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E9063D" w:rsidRPr="00FC6AF1" w:rsidTr="00634277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:rsidR="00E9063D" w:rsidRPr="00FC6AF1" w:rsidRDefault="00E9063D" w:rsidP="00E9063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C6AF1">
              <w:rPr>
                <w:rFonts w:eastAsia="Times New Roman"/>
                <w:b/>
                <w:bCs/>
                <w:lang w:eastAsia="ru-RU"/>
              </w:rPr>
              <w:t>АДМИНИСТРАЦИЯ</w:t>
            </w:r>
          </w:p>
          <w:p w:rsidR="00E9063D" w:rsidRPr="00FC6AF1" w:rsidRDefault="00E9063D" w:rsidP="00E9063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FC6AF1">
              <w:rPr>
                <w:rFonts w:eastAsia="Times New Roman"/>
                <w:b/>
                <w:bCs/>
                <w:lang w:eastAsia="ru-RU"/>
              </w:rPr>
              <w:t>Цветочненского</w:t>
            </w:r>
            <w:proofErr w:type="spellEnd"/>
            <w:r w:rsidRPr="00FC6AF1">
              <w:rPr>
                <w:rFonts w:eastAsia="Times New Roman"/>
                <w:b/>
                <w:bCs/>
                <w:lang w:eastAsia="ru-RU"/>
              </w:rPr>
              <w:t xml:space="preserve"> сельского поселения</w:t>
            </w:r>
          </w:p>
          <w:p w:rsidR="00E9063D" w:rsidRPr="00FC6AF1" w:rsidRDefault="00E9063D" w:rsidP="00E9063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C6AF1">
              <w:rPr>
                <w:rFonts w:eastAsia="Times New Roman"/>
                <w:b/>
                <w:bCs/>
                <w:lang w:eastAsia="ru-RU"/>
              </w:rPr>
              <w:t>Белогорского района</w:t>
            </w:r>
          </w:p>
          <w:p w:rsidR="00E9063D" w:rsidRPr="00FC6AF1" w:rsidRDefault="00E9063D" w:rsidP="00E9063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C6AF1">
              <w:rPr>
                <w:rFonts w:eastAsia="Times New Roman"/>
                <w:b/>
                <w:bCs/>
                <w:lang w:eastAsia="ru-RU"/>
              </w:rPr>
              <w:t>Республики Крым</w:t>
            </w:r>
          </w:p>
        </w:tc>
      </w:tr>
    </w:tbl>
    <w:p w:rsidR="00E9063D" w:rsidRPr="00FC6AF1" w:rsidRDefault="00E9063D" w:rsidP="00E9063D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b/>
          <w:bCs/>
          <w:lang w:eastAsia="ru-RU"/>
        </w:rPr>
      </w:pPr>
    </w:p>
    <w:p w:rsidR="00E9063D" w:rsidRPr="00FC6AF1" w:rsidRDefault="00E9063D" w:rsidP="00FC6AF1">
      <w:pPr>
        <w:widowControl w:val="0"/>
        <w:autoSpaceDE w:val="0"/>
        <w:autoSpaceDN w:val="0"/>
        <w:adjustRightInd w:val="0"/>
        <w:ind w:left="2832" w:firstLine="708"/>
        <w:jc w:val="left"/>
        <w:rPr>
          <w:rFonts w:eastAsia="Times New Roman"/>
          <w:b/>
          <w:bCs/>
          <w:i/>
          <w:iCs/>
          <w:lang w:eastAsia="ru-RU"/>
        </w:rPr>
      </w:pPr>
      <w:r w:rsidRPr="00FC6AF1">
        <w:rPr>
          <w:rFonts w:eastAsia="Times New Roman"/>
          <w:b/>
          <w:bCs/>
          <w:i/>
          <w:iCs/>
          <w:lang w:eastAsia="ru-RU"/>
        </w:rPr>
        <w:t>ПОСТАНОВЛЕНИЕ</w:t>
      </w:r>
    </w:p>
    <w:p w:rsidR="00E9063D" w:rsidRPr="00FC6AF1" w:rsidRDefault="00E9063D" w:rsidP="00E9063D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b/>
          <w:bCs/>
          <w:lang w:eastAsia="ru-RU"/>
        </w:rPr>
      </w:pPr>
    </w:p>
    <w:p w:rsidR="00036B4C" w:rsidRPr="00FC6AF1" w:rsidRDefault="00E9063D" w:rsidP="00FC6AF1">
      <w:pPr>
        <w:ind w:firstLine="708"/>
        <w:rPr>
          <w:b/>
          <w:bCs/>
        </w:rPr>
      </w:pPr>
      <w:r w:rsidRPr="00FC6AF1">
        <w:rPr>
          <w:b/>
          <w:bCs/>
        </w:rPr>
        <w:t xml:space="preserve">14 июня </w:t>
      </w:r>
      <w:r w:rsidR="00036B4C" w:rsidRPr="00FC6AF1">
        <w:rPr>
          <w:b/>
          <w:bCs/>
        </w:rPr>
        <w:t>2023г.</w:t>
      </w:r>
      <w:r w:rsidR="00036B4C" w:rsidRPr="00FC6AF1">
        <w:rPr>
          <w:b/>
          <w:bCs/>
        </w:rPr>
        <w:tab/>
      </w:r>
      <w:r w:rsidR="00036B4C" w:rsidRPr="00FC6AF1">
        <w:rPr>
          <w:b/>
          <w:bCs/>
        </w:rPr>
        <w:tab/>
      </w:r>
      <w:r w:rsidRPr="00FC6AF1">
        <w:rPr>
          <w:b/>
          <w:bCs/>
        </w:rPr>
        <w:t xml:space="preserve"> село Цветочное</w:t>
      </w:r>
      <w:r w:rsidR="00036B4C" w:rsidRPr="00FC6AF1">
        <w:rPr>
          <w:b/>
          <w:bCs/>
        </w:rPr>
        <w:tab/>
      </w:r>
      <w:r w:rsidR="00036B4C" w:rsidRPr="00FC6AF1">
        <w:rPr>
          <w:b/>
          <w:bCs/>
        </w:rPr>
        <w:tab/>
      </w:r>
      <w:r w:rsidR="00036B4C" w:rsidRPr="00FC6AF1">
        <w:rPr>
          <w:b/>
          <w:bCs/>
        </w:rPr>
        <w:tab/>
      </w:r>
      <w:r w:rsidRPr="00FC6AF1">
        <w:rPr>
          <w:b/>
          <w:bCs/>
        </w:rPr>
        <w:t xml:space="preserve"> </w:t>
      </w:r>
      <w:r w:rsidR="00036B4C" w:rsidRPr="00FC6AF1">
        <w:rPr>
          <w:b/>
          <w:bCs/>
        </w:rPr>
        <w:t>№</w:t>
      </w:r>
      <w:r w:rsidRPr="00FC6AF1">
        <w:rPr>
          <w:b/>
          <w:bCs/>
        </w:rPr>
        <w:t>155-ПА</w:t>
      </w:r>
    </w:p>
    <w:p w:rsidR="00036B4C" w:rsidRPr="00FC6AF1" w:rsidRDefault="00036B4C" w:rsidP="00036B4C">
      <w:pPr>
        <w:ind w:firstLine="0"/>
        <w:rPr>
          <w:b/>
          <w:bCs/>
        </w:rPr>
      </w:pPr>
    </w:p>
    <w:p w:rsidR="00036B4C" w:rsidRPr="00FC6AF1" w:rsidRDefault="00036B4C" w:rsidP="00036B4C">
      <w:pPr>
        <w:ind w:firstLine="0"/>
        <w:jc w:val="center"/>
        <w:rPr>
          <w:b/>
          <w:bCs/>
        </w:rPr>
      </w:pPr>
      <w:r w:rsidRPr="00FC6AF1">
        <w:rPr>
          <w:b/>
          <w:bCs/>
        </w:rPr>
        <w:t xml:space="preserve">О внесении изменений в </w:t>
      </w:r>
      <w:bookmarkStart w:id="0" w:name="_Hlk138148364"/>
      <w:r w:rsidRPr="00FC6AF1">
        <w:rPr>
          <w:b/>
          <w:bCs/>
        </w:rPr>
        <w:t>административный регламент по предоставлению муниципальной услуги «</w:t>
      </w:r>
      <w:r w:rsidR="00B554FC" w:rsidRPr="00FC6AF1">
        <w:rPr>
          <w:b/>
          <w:bCs/>
        </w:rPr>
        <w:t>Утверждение схемы расположения земельного участка на кадастровом плане территории»</w:t>
      </w:r>
      <w:r w:rsidRPr="00FC6AF1">
        <w:rPr>
          <w:b/>
          <w:bCs/>
        </w:rPr>
        <w:t xml:space="preserve">, утверждённый Постановлением Администрации </w:t>
      </w:r>
      <w:r w:rsidR="009B1EE8" w:rsidRPr="00FC6AF1">
        <w:rPr>
          <w:b/>
          <w:bCs/>
        </w:rPr>
        <w:t>Цветочненск</w:t>
      </w:r>
      <w:r w:rsidRPr="00FC6AF1">
        <w:rPr>
          <w:b/>
          <w:bCs/>
        </w:rPr>
        <w:t xml:space="preserve">ого сельского поселения № </w:t>
      </w:r>
      <w:r w:rsidR="009B1EE8" w:rsidRPr="00FC6AF1">
        <w:rPr>
          <w:b/>
          <w:bCs/>
        </w:rPr>
        <w:t>247-ПА</w:t>
      </w:r>
      <w:r w:rsidRPr="00FC6AF1">
        <w:rPr>
          <w:b/>
          <w:bCs/>
        </w:rPr>
        <w:t xml:space="preserve"> от </w:t>
      </w:r>
      <w:r w:rsidR="00995C51" w:rsidRPr="00FC6AF1">
        <w:rPr>
          <w:b/>
          <w:bCs/>
        </w:rPr>
        <w:t>28</w:t>
      </w:r>
      <w:r w:rsidRPr="00FC6AF1">
        <w:rPr>
          <w:b/>
          <w:bCs/>
        </w:rPr>
        <w:t>.</w:t>
      </w:r>
      <w:r w:rsidR="00B554FC" w:rsidRPr="00FC6AF1">
        <w:rPr>
          <w:b/>
          <w:bCs/>
        </w:rPr>
        <w:t>0</w:t>
      </w:r>
      <w:r w:rsidR="008901EF" w:rsidRPr="00FC6AF1">
        <w:rPr>
          <w:b/>
          <w:bCs/>
        </w:rPr>
        <w:t>9</w:t>
      </w:r>
      <w:r w:rsidRPr="00FC6AF1">
        <w:rPr>
          <w:b/>
          <w:bCs/>
        </w:rPr>
        <w:t>.202</w:t>
      </w:r>
      <w:r w:rsidR="008901EF" w:rsidRPr="00FC6AF1">
        <w:rPr>
          <w:b/>
          <w:bCs/>
        </w:rPr>
        <w:t>0</w:t>
      </w:r>
      <w:r w:rsidRPr="00FC6AF1">
        <w:rPr>
          <w:b/>
          <w:bCs/>
        </w:rPr>
        <w:t>г.</w:t>
      </w:r>
      <w:bookmarkEnd w:id="0"/>
    </w:p>
    <w:p w:rsidR="00036B4C" w:rsidRPr="00FC6AF1" w:rsidRDefault="00036B4C" w:rsidP="00036B4C">
      <w:pPr>
        <w:ind w:firstLine="0"/>
        <w:rPr>
          <w:b/>
          <w:bCs/>
        </w:rPr>
      </w:pPr>
    </w:p>
    <w:p w:rsidR="00036B4C" w:rsidRPr="00FC6AF1" w:rsidRDefault="00036B4C" w:rsidP="00036B4C">
      <w:pPr>
        <w:ind w:firstLine="708"/>
      </w:pPr>
      <w:r w:rsidRPr="00FC6AF1"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9B1EE8" w:rsidRPr="00FC6AF1">
        <w:t>Цветочненск</w:t>
      </w:r>
      <w:r w:rsidRPr="00FC6AF1">
        <w:t>ого</w:t>
      </w:r>
      <w:proofErr w:type="spellEnd"/>
      <w:r w:rsidRPr="00FC6AF1">
        <w:t xml:space="preserve"> сельского поселения,</w:t>
      </w:r>
      <w:r w:rsidR="00E9063D" w:rsidRPr="00FC6AF1">
        <w:t xml:space="preserve"> экспертным заключением Министерства юстиции Республики Крым от 23.05.2023г. №18577/05/03/02/2,</w:t>
      </w:r>
      <w:r w:rsidRPr="00FC6AF1">
        <w:t xml:space="preserve"> администрация </w:t>
      </w:r>
      <w:proofErr w:type="spellStart"/>
      <w:r w:rsidR="009B1EE8" w:rsidRPr="00FC6AF1">
        <w:t>Цветочненск</w:t>
      </w:r>
      <w:r w:rsidRPr="00FC6AF1">
        <w:t>ого</w:t>
      </w:r>
      <w:proofErr w:type="spellEnd"/>
      <w:r w:rsidRPr="00FC6AF1">
        <w:t xml:space="preserve"> сельского поселения</w:t>
      </w:r>
    </w:p>
    <w:p w:rsidR="00036B4C" w:rsidRPr="00FC6AF1" w:rsidRDefault="00036B4C" w:rsidP="00036B4C">
      <w:pPr>
        <w:ind w:firstLine="708"/>
      </w:pPr>
    </w:p>
    <w:p w:rsidR="00036B4C" w:rsidRPr="00FC6AF1" w:rsidRDefault="00036B4C" w:rsidP="00E9063D">
      <w:pPr>
        <w:ind w:firstLine="0"/>
        <w:rPr>
          <w:bCs/>
        </w:rPr>
      </w:pPr>
      <w:r w:rsidRPr="00FC6AF1">
        <w:rPr>
          <w:bCs/>
        </w:rPr>
        <w:t>ПОСТАНОВЛЯЕТ:</w:t>
      </w:r>
    </w:p>
    <w:p w:rsidR="00036B4C" w:rsidRPr="00FC6AF1" w:rsidRDefault="00036B4C" w:rsidP="00036B4C">
      <w:pPr>
        <w:ind w:firstLine="0"/>
      </w:pPr>
    </w:p>
    <w:p w:rsidR="00036B4C" w:rsidRPr="00FC6AF1" w:rsidRDefault="00036B4C" w:rsidP="00036B4C">
      <w:pPr>
        <w:ind w:firstLine="708"/>
      </w:pPr>
      <w:r w:rsidRPr="00FC6AF1">
        <w:t xml:space="preserve">1. Внести </w:t>
      </w:r>
      <w:r w:rsidR="00B554FC" w:rsidRPr="00FC6AF1">
        <w:t xml:space="preserve">в </w:t>
      </w:r>
      <w:r w:rsidR="009B1EE8" w:rsidRPr="00FC6AF1">
        <w:t xml:space="preserve">административный регламент по предоставлению муниципальной услуги «Утверждение схемы расположения земельного участка на кадастровом плане территории», </w:t>
      </w:r>
      <w:r w:rsidR="00B554FC" w:rsidRPr="00FC6AF1">
        <w:t xml:space="preserve">утверждённый Постановлением Администрации </w:t>
      </w:r>
      <w:proofErr w:type="spellStart"/>
      <w:r w:rsidR="009B1EE8" w:rsidRPr="00FC6AF1">
        <w:t>Цветочненск</w:t>
      </w:r>
      <w:r w:rsidR="00B554FC" w:rsidRPr="00FC6AF1">
        <w:t>ого</w:t>
      </w:r>
      <w:proofErr w:type="spellEnd"/>
      <w:r w:rsidR="00B554FC" w:rsidRPr="00FC6AF1">
        <w:t xml:space="preserve"> сельского поселения </w:t>
      </w:r>
      <w:r w:rsidR="008901EF" w:rsidRPr="00FC6AF1">
        <w:t xml:space="preserve">№ </w:t>
      </w:r>
      <w:r w:rsidR="009B1EE8" w:rsidRPr="00FC6AF1">
        <w:t>247-ПА</w:t>
      </w:r>
      <w:r w:rsidR="008901EF" w:rsidRPr="00FC6AF1">
        <w:t xml:space="preserve"> от </w:t>
      </w:r>
      <w:r w:rsidR="001613E5" w:rsidRPr="00FC6AF1">
        <w:t>28</w:t>
      </w:r>
      <w:r w:rsidR="008901EF" w:rsidRPr="00FC6AF1">
        <w:t>.09.2020г.</w:t>
      </w:r>
      <w:r w:rsidRPr="00FC6AF1">
        <w:t xml:space="preserve"> (далее – Административный регламент), следующие изменения:</w:t>
      </w:r>
    </w:p>
    <w:p w:rsidR="00036B4C" w:rsidRPr="00FC6AF1" w:rsidRDefault="00036B4C" w:rsidP="00B554FC">
      <w:pPr>
        <w:ind w:firstLine="708"/>
      </w:pPr>
      <w:r w:rsidRPr="00FC6AF1">
        <w:t xml:space="preserve">1.1. </w:t>
      </w:r>
      <w:r w:rsidR="00FD75F9" w:rsidRPr="00FC6AF1">
        <w:t xml:space="preserve">Пункт </w:t>
      </w:r>
      <w:r w:rsidR="008901EF" w:rsidRPr="00FC6AF1">
        <w:t>7.1</w:t>
      </w:r>
      <w:r w:rsidR="00FD75F9" w:rsidRPr="00FC6AF1">
        <w:t xml:space="preserve"> раздела </w:t>
      </w:r>
      <w:r w:rsidR="00FD75F9" w:rsidRPr="00FC6AF1">
        <w:rPr>
          <w:lang w:val="en-US"/>
        </w:rPr>
        <w:t>II</w:t>
      </w:r>
      <w:r w:rsidR="00FD75F9" w:rsidRPr="00FC6AF1">
        <w:t xml:space="preserve"> Административного регламента изложить в следующей редакции:</w:t>
      </w:r>
    </w:p>
    <w:p w:rsidR="00FD75F9" w:rsidRPr="00FC6AF1" w:rsidRDefault="00FD75F9" w:rsidP="00FD75F9">
      <w:pPr>
        <w:ind w:firstLine="708"/>
      </w:pPr>
      <w:r w:rsidRPr="00FC6AF1">
        <w:t>«</w:t>
      </w:r>
      <w:r w:rsidR="008901EF" w:rsidRPr="00FC6AF1">
        <w:t>7.1</w:t>
      </w:r>
      <w:r w:rsidRPr="00FC6AF1">
        <w:t>. Срок предоставления муниципальной услуги.</w:t>
      </w:r>
    </w:p>
    <w:p w:rsidR="00FD75F9" w:rsidRPr="00FC6AF1" w:rsidRDefault="00FD75F9" w:rsidP="00FD75F9">
      <w:pPr>
        <w:ind w:firstLine="708"/>
      </w:pPr>
      <w:r w:rsidRPr="00FC6AF1">
        <w:t>Решение об утверждении схемы расположения земельного участка или решение об отказе в утверждении схемы расположения земельного участка принимается в течение двадцати календарных дней со дня поступления заявления.</w:t>
      </w:r>
    </w:p>
    <w:p w:rsidR="00FD75F9" w:rsidRPr="00FC6AF1" w:rsidRDefault="00FD75F9" w:rsidP="00FD75F9">
      <w:pPr>
        <w:ind w:firstLine="708"/>
      </w:pPr>
      <w:r w:rsidRPr="00FC6AF1">
        <w:t>В случае, если требуется согласование схемы расположения земельного участка в Министерстве экологии и природных ресурсов Республики Крым решение об утверждении (об отказе в утверждении) схемы расположения земельного участка принимается не позднее тридцати пяти календарных дней со дня поступления заявления.</w:t>
      </w:r>
    </w:p>
    <w:p w:rsidR="00FD75F9" w:rsidRPr="00FC6AF1" w:rsidRDefault="008901EF" w:rsidP="00FD75F9">
      <w:pPr>
        <w:ind w:firstLine="708"/>
      </w:pPr>
      <w:r w:rsidRPr="00FC6AF1">
        <w:t>7.1.</w:t>
      </w:r>
      <w:r w:rsidR="00FD75F9" w:rsidRPr="00FC6AF1">
        <w:t xml:space="preserve">1. В соответствии с постановлением Правительства Российской Федерации от 09.04.2022 № 629 «Об особенностях регулирования земельных отношений в </w:t>
      </w:r>
      <w:r w:rsidR="00FD75F9" w:rsidRPr="00FC6AF1">
        <w:lastRenderedPageBreak/>
        <w:t xml:space="preserve">Российской Федерации в 2022 и 2023 годах» сроки предоставления муниципальной услуги, установленные пунктом </w:t>
      </w:r>
      <w:r w:rsidRPr="00FC6AF1">
        <w:t>7.1</w:t>
      </w:r>
      <w:r w:rsidR="00FD75F9" w:rsidRPr="00FC6AF1">
        <w:t xml:space="preserve"> настоящего административного регламента, в 2023 году составляют:</w:t>
      </w:r>
    </w:p>
    <w:p w:rsidR="00FD75F9" w:rsidRPr="00FC6AF1" w:rsidRDefault="00FD75F9" w:rsidP="00FD75F9">
      <w:pPr>
        <w:ind w:firstLine="708"/>
      </w:pPr>
      <w:r w:rsidRPr="00FC6AF1">
        <w:t>для принятия решения об утверждении схемы расположения земельного участка или решение об отказе в утверждении схемы расположения земельного участка не более 14 календарных дней со дня поступления заявления;</w:t>
      </w:r>
    </w:p>
    <w:p w:rsidR="00FD75F9" w:rsidRPr="00FC6AF1" w:rsidRDefault="00FD75F9" w:rsidP="00FD75F9">
      <w:pPr>
        <w:ind w:firstLine="708"/>
      </w:pPr>
      <w:r w:rsidRPr="00FC6AF1">
        <w:t>для принятия решения об утверждении схемы расположения земельного участка или решение об отказе в утверждении схемы расположения земельного участка в случае, если требуется согласование схемы расположения земельного участка в Министерстве экологии и природных ресурсов Республики Крым – не более 20 календарных дней.</w:t>
      </w:r>
    </w:p>
    <w:p w:rsidR="00FD75F9" w:rsidRPr="00FC6AF1" w:rsidRDefault="00FD75F9" w:rsidP="00FD75F9">
      <w:pPr>
        <w:ind w:firstLine="708"/>
      </w:pPr>
      <w:r w:rsidRPr="00FC6AF1">
        <w:t>Административные процедуры, предусмотренные разделом 3 настоящего административного регламента, осуществляются в 2023 году в сокращенные сроки, обеспечивающие соблюдение установленных в настоящем пункте сроков предоставления муниципальной услуги.».</w:t>
      </w:r>
    </w:p>
    <w:p w:rsidR="00036B4C" w:rsidRPr="00FC6AF1" w:rsidRDefault="00036B4C" w:rsidP="00036B4C">
      <w:pPr>
        <w:ind w:firstLine="708"/>
      </w:pPr>
      <w:r w:rsidRPr="00FC6AF1">
        <w:t xml:space="preserve">2. Контроль за исполнением настоящего постановления </w:t>
      </w:r>
      <w:r w:rsidR="00E9063D" w:rsidRPr="00FC6AF1">
        <w:t>оставляю за собой</w:t>
      </w:r>
      <w:r w:rsidRPr="00FC6AF1">
        <w:t>.</w:t>
      </w:r>
    </w:p>
    <w:p w:rsidR="00E9063D" w:rsidRPr="00FC6AF1" w:rsidRDefault="00E9063D" w:rsidP="00E9063D">
      <w:pPr>
        <w:suppressAutoHyphens/>
        <w:autoSpaceDE w:val="0"/>
        <w:adjustRightInd w:val="0"/>
        <w:spacing w:line="240" w:lineRule="atLeast"/>
        <w:ind w:firstLine="708"/>
        <w:rPr>
          <w:rFonts w:eastAsia="Calibri"/>
          <w:bCs/>
          <w:kern w:val="36"/>
          <w:lang w:eastAsia="ru-RU"/>
        </w:rPr>
      </w:pPr>
      <w:r w:rsidRPr="00FC6AF1">
        <w:rPr>
          <w:rFonts w:eastAsia="Calibri"/>
          <w:bCs/>
          <w:kern w:val="36"/>
          <w:lang w:eastAsia="ru-RU"/>
        </w:rPr>
        <w:t>3.Данное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</w:t>
      </w:r>
      <w:proofErr w:type="gramStart"/>
      <w:r w:rsidRPr="00FC6AF1">
        <w:rPr>
          <w:rFonts w:eastAsia="Calibri"/>
          <w:bCs/>
          <w:kern w:val="36"/>
          <w:lang w:eastAsia="ru-RU"/>
        </w:rPr>
        <w:t>http:belogorskiy.rk.gov.ru</w:t>
      </w:r>
      <w:proofErr w:type="gramEnd"/>
      <w:r w:rsidRPr="00FC6AF1">
        <w:rPr>
          <w:rFonts w:eastAsia="Calibri"/>
          <w:bCs/>
          <w:kern w:val="36"/>
          <w:lang w:eastAsia="ru-RU"/>
        </w:rPr>
        <w:t>) в разделе «Муниципальные образования района», подраздел «</w:t>
      </w:r>
      <w:proofErr w:type="spellStart"/>
      <w:r w:rsidRPr="00FC6AF1">
        <w:rPr>
          <w:rFonts w:eastAsia="Calibri"/>
          <w:bCs/>
          <w:kern w:val="36"/>
          <w:lang w:eastAsia="ru-RU"/>
        </w:rPr>
        <w:t>Цветочненское</w:t>
      </w:r>
      <w:proofErr w:type="spellEnd"/>
      <w:r w:rsidRPr="00FC6AF1">
        <w:rPr>
          <w:rFonts w:eastAsia="Calibri"/>
          <w:bCs/>
          <w:kern w:val="36"/>
          <w:lang w:eastAsia="ru-RU"/>
        </w:rPr>
        <w:t xml:space="preserve"> сельское поселение», а также на информационном стенде </w:t>
      </w:r>
      <w:proofErr w:type="spellStart"/>
      <w:r w:rsidRPr="00FC6AF1">
        <w:rPr>
          <w:rFonts w:eastAsia="Calibri"/>
          <w:bCs/>
          <w:kern w:val="36"/>
          <w:lang w:eastAsia="ru-RU"/>
        </w:rPr>
        <w:t>Цветочненского</w:t>
      </w:r>
      <w:proofErr w:type="spellEnd"/>
      <w:r w:rsidRPr="00FC6AF1">
        <w:rPr>
          <w:rFonts w:eastAsia="Calibri"/>
          <w:bCs/>
          <w:kern w:val="36"/>
          <w:lang w:eastAsia="ru-RU"/>
        </w:rPr>
        <w:t xml:space="preserve"> сельского совета, расположенного по адресу Республика Крым, Белогорский район, с. Цветочное, ул. Трубенко,117, сети «Интернет».</w:t>
      </w:r>
    </w:p>
    <w:p w:rsidR="00E9063D" w:rsidRPr="00FC6AF1" w:rsidRDefault="00E9063D" w:rsidP="00E9063D">
      <w:pPr>
        <w:suppressAutoHyphens/>
        <w:autoSpaceDE w:val="0"/>
        <w:adjustRightInd w:val="0"/>
        <w:ind w:firstLine="708"/>
        <w:rPr>
          <w:rFonts w:eastAsia="Calibri"/>
          <w:bCs/>
          <w:kern w:val="36"/>
          <w:lang w:eastAsia="ru-RU"/>
        </w:rPr>
      </w:pPr>
      <w:r w:rsidRPr="00FC6AF1">
        <w:rPr>
          <w:rFonts w:eastAsia="Calibri"/>
          <w:bCs/>
          <w:kern w:val="36"/>
          <w:lang w:eastAsia="ru-RU"/>
        </w:rPr>
        <w:t>4.Данное постановление вступает в силу с момента подписания.</w:t>
      </w:r>
    </w:p>
    <w:p w:rsidR="00E9063D" w:rsidRPr="00FC6AF1" w:rsidRDefault="00E9063D" w:rsidP="00E9063D">
      <w:pPr>
        <w:suppressAutoHyphens/>
        <w:autoSpaceDE w:val="0"/>
        <w:adjustRightInd w:val="0"/>
        <w:ind w:firstLine="708"/>
        <w:rPr>
          <w:rFonts w:eastAsia="Calibri"/>
          <w:bCs/>
          <w:kern w:val="36"/>
          <w:lang w:eastAsia="ru-RU"/>
        </w:rPr>
      </w:pPr>
    </w:p>
    <w:p w:rsidR="00E9063D" w:rsidRPr="00FC6AF1" w:rsidRDefault="00E9063D" w:rsidP="00E9063D">
      <w:pPr>
        <w:suppressAutoHyphens/>
        <w:ind w:firstLine="0"/>
        <w:jc w:val="left"/>
        <w:rPr>
          <w:rFonts w:eastAsia="Calibri"/>
          <w:bCs/>
          <w:kern w:val="36"/>
          <w:lang w:eastAsia="ru-RU"/>
        </w:rPr>
      </w:pPr>
    </w:p>
    <w:p w:rsidR="00E9063D" w:rsidRPr="00FC6AF1" w:rsidRDefault="00E9063D" w:rsidP="00E9063D">
      <w:pPr>
        <w:suppressAutoHyphens/>
        <w:ind w:firstLine="0"/>
        <w:jc w:val="left"/>
        <w:rPr>
          <w:rFonts w:eastAsia="Times New Roman"/>
          <w:lang w:eastAsia="ar-SA"/>
        </w:rPr>
      </w:pPr>
      <w:r w:rsidRPr="00FC6AF1">
        <w:rPr>
          <w:rFonts w:eastAsia="Times New Roman"/>
          <w:lang w:eastAsia="ar-SA"/>
        </w:rPr>
        <w:t xml:space="preserve">Председатель </w:t>
      </w:r>
      <w:proofErr w:type="spellStart"/>
      <w:r w:rsidRPr="00FC6AF1">
        <w:rPr>
          <w:rFonts w:eastAsia="Times New Roman"/>
          <w:lang w:eastAsia="ar-SA"/>
        </w:rPr>
        <w:t>Цветочненского</w:t>
      </w:r>
      <w:proofErr w:type="spellEnd"/>
      <w:r w:rsidRPr="00FC6AF1">
        <w:rPr>
          <w:rFonts w:eastAsia="Times New Roman"/>
          <w:lang w:eastAsia="ar-SA"/>
        </w:rPr>
        <w:t xml:space="preserve"> сельского совета-</w:t>
      </w:r>
    </w:p>
    <w:p w:rsidR="00E9063D" w:rsidRPr="00FC6AF1" w:rsidRDefault="00E9063D" w:rsidP="00E9063D">
      <w:pPr>
        <w:suppressAutoHyphens/>
        <w:ind w:firstLine="0"/>
        <w:jc w:val="left"/>
        <w:rPr>
          <w:rFonts w:eastAsia="Times New Roman"/>
          <w:lang w:eastAsia="ar-SA"/>
        </w:rPr>
      </w:pPr>
      <w:r w:rsidRPr="00FC6AF1">
        <w:rPr>
          <w:rFonts w:eastAsia="Times New Roman"/>
          <w:lang w:eastAsia="ar-SA"/>
        </w:rPr>
        <w:t xml:space="preserve">глава администрации </w:t>
      </w:r>
      <w:proofErr w:type="spellStart"/>
      <w:r w:rsidRPr="00FC6AF1">
        <w:rPr>
          <w:rFonts w:eastAsia="Times New Roman"/>
          <w:lang w:eastAsia="ar-SA"/>
        </w:rPr>
        <w:t>Цветочненского</w:t>
      </w:r>
      <w:proofErr w:type="spellEnd"/>
    </w:p>
    <w:p w:rsidR="00E9063D" w:rsidRPr="00FC6AF1" w:rsidRDefault="00E9063D" w:rsidP="00E9063D">
      <w:pPr>
        <w:suppressAutoHyphens/>
        <w:ind w:firstLine="0"/>
        <w:jc w:val="left"/>
        <w:rPr>
          <w:rFonts w:eastAsia="Times New Roman"/>
          <w:lang w:eastAsia="ar-SA"/>
        </w:rPr>
      </w:pPr>
      <w:r w:rsidRPr="00FC6AF1">
        <w:rPr>
          <w:rFonts w:eastAsia="Times New Roman"/>
          <w:lang w:eastAsia="ar-SA"/>
        </w:rPr>
        <w:t xml:space="preserve">сельского поселения </w:t>
      </w:r>
      <w:r w:rsidR="00FC6AF1">
        <w:rPr>
          <w:rFonts w:eastAsia="Times New Roman"/>
          <w:lang w:eastAsia="ar-SA"/>
        </w:rPr>
        <w:tab/>
      </w:r>
      <w:r w:rsidR="00FC6AF1">
        <w:rPr>
          <w:rFonts w:eastAsia="Times New Roman"/>
          <w:lang w:eastAsia="ar-SA"/>
        </w:rPr>
        <w:tab/>
      </w:r>
      <w:r w:rsidR="00FC6AF1">
        <w:rPr>
          <w:rFonts w:eastAsia="Times New Roman"/>
          <w:lang w:eastAsia="ar-SA"/>
        </w:rPr>
        <w:tab/>
      </w:r>
      <w:r w:rsidR="00FC6AF1">
        <w:rPr>
          <w:rFonts w:eastAsia="Times New Roman"/>
          <w:lang w:eastAsia="ar-SA"/>
        </w:rPr>
        <w:tab/>
      </w:r>
      <w:r w:rsidR="00FC6AF1">
        <w:rPr>
          <w:rFonts w:eastAsia="Times New Roman"/>
          <w:lang w:eastAsia="ar-SA"/>
        </w:rPr>
        <w:tab/>
      </w:r>
      <w:r w:rsidR="00FC6AF1">
        <w:rPr>
          <w:rFonts w:eastAsia="Times New Roman"/>
          <w:lang w:eastAsia="ar-SA"/>
        </w:rPr>
        <w:tab/>
      </w:r>
      <w:r w:rsidR="00FC6AF1">
        <w:rPr>
          <w:rFonts w:eastAsia="Times New Roman"/>
          <w:lang w:eastAsia="ar-SA"/>
        </w:rPr>
        <w:tab/>
      </w:r>
      <w:r w:rsidR="00FC6AF1">
        <w:rPr>
          <w:rFonts w:eastAsia="Times New Roman"/>
          <w:lang w:eastAsia="ar-SA"/>
        </w:rPr>
        <w:tab/>
      </w:r>
      <w:proofErr w:type="spellStart"/>
      <w:r w:rsidRPr="00FC6AF1">
        <w:rPr>
          <w:rFonts w:eastAsia="Times New Roman"/>
          <w:lang w:eastAsia="ar-SA"/>
        </w:rPr>
        <w:t>М.Р.Ялалов</w:t>
      </w:r>
      <w:proofErr w:type="spellEnd"/>
      <w:r w:rsidRPr="00FC6AF1">
        <w:rPr>
          <w:rFonts w:eastAsia="Times New Roman"/>
          <w:lang w:eastAsia="ar-SA"/>
        </w:rPr>
        <w:t xml:space="preserve"> </w:t>
      </w:r>
    </w:p>
    <w:p w:rsidR="00E9063D" w:rsidRPr="00FC6AF1" w:rsidRDefault="00E9063D" w:rsidP="00E9063D">
      <w:pPr>
        <w:widowControl w:val="0"/>
        <w:suppressAutoHyphens/>
        <w:autoSpaceDN w:val="0"/>
        <w:ind w:firstLine="540"/>
        <w:textAlignment w:val="baseline"/>
        <w:rPr>
          <w:rFonts w:eastAsia="Times New Roman"/>
          <w:kern w:val="3"/>
          <w:lang w:eastAsia="ru-RU"/>
        </w:rPr>
      </w:pPr>
    </w:p>
    <w:p w:rsidR="00036B4C" w:rsidRPr="00FC6AF1" w:rsidRDefault="00036B4C" w:rsidP="00E9063D">
      <w:pPr>
        <w:ind w:firstLine="708"/>
        <w:rPr>
          <w:b/>
        </w:rPr>
      </w:pPr>
    </w:p>
    <w:sectPr w:rsidR="00036B4C" w:rsidRPr="00FC6AF1" w:rsidSect="00E9063D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B4C"/>
    <w:rsid w:val="00025710"/>
    <w:rsid w:val="00036B4C"/>
    <w:rsid w:val="000B15D6"/>
    <w:rsid w:val="000E2DEA"/>
    <w:rsid w:val="001613E5"/>
    <w:rsid w:val="001A7869"/>
    <w:rsid w:val="001F24C1"/>
    <w:rsid w:val="002A0BDE"/>
    <w:rsid w:val="002C690A"/>
    <w:rsid w:val="002D54C5"/>
    <w:rsid w:val="00381B7C"/>
    <w:rsid w:val="00563385"/>
    <w:rsid w:val="005E6DE3"/>
    <w:rsid w:val="008434A8"/>
    <w:rsid w:val="008901EF"/>
    <w:rsid w:val="00893457"/>
    <w:rsid w:val="00936F37"/>
    <w:rsid w:val="00967EF8"/>
    <w:rsid w:val="00995C51"/>
    <w:rsid w:val="009B1EE8"/>
    <w:rsid w:val="00B554FC"/>
    <w:rsid w:val="00B9006F"/>
    <w:rsid w:val="00CE6728"/>
    <w:rsid w:val="00D74B14"/>
    <w:rsid w:val="00E9063D"/>
    <w:rsid w:val="00EE2FB3"/>
    <w:rsid w:val="00F65FAE"/>
    <w:rsid w:val="00F72410"/>
    <w:rsid w:val="00F74BDA"/>
    <w:rsid w:val="00FC6AF1"/>
    <w:rsid w:val="00FD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3C25"/>
  <w15:docId w15:val="{C3CB1208-C201-47BA-8095-6AAEEDA0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Администрация Цветочное</cp:lastModifiedBy>
  <cp:revision>5</cp:revision>
  <dcterms:created xsi:type="dcterms:W3CDTF">2023-05-16T13:40:00Z</dcterms:created>
  <dcterms:modified xsi:type="dcterms:W3CDTF">2023-06-20T07:19:00Z</dcterms:modified>
</cp:coreProperties>
</file>