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D5B" w:rsidRPr="00AD2756" w:rsidRDefault="00491D5B" w:rsidP="00491D5B">
      <w:pPr>
        <w:jc w:val="center"/>
        <w:rPr>
          <w:sz w:val="28"/>
          <w:szCs w:val="28"/>
        </w:rPr>
      </w:pPr>
    </w:p>
    <w:p w:rsidR="00491D5B" w:rsidRPr="00AD2756" w:rsidRDefault="00491D5B" w:rsidP="00491D5B">
      <w:pPr>
        <w:jc w:val="center"/>
        <w:rPr>
          <w:sz w:val="28"/>
          <w:szCs w:val="28"/>
        </w:rPr>
      </w:pPr>
    </w:p>
    <w:p w:rsidR="00491D5B" w:rsidRPr="00AD2756" w:rsidRDefault="00491D5B" w:rsidP="00491D5B">
      <w:pPr>
        <w:jc w:val="center"/>
        <w:rPr>
          <w:b/>
          <w:sz w:val="28"/>
          <w:szCs w:val="28"/>
        </w:rPr>
      </w:pPr>
      <w:r w:rsidRPr="00AD2756">
        <w:rPr>
          <w:b/>
          <w:sz w:val="28"/>
          <w:szCs w:val="28"/>
        </w:rPr>
        <w:t xml:space="preserve">АДМИНИСТРАЦИЯ </w:t>
      </w:r>
    </w:p>
    <w:p w:rsidR="00491D5B" w:rsidRPr="00AD2756" w:rsidRDefault="00491D5B" w:rsidP="00491D5B">
      <w:pPr>
        <w:jc w:val="center"/>
        <w:rPr>
          <w:b/>
          <w:sz w:val="28"/>
          <w:szCs w:val="28"/>
        </w:rPr>
      </w:pPr>
      <w:r w:rsidRPr="00AD2756">
        <w:rPr>
          <w:b/>
          <w:sz w:val="28"/>
          <w:szCs w:val="28"/>
        </w:rPr>
        <w:t xml:space="preserve">ЦВЕТОЧНЕНСКОГО СЕЛЬСКОГО ПОСЕЛЕНИЯ </w:t>
      </w:r>
    </w:p>
    <w:p w:rsidR="00491D5B" w:rsidRPr="00AD2756" w:rsidRDefault="00491D5B" w:rsidP="00491D5B">
      <w:pPr>
        <w:jc w:val="center"/>
        <w:rPr>
          <w:b/>
          <w:sz w:val="28"/>
          <w:szCs w:val="28"/>
        </w:rPr>
      </w:pPr>
      <w:r w:rsidRPr="00AD2756">
        <w:rPr>
          <w:b/>
          <w:sz w:val="28"/>
          <w:szCs w:val="28"/>
        </w:rPr>
        <w:t>БЕЛОГОРСКОГО РАЙОНА</w:t>
      </w:r>
    </w:p>
    <w:p w:rsidR="00491D5B" w:rsidRPr="00AD2756" w:rsidRDefault="00491D5B" w:rsidP="00491D5B">
      <w:pPr>
        <w:jc w:val="center"/>
        <w:rPr>
          <w:b/>
          <w:sz w:val="28"/>
          <w:szCs w:val="28"/>
        </w:rPr>
      </w:pPr>
      <w:r w:rsidRPr="00AD2756">
        <w:rPr>
          <w:b/>
          <w:sz w:val="28"/>
          <w:szCs w:val="28"/>
        </w:rPr>
        <w:t>РЕСПУБЛИКИ КРЫМ</w:t>
      </w:r>
    </w:p>
    <w:p w:rsidR="00491D5B" w:rsidRPr="00AD2756" w:rsidRDefault="00491D5B" w:rsidP="00491D5B">
      <w:pPr>
        <w:jc w:val="center"/>
        <w:rPr>
          <w:sz w:val="28"/>
          <w:szCs w:val="28"/>
        </w:rPr>
      </w:pPr>
    </w:p>
    <w:p w:rsidR="00491D5B" w:rsidRPr="00AD2756" w:rsidRDefault="00491D5B" w:rsidP="00491D5B">
      <w:pPr>
        <w:jc w:val="center"/>
        <w:rPr>
          <w:b/>
          <w:i/>
          <w:sz w:val="28"/>
          <w:szCs w:val="28"/>
        </w:rPr>
      </w:pPr>
      <w:r w:rsidRPr="00AD2756">
        <w:rPr>
          <w:b/>
          <w:i/>
          <w:sz w:val="28"/>
          <w:szCs w:val="28"/>
        </w:rPr>
        <w:t>ПОСТАНОВЛЕНИЕ</w:t>
      </w:r>
    </w:p>
    <w:p w:rsidR="00491D5B" w:rsidRPr="00AD2756" w:rsidRDefault="00491D5B" w:rsidP="00491D5B">
      <w:pPr>
        <w:rPr>
          <w:b/>
          <w:i/>
          <w:sz w:val="28"/>
          <w:szCs w:val="28"/>
        </w:rPr>
      </w:pPr>
    </w:p>
    <w:p w:rsidR="00491D5B" w:rsidRPr="00AD2756" w:rsidRDefault="00D56AD5" w:rsidP="00491D5B">
      <w:pPr>
        <w:spacing w:line="100" w:lineRule="atLeast"/>
        <w:jc w:val="both"/>
        <w:rPr>
          <w:b/>
          <w:sz w:val="28"/>
          <w:szCs w:val="28"/>
        </w:rPr>
      </w:pPr>
      <w:r w:rsidRPr="00AD2756">
        <w:rPr>
          <w:b/>
          <w:sz w:val="28"/>
          <w:szCs w:val="28"/>
        </w:rPr>
        <w:t>06 августа</w:t>
      </w:r>
      <w:r w:rsidR="00491D5B" w:rsidRPr="00AD2756">
        <w:rPr>
          <w:b/>
          <w:sz w:val="28"/>
          <w:szCs w:val="28"/>
        </w:rPr>
        <w:t xml:space="preserve"> 20</w:t>
      </w:r>
      <w:r w:rsidRPr="00AD2756">
        <w:rPr>
          <w:b/>
          <w:sz w:val="28"/>
          <w:szCs w:val="28"/>
        </w:rPr>
        <w:t>20</w:t>
      </w:r>
      <w:r w:rsidR="00AD2756">
        <w:rPr>
          <w:b/>
          <w:sz w:val="28"/>
          <w:szCs w:val="28"/>
        </w:rPr>
        <w:t xml:space="preserve"> года</w:t>
      </w:r>
      <w:r w:rsidR="00AD2756">
        <w:rPr>
          <w:b/>
          <w:sz w:val="28"/>
          <w:szCs w:val="28"/>
        </w:rPr>
        <w:tab/>
      </w:r>
      <w:r w:rsidR="00AD2756">
        <w:rPr>
          <w:b/>
          <w:sz w:val="28"/>
          <w:szCs w:val="28"/>
        </w:rPr>
        <w:tab/>
      </w:r>
      <w:r w:rsidR="00AD2756">
        <w:rPr>
          <w:b/>
          <w:sz w:val="28"/>
          <w:szCs w:val="28"/>
        </w:rPr>
        <w:tab/>
      </w:r>
      <w:r w:rsidR="00491D5B" w:rsidRPr="00AD2756">
        <w:rPr>
          <w:b/>
          <w:sz w:val="28"/>
          <w:szCs w:val="28"/>
        </w:rPr>
        <w:t xml:space="preserve"> с. Цветочное </w:t>
      </w:r>
      <w:r w:rsidR="00AD2756">
        <w:rPr>
          <w:b/>
          <w:sz w:val="28"/>
          <w:szCs w:val="28"/>
        </w:rPr>
        <w:tab/>
      </w:r>
      <w:r w:rsidR="00AD2756">
        <w:rPr>
          <w:b/>
          <w:sz w:val="28"/>
          <w:szCs w:val="28"/>
        </w:rPr>
        <w:tab/>
      </w:r>
      <w:r w:rsidR="00AD2756">
        <w:rPr>
          <w:b/>
          <w:sz w:val="28"/>
          <w:szCs w:val="28"/>
        </w:rPr>
        <w:tab/>
      </w:r>
      <w:r w:rsidR="00491D5B" w:rsidRPr="00AD2756">
        <w:rPr>
          <w:b/>
          <w:sz w:val="28"/>
          <w:szCs w:val="28"/>
        </w:rPr>
        <w:t xml:space="preserve">№ </w:t>
      </w:r>
      <w:r w:rsidRPr="00AD2756">
        <w:rPr>
          <w:b/>
          <w:sz w:val="28"/>
          <w:szCs w:val="28"/>
        </w:rPr>
        <w:t>179</w:t>
      </w:r>
      <w:r w:rsidR="00491D5B" w:rsidRPr="00AD2756">
        <w:rPr>
          <w:b/>
          <w:sz w:val="28"/>
          <w:szCs w:val="28"/>
        </w:rPr>
        <w:t>–ПА</w:t>
      </w:r>
    </w:p>
    <w:p w:rsidR="00342BEB" w:rsidRPr="00AD2756" w:rsidRDefault="00342BEB" w:rsidP="00342BEB">
      <w:pPr>
        <w:tabs>
          <w:tab w:val="left" w:pos="1110"/>
        </w:tabs>
        <w:spacing w:line="100" w:lineRule="atLeast"/>
        <w:jc w:val="both"/>
        <w:rPr>
          <w:b/>
          <w:sz w:val="28"/>
          <w:szCs w:val="28"/>
        </w:rPr>
      </w:pPr>
    </w:p>
    <w:tbl>
      <w:tblPr>
        <w:tblW w:w="12376" w:type="dxa"/>
        <w:tblLook w:val="04A0" w:firstRow="1" w:lastRow="0" w:firstColumn="1" w:lastColumn="0" w:noHBand="0" w:noVBand="1"/>
      </w:tblPr>
      <w:tblGrid>
        <w:gridCol w:w="8188"/>
        <w:gridCol w:w="280"/>
        <w:gridCol w:w="3908"/>
      </w:tblGrid>
      <w:tr w:rsidR="003764D1" w:rsidRPr="00AD2756" w:rsidTr="00CC6F6A">
        <w:tc>
          <w:tcPr>
            <w:tcW w:w="8188" w:type="dxa"/>
          </w:tcPr>
          <w:p w:rsidR="003764D1" w:rsidRPr="00AD2756" w:rsidRDefault="00D56AD5" w:rsidP="00D56AD5">
            <w:pPr>
              <w:spacing w:line="276" w:lineRule="auto"/>
              <w:jc w:val="both"/>
              <w:rPr>
                <w:rFonts w:eastAsia="Calibri"/>
                <w:b/>
                <w:sz w:val="28"/>
                <w:szCs w:val="28"/>
                <w:lang w:eastAsia="en-US"/>
              </w:rPr>
            </w:pPr>
            <w:r w:rsidRPr="00AD2756">
              <w:rPr>
                <w:b/>
                <w:sz w:val="28"/>
                <w:szCs w:val="28"/>
                <w:lang w:eastAsia="en-US"/>
              </w:rPr>
              <w:t xml:space="preserve">Об утверждении порядка авансирования поставки товаров, выполнения работ и оказания услуг для муниципальных нужд администрации </w:t>
            </w:r>
            <w:proofErr w:type="spellStart"/>
            <w:r w:rsidR="003764D1" w:rsidRPr="00AD2756">
              <w:rPr>
                <w:b/>
                <w:sz w:val="28"/>
                <w:szCs w:val="28"/>
                <w:lang w:eastAsia="en-US"/>
              </w:rPr>
              <w:t>Цветочненско</w:t>
            </w:r>
            <w:r w:rsidRPr="00AD2756">
              <w:rPr>
                <w:b/>
                <w:sz w:val="28"/>
                <w:szCs w:val="28"/>
                <w:lang w:eastAsia="en-US"/>
              </w:rPr>
              <w:t>го</w:t>
            </w:r>
            <w:proofErr w:type="spellEnd"/>
            <w:r w:rsidR="00AD2756">
              <w:rPr>
                <w:b/>
                <w:sz w:val="28"/>
                <w:szCs w:val="28"/>
                <w:lang w:eastAsia="en-US"/>
              </w:rPr>
              <w:t xml:space="preserve"> </w:t>
            </w:r>
            <w:r w:rsidR="003764D1" w:rsidRPr="00AD2756">
              <w:rPr>
                <w:b/>
                <w:sz w:val="28"/>
                <w:szCs w:val="28"/>
                <w:lang w:eastAsia="en-US"/>
              </w:rPr>
              <w:t>сельско</w:t>
            </w:r>
            <w:r w:rsidRPr="00AD2756">
              <w:rPr>
                <w:b/>
                <w:sz w:val="28"/>
                <w:szCs w:val="28"/>
                <w:lang w:eastAsia="en-US"/>
              </w:rPr>
              <w:t>го</w:t>
            </w:r>
            <w:r w:rsidR="003764D1" w:rsidRPr="00AD2756">
              <w:rPr>
                <w:b/>
                <w:sz w:val="28"/>
                <w:szCs w:val="28"/>
                <w:lang w:eastAsia="en-US"/>
              </w:rPr>
              <w:t xml:space="preserve"> поселени</w:t>
            </w:r>
            <w:r w:rsidRPr="00AD2756">
              <w:rPr>
                <w:b/>
                <w:sz w:val="28"/>
                <w:szCs w:val="28"/>
                <w:lang w:eastAsia="en-US"/>
              </w:rPr>
              <w:t>я</w:t>
            </w:r>
            <w:r w:rsidR="003764D1" w:rsidRPr="00AD2756">
              <w:rPr>
                <w:b/>
                <w:sz w:val="28"/>
                <w:szCs w:val="28"/>
                <w:lang w:eastAsia="en-US"/>
              </w:rPr>
              <w:t xml:space="preserve"> Белогорского района Республики Крым  </w:t>
            </w:r>
          </w:p>
        </w:tc>
        <w:tc>
          <w:tcPr>
            <w:tcW w:w="280" w:type="dxa"/>
          </w:tcPr>
          <w:p w:rsidR="003764D1" w:rsidRPr="00AD2756" w:rsidRDefault="003764D1" w:rsidP="003764D1">
            <w:pPr>
              <w:spacing w:line="276" w:lineRule="auto"/>
              <w:ind w:left="-107"/>
              <w:jc w:val="both"/>
              <w:rPr>
                <w:rFonts w:eastAsia="Calibri"/>
                <w:b/>
                <w:sz w:val="28"/>
                <w:szCs w:val="28"/>
                <w:lang w:eastAsia="en-US"/>
              </w:rPr>
            </w:pPr>
          </w:p>
        </w:tc>
        <w:tc>
          <w:tcPr>
            <w:tcW w:w="3908" w:type="dxa"/>
          </w:tcPr>
          <w:p w:rsidR="003764D1" w:rsidRPr="00AD2756" w:rsidRDefault="003764D1" w:rsidP="003764D1">
            <w:pPr>
              <w:spacing w:line="276" w:lineRule="auto"/>
              <w:ind w:left="-107"/>
              <w:jc w:val="both"/>
              <w:rPr>
                <w:rFonts w:eastAsia="Calibri"/>
                <w:b/>
                <w:sz w:val="28"/>
                <w:szCs w:val="28"/>
                <w:lang w:eastAsia="en-US"/>
              </w:rPr>
            </w:pPr>
          </w:p>
        </w:tc>
      </w:tr>
    </w:tbl>
    <w:p w:rsidR="00342BEB" w:rsidRPr="00AD2756" w:rsidRDefault="00342BEB" w:rsidP="00342BEB">
      <w:pPr>
        <w:rPr>
          <w:sz w:val="28"/>
          <w:szCs w:val="28"/>
        </w:rPr>
      </w:pPr>
    </w:p>
    <w:p w:rsidR="003764D1" w:rsidRPr="00AD2756" w:rsidRDefault="005A7BA6" w:rsidP="003764D1">
      <w:pPr>
        <w:ind w:firstLine="708"/>
        <w:jc w:val="both"/>
        <w:rPr>
          <w:sz w:val="28"/>
          <w:szCs w:val="28"/>
        </w:rPr>
      </w:pPr>
      <w:r w:rsidRPr="00AD2756">
        <w:rPr>
          <w:sz w:val="28"/>
          <w:szCs w:val="28"/>
        </w:rPr>
        <w:t xml:space="preserve">В соответствии со статьей 219 Бюджетного кодекса Российской Федерации, Федеральным законом РФ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AD2756">
        <w:rPr>
          <w:sz w:val="28"/>
          <w:szCs w:val="28"/>
        </w:rPr>
        <w:t>Цветочненское</w:t>
      </w:r>
      <w:proofErr w:type="spellEnd"/>
      <w:r w:rsidRPr="00AD2756">
        <w:rPr>
          <w:sz w:val="28"/>
          <w:szCs w:val="28"/>
        </w:rPr>
        <w:t xml:space="preserve">  сельское поселение Белогорского района Республики Крым, </w:t>
      </w:r>
      <w:r w:rsidR="00E5271C" w:rsidRPr="00AD2756">
        <w:rPr>
          <w:sz w:val="28"/>
          <w:szCs w:val="28"/>
          <w:lang w:eastAsia="ru-RU"/>
        </w:rPr>
        <w:t xml:space="preserve">в целях упорядочения расчетов, связанных с поставкой товаров, выполнением работ и оказанием услуг для муниципальных нужд </w:t>
      </w:r>
      <w:r w:rsidR="00D56AD5" w:rsidRPr="00AD2756">
        <w:rPr>
          <w:sz w:val="28"/>
          <w:szCs w:val="28"/>
          <w:lang w:eastAsia="en-US"/>
        </w:rPr>
        <w:t xml:space="preserve">администрации </w:t>
      </w:r>
      <w:proofErr w:type="spellStart"/>
      <w:r w:rsidR="00D56AD5" w:rsidRPr="00AD2756">
        <w:rPr>
          <w:sz w:val="28"/>
          <w:szCs w:val="28"/>
          <w:lang w:eastAsia="en-US"/>
        </w:rPr>
        <w:t>Цветочненского</w:t>
      </w:r>
      <w:proofErr w:type="spellEnd"/>
      <w:r w:rsidR="00D56AD5" w:rsidRPr="00AD2756">
        <w:rPr>
          <w:sz w:val="28"/>
          <w:szCs w:val="28"/>
          <w:lang w:eastAsia="en-US"/>
        </w:rPr>
        <w:t xml:space="preserve"> сельского поселения Белогорского района Республики Крым </w:t>
      </w:r>
      <w:r w:rsidR="00E5271C" w:rsidRPr="00AD2756">
        <w:rPr>
          <w:sz w:val="28"/>
          <w:szCs w:val="28"/>
          <w:lang w:eastAsia="ru-RU"/>
        </w:rPr>
        <w:t>и недопущения роста дебиторской задолженности,</w:t>
      </w:r>
      <w:r w:rsidR="003764D1" w:rsidRPr="00AD2756">
        <w:rPr>
          <w:sz w:val="28"/>
          <w:szCs w:val="28"/>
        </w:rPr>
        <w:t xml:space="preserve"> администрация </w:t>
      </w:r>
      <w:proofErr w:type="spellStart"/>
      <w:r w:rsidR="003764D1" w:rsidRPr="00AD2756">
        <w:rPr>
          <w:sz w:val="28"/>
          <w:szCs w:val="28"/>
        </w:rPr>
        <w:t>Цветочненского</w:t>
      </w:r>
      <w:proofErr w:type="spellEnd"/>
      <w:r w:rsidR="003764D1" w:rsidRPr="00AD2756">
        <w:rPr>
          <w:sz w:val="28"/>
          <w:szCs w:val="28"/>
        </w:rPr>
        <w:t xml:space="preserve"> сельского поселения</w:t>
      </w:r>
      <w:r w:rsidRPr="00AD2756">
        <w:rPr>
          <w:sz w:val="28"/>
          <w:szCs w:val="28"/>
        </w:rPr>
        <w:t xml:space="preserve"> Белогорского района Р</w:t>
      </w:r>
      <w:r w:rsidR="003764D1" w:rsidRPr="00AD2756">
        <w:rPr>
          <w:sz w:val="28"/>
          <w:szCs w:val="28"/>
        </w:rPr>
        <w:t>еспублики Крым</w:t>
      </w:r>
    </w:p>
    <w:p w:rsidR="003764D1" w:rsidRPr="00AD2756" w:rsidRDefault="003764D1" w:rsidP="003764D1">
      <w:pPr>
        <w:tabs>
          <w:tab w:val="num" w:pos="-142"/>
          <w:tab w:val="left" w:pos="4678"/>
          <w:tab w:val="left" w:pos="5245"/>
        </w:tabs>
        <w:suppressAutoHyphens w:val="0"/>
        <w:overflowPunct w:val="0"/>
        <w:autoSpaceDE w:val="0"/>
        <w:autoSpaceDN w:val="0"/>
        <w:adjustRightInd w:val="0"/>
        <w:jc w:val="both"/>
        <w:rPr>
          <w:b/>
          <w:bCs/>
          <w:sz w:val="28"/>
          <w:szCs w:val="28"/>
          <w:lang w:eastAsia="ru-RU"/>
        </w:rPr>
      </w:pPr>
      <w:r w:rsidRPr="00AD2756">
        <w:rPr>
          <w:b/>
          <w:bCs/>
          <w:sz w:val="28"/>
          <w:szCs w:val="28"/>
          <w:lang w:eastAsia="ru-RU"/>
        </w:rPr>
        <w:t xml:space="preserve">ПОСТАНОВЛЯЕТ: </w:t>
      </w:r>
    </w:p>
    <w:p w:rsidR="005A7BA6" w:rsidRPr="00AD2756" w:rsidRDefault="005A7BA6" w:rsidP="003764D1">
      <w:pPr>
        <w:tabs>
          <w:tab w:val="num" w:pos="-142"/>
          <w:tab w:val="left" w:pos="4678"/>
          <w:tab w:val="left" w:pos="5245"/>
        </w:tabs>
        <w:suppressAutoHyphens w:val="0"/>
        <w:overflowPunct w:val="0"/>
        <w:autoSpaceDE w:val="0"/>
        <w:autoSpaceDN w:val="0"/>
        <w:adjustRightInd w:val="0"/>
        <w:jc w:val="both"/>
        <w:rPr>
          <w:b/>
          <w:bCs/>
          <w:sz w:val="28"/>
          <w:szCs w:val="28"/>
          <w:lang w:eastAsia="ru-RU"/>
        </w:rPr>
      </w:pPr>
    </w:p>
    <w:p w:rsidR="005A7BA6" w:rsidRPr="00AD2756" w:rsidRDefault="00E5271C" w:rsidP="00EA1DF3">
      <w:pPr>
        <w:pStyle w:val="a5"/>
        <w:widowControl w:val="0"/>
        <w:numPr>
          <w:ilvl w:val="0"/>
          <w:numId w:val="3"/>
        </w:numPr>
        <w:suppressAutoHyphens w:val="0"/>
        <w:autoSpaceDE w:val="0"/>
        <w:autoSpaceDN w:val="0"/>
        <w:adjustRightInd w:val="0"/>
        <w:ind w:left="0" w:firstLine="426"/>
        <w:jc w:val="both"/>
        <w:rPr>
          <w:rFonts w:eastAsia="Calibri"/>
          <w:bCs/>
          <w:kern w:val="36"/>
          <w:sz w:val="28"/>
          <w:szCs w:val="28"/>
          <w:lang w:eastAsia="ru-RU"/>
        </w:rPr>
      </w:pPr>
      <w:r w:rsidRPr="00AD2756">
        <w:rPr>
          <w:sz w:val="28"/>
          <w:szCs w:val="28"/>
          <w:lang w:eastAsia="ru-RU"/>
        </w:rPr>
        <w:t xml:space="preserve">Утвердить порядок </w:t>
      </w:r>
      <w:r w:rsidR="00D56AD5" w:rsidRPr="00AD2756">
        <w:rPr>
          <w:sz w:val="28"/>
          <w:szCs w:val="28"/>
          <w:lang w:eastAsia="en-US"/>
        </w:rPr>
        <w:t xml:space="preserve">авансирования поставки товаров, выполнения работ и оказания услуг для муниципальных нужд администрации </w:t>
      </w:r>
      <w:proofErr w:type="spellStart"/>
      <w:r w:rsidR="00D56AD5" w:rsidRPr="00AD2756">
        <w:rPr>
          <w:sz w:val="28"/>
          <w:szCs w:val="28"/>
          <w:lang w:eastAsia="en-US"/>
        </w:rPr>
        <w:t>Цветочненского</w:t>
      </w:r>
      <w:proofErr w:type="spellEnd"/>
      <w:r w:rsidR="00D56AD5" w:rsidRPr="00AD2756">
        <w:rPr>
          <w:sz w:val="28"/>
          <w:szCs w:val="28"/>
          <w:lang w:eastAsia="en-US"/>
        </w:rPr>
        <w:t xml:space="preserve"> сельского поселения Белогорского района Республики Крым </w:t>
      </w:r>
      <w:r w:rsidR="005A7BA6" w:rsidRPr="00AD2756">
        <w:rPr>
          <w:rFonts w:eastAsia="Calibri"/>
          <w:bCs/>
          <w:kern w:val="36"/>
          <w:sz w:val="28"/>
          <w:szCs w:val="28"/>
          <w:lang w:eastAsia="ru-RU"/>
        </w:rPr>
        <w:t>(приложение 1).</w:t>
      </w:r>
    </w:p>
    <w:p w:rsidR="00374319" w:rsidRPr="00AD2756" w:rsidRDefault="00374319" w:rsidP="00EA1DF3">
      <w:pPr>
        <w:pStyle w:val="Default"/>
        <w:numPr>
          <w:ilvl w:val="0"/>
          <w:numId w:val="3"/>
        </w:numPr>
        <w:ind w:left="0" w:firstLine="426"/>
        <w:jc w:val="both"/>
        <w:rPr>
          <w:rFonts w:eastAsia="Calibri"/>
          <w:iCs/>
          <w:sz w:val="28"/>
          <w:szCs w:val="28"/>
        </w:rPr>
      </w:pPr>
      <w:r w:rsidRPr="00AD2756">
        <w:rPr>
          <w:rFonts w:eastAsia="Calibri"/>
          <w:iCs/>
          <w:sz w:val="28"/>
          <w:szCs w:val="28"/>
        </w:rPr>
        <w:t>Считать утратившим силу</w:t>
      </w:r>
      <w:r w:rsidRPr="00AD2756">
        <w:rPr>
          <w:rFonts w:eastAsia="Calibri"/>
          <w:bCs/>
          <w:kern w:val="36"/>
          <w:sz w:val="28"/>
          <w:szCs w:val="28"/>
          <w:lang w:eastAsia="ru-RU"/>
        </w:rPr>
        <w:t xml:space="preserve"> </w:t>
      </w:r>
      <w:r w:rsidR="00D56AD5" w:rsidRPr="00AD2756">
        <w:rPr>
          <w:rFonts w:eastAsia="Calibri"/>
          <w:bCs/>
          <w:kern w:val="36"/>
          <w:sz w:val="28"/>
          <w:szCs w:val="28"/>
          <w:lang w:eastAsia="ru-RU"/>
        </w:rPr>
        <w:t>постановление</w:t>
      </w:r>
      <w:r w:rsidRPr="00AD2756">
        <w:rPr>
          <w:rFonts w:eastAsia="Calibri"/>
          <w:bCs/>
          <w:kern w:val="36"/>
          <w:sz w:val="28"/>
          <w:szCs w:val="28"/>
          <w:lang w:eastAsia="ru-RU"/>
        </w:rPr>
        <w:t xml:space="preserve"> администрации </w:t>
      </w:r>
      <w:proofErr w:type="spellStart"/>
      <w:r w:rsidRPr="00AD2756">
        <w:rPr>
          <w:rFonts w:eastAsia="Calibri"/>
          <w:bCs/>
          <w:kern w:val="36"/>
          <w:sz w:val="28"/>
          <w:szCs w:val="28"/>
          <w:lang w:eastAsia="ru-RU"/>
        </w:rPr>
        <w:t>Цветочненского</w:t>
      </w:r>
      <w:proofErr w:type="spellEnd"/>
      <w:r w:rsidRPr="00AD2756">
        <w:rPr>
          <w:rFonts w:eastAsia="Calibri"/>
          <w:bCs/>
          <w:kern w:val="36"/>
          <w:sz w:val="28"/>
          <w:szCs w:val="28"/>
          <w:lang w:eastAsia="ru-RU"/>
        </w:rPr>
        <w:t xml:space="preserve"> сельского поселения Белогорского района Республики Крым от </w:t>
      </w:r>
      <w:r w:rsidR="00D56AD5" w:rsidRPr="00AD2756">
        <w:rPr>
          <w:rFonts w:eastAsia="Calibri"/>
          <w:bCs/>
          <w:kern w:val="36"/>
          <w:sz w:val="28"/>
          <w:szCs w:val="28"/>
          <w:lang w:eastAsia="ru-RU"/>
        </w:rPr>
        <w:t>10.01.2018</w:t>
      </w:r>
      <w:r w:rsidRPr="00AD2756">
        <w:rPr>
          <w:rFonts w:eastAsia="Calibri"/>
          <w:bCs/>
          <w:kern w:val="36"/>
          <w:sz w:val="28"/>
          <w:szCs w:val="28"/>
          <w:lang w:eastAsia="ru-RU"/>
        </w:rPr>
        <w:t xml:space="preserve"> № </w:t>
      </w:r>
      <w:r w:rsidR="00D56AD5" w:rsidRPr="00AD2756">
        <w:rPr>
          <w:rFonts w:eastAsia="Calibri"/>
          <w:bCs/>
          <w:kern w:val="36"/>
          <w:sz w:val="28"/>
          <w:szCs w:val="28"/>
          <w:lang w:eastAsia="ru-RU"/>
        </w:rPr>
        <w:t>4-ПА</w:t>
      </w:r>
      <w:r w:rsidRPr="00AD2756">
        <w:rPr>
          <w:rFonts w:eastAsia="Calibri"/>
          <w:bCs/>
          <w:kern w:val="36"/>
          <w:sz w:val="28"/>
          <w:szCs w:val="28"/>
          <w:lang w:eastAsia="ru-RU"/>
        </w:rPr>
        <w:t xml:space="preserve"> «</w:t>
      </w:r>
      <w:r w:rsidR="00D56AD5" w:rsidRPr="00AD2756">
        <w:rPr>
          <w:sz w:val="28"/>
          <w:szCs w:val="28"/>
        </w:rPr>
        <w:t>Об утверждении порядка авансирования поставки товаров, выполнения работ и оказания услуг для муниципальных нужд муниципаль</w:t>
      </w:r>
      <w:r w:rsidR="00AD2756">
        <w:rPr>
          <w:sz w:val="28"/>
          <w:szCs w:val="28"/>
        </w:rPr>
        <w:t xml:space="preserve">ного образования </w:t>
      </w:r>
      <w:proofErr w:type="spellStart"/>
      <w:r w:rsidR="00AD2756">
        <w:rPr>
          <w:sz w:val="28"/>
          <w:szCs w:val="28"/>
        </w:rPr>
        <w:t>Цветочненское</w:t>
      </w:r>
      <w:proofErr w:type="spellEnd"/>
      <w:r w:rsidR="00AD2756">
        <w:rPr>
          <w:sz w:val="28"/>
          <w:szCs w:val="28"/>
        </w:rPr>
        <w:t xml:space="preserve"> </w:t>
      </w:r>
      <w:r w:rsidR="00D56AD5" w:rsidRPr="00AD2756">
        <w:rPr>
          <w:sz w:val="28"/>
          <w:szCs w:val="28"/>
        </w:rPr>
        <w:t>сельское поселение Белогорского района Республики Крым</w:t>
      </w:r>
      <w:r w:rsidRPr="00AD2756">
        <w:rPr>
          <w:rFonts w:eastAsia="Calibri"/>
          <w:iCs/>
          <w:sz w:val="28"/>
          <w:szCs w:val="28"/>
        </w:rPr>
        <w:t xml:space="preserve">» </w:t>
      </w:r>
    </w:p>
    <w:p w:rsidR="00EA1DF3" w:rsidRPr="00AD2756" w:rsidRDefault="00D56AD5" w:rsidP="00EA1DF3">
      <w:pPr>
        <w:pStyle w:val="a5"/>
        <w:widowControl w:val="0"/>
        <w:numPr>
          <w:ilvl w:val="0"/>
          <w:numId w:val="3"/>
        </w:numPr>
        <w:suppressAutoHyphens w:val="0"/>
        <w:autoSpaceDE w:val="0"/>
        <w:autoSpaceDN w:val="0"/>
        <w:adjustRightInd w:val="0"/>
        <w:ind w:left="0" w:firstLine="426"/>
        <w:jc w:val="both"/>
        <w:rPr>
          <w:rFonts w:eastAsia="Calibri"/>
          <w:bCs/>
          <w:kern w:val="36"/>
          <w:sz w:val="28"/>
          <w:szCs w:val="28"/>
          <w:lang w:eastAsia="ru-RU"/>
        </w:rPr>
      </w:pPr>
      <w:r w:rsidRPr="00AD2756">
        <w:rPr>
          <w:rFonts w:eastAsia="Calibri"/>
          <w:bCs/>
          <w:kern w:val="36"/>
          <w:sz w:val="28"/>
          <w:szCs w:val="28"/>
          <w:lang w:eastAsia="ru-RU"/>
        </w:rPr>
        <w:t xml:space="preserve">Настоящее постановление обнародовать на информационном стенде администрации </w:t>
      </w:r>
      <w:proofErr w:type="spellStart"/>
      <w:r w:rsidRPr="00AD2756">
        <w:rPr>
          <w:rFonts w:eastAsia="Calibri"/>
          <w:bCs/>
          <w:kern w:val="36"/>
          <w:sz w:val="28"/>
          <w:szCs w:val="28"/>
          <w:lang w:eastAsia="ru-RU"/>
        </w:rPr>
        <w:t>Цветочненского</w:t>
      </w:r>
      <w:proofErr w:type="spellEnd"/>
      <w:r w:rsidRPr="00AD2756">
        <w:rPr>
          <w:rFonts w:eastAsia="Calibri"/>
          <w:bCs/>
          <w:kern w:val="36"/>
          <w:sz w:val="28"/>
          <w:szCs w:val="28"/>
          <w:lang w:eastAsia="ru-RU"/>
        </w:rPr>
        <w:t xml:space="preserve"> сельского поселения Белогорского района Республики Крым, расположенного по адресу: 297624, Республика Крым, Белогорский район,</w:t>
      </w:r>
      <w:r w:rsidR="00EA1DF3" w:rsidRPr="00AD2756">
        <w:rPr>
          <w:rFonts w:eastAsia="Calibri"/>
          <w:bCs/>
          <w:kern w:val="36"/>
          <w:sz w:val="28"/>
          <w:szCs w:val="28"/>
          <w:lang w:eastAsia="ru-RU"/>
        </w:rPr>
        <w:t xml:space="preserve"> </w:t>
      </w:r>
      <w:r w:rsidRPr="00AD2756">
        <w:rPr>
          <w:rFonts w:eastAsia="Calibri"/>
          <w:bCs/>
          <w:kern w:val="36"/>
          <w:sz w:val="28"/>
          <w:szCs w:val="28"/>
          <w:lang w:eastAsia="ru-RU"/>
        </w:rPr>
        <w:t>с. Цветочное, ул. Трубенко,117, официальном сайте в сети Интернет http://цветочное-адм.рф/, на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AD2756">
        <w:rPr>
          <w:rFonts w:eastAsia="Calibri"/>
          <w:bCs/>
          <w:kern w:val="36"/>
          <w:sz w:val="28"/>
          <w:szCs w:val="28"/>
          <w:lang w:eastAsia="ru-RU"/>
        </w:rPr>
        <w:t>Цветочненское</w:t>
      </w:r>
      <w:proofErr w:type="spellEnd"/>
      <w:r w:rsidRPr="00AD2756">
        <w:rPr>
          <w:rFonts w:eastAsia="Calibri"/>
          <w:bCs/>
          <w:kern w:val="36"/>
          <w:sz w:val="28"/>
          <w:szCs w:val="28"/>
          <w:lang w:eastAsia="ru-RU"/>
        </w:rPr>
        <w:t xml:space="preserve"> сельское поселение» и вступает в силу с момента </w:t>
      </w:r>
      <w:r w:rsidRPr="00AD2756">
        <w:rPr>
          <w:rFonts w:eastAsia="Calibri"/>
          <w:bCs/>
          <w:kern w:val="36"/>
          <w:sz w:val="28"/>
          <w:szCs w:val="28"/>
          <w:lang w:eastAsia="ru-RU"/>
        </w:rPr>
        <w:lastRenderedPageBreak/>
        <w:t>обнародования.</w:t>
      </w:r>
    </w:p>
    <w:p w:rsidR="005A7BA6" w:rsidRPr="00AD2756" w:rsidRDefault="005A7BA6" w:rsidP="00EA1DF3">
      <w:pPr>
        <w:pStyle w:val="a5"/>
        <w:widowControl w:val="0"/>
        <w:numPr>
          <w:ilvl w:val="0"/>
          <w:numId w:val="3"/>
        </w:numPr>
        <w:suppressAutoHyphens w:val="0"/>
        <w:autoSpaceDE w:val="0"/>
        <w:autoSpaceDN w:val="0"/>
        <w:adjustRightInd w:val="0"/>
        <w:ind w:left="0" w:firstLine="426"/>
        <w:jc w:val="both"/>
        <w:rPr>
          <w:b/>
          <w:bCs/>
          <w:sz w:val="28"/>
          <w:szCs w:val="28"/>
          <w:lang w:eastAsia="ru-RU"/>
        </w:rPr>
      </w:pPr>
      <w:r w:rsidRPr="00AD2756">
        <w:rPr>
          <w:rFonts w:eastAsia="Calibri"/>
          <w:bCs/>
          <w:kern w:val="36"/>
          <w:sz w:val="28"/>
          <w:szCs w:val="28"/>
          <w:lang w:eastAsia="ru-RU"/>
        </w:rPr>
        <w:t xml:space="preserve">Контроль </w:t>
      </w:r>
      <w:r w:rsidR="00E5271C" w:rsidRPr="00AD2756">
        <w:rPr>
          <w:rFonts w:eastAsia="Calibri"/>
          <w:bCs/>
          <w:kern w:val="36"/>
          <w:sz w:val="28"/>
          <w:szCs w:val="28"/>
          <w:lang w:eastAsia="ru-RU"/>
        </w:rPr>
        <w:t>по</w:t>
      </w:r>
      <w:r w:rsidRPr="00AD2756">
        <w:rPr>
          <w:rFonts w:eastAsia="Calibri"/>
          <w:bCs/>
          <w:kern w:val="36"/>
          <w:sz w:val="28"/>
          <w:szCs w:val="28"/>
          <w:lang w:eastAsia="ru-RU"/>
        </w:rPr>
        <w:t xml:space="preserve"> исполнени</w:t>
      </w:r>
      <w:r w:rsidR="00E5271C" w:rsidRPr="00AD2756">
        <w:rPr>
          <w:rFonts w:eastAsia="Calibri"/>
          <w:bCs/>
          <w:kern w:val="36"/>
          <w:sz w:val="28"/>
          <w:szCs w:val="28"/>
          <w:lang w:eastAsia="ru-RU"/>
        </w:rPr>
        <w:t>ю</w:t>
      </w:r>
      <w:r w:rsidRPr="00AD2756">
        <w:rPr>
          <w:rFonts w:eastAsia="Calibri"/>
          <w:bCs/>
          <w:kern w:val="36"/>
          <w:sz w:val="28"/>
          <w:szCs w:val="28"/>
          <w:lang w:eastAsia="ru-RU"/>
        </w:rPr>
        <w:t xml:space="preserve"> постановления оставляю за собой</w:t>
      </w:r>
      <w:r w:rsidR="00E5271C" w:rsidRPr="00AD2756">
        <w:rPr>
          <w:rFonts w:eastAsia="Calibri"/>
          <w:bCs/>
          <w:kern w:val="36"/>
          <w:sz w:val="28"/>
          <w:szCs w:val="28"/>
          <w:lang w:eastAsia="ru-RU"/>
        </w:rPr>
        <w:t>.</w:t>
      </w:r>
    </w:p>
    <w:p w:rsidR="005A7BA6" w:rsidRPr="00AD2756" w:rsidRDefault="005A7BA6" w:rsidP="003764D1">
      <w:pPr>
        <w:tabs>
          <w:tab w:val="num" w:pos="-142"/>
          <w:tab w:val="left" w:pos="4678"/>
          <w:tab w:val="left" w:pos="5245"/>
        </w:tabs>
        <w:suppressAutoHyphens w:val="0"/>
        <w:overflowPunct w:val="0"/>
        <w:autoSpaceDE w:val="0"/>
        <w:autoSpaceDN w:val="0"/>
        <w:adjustRightInd w:val="0"/>
        <w:jc w:val="both"/>
        <w:rPr>
          <w:b/>
          <w:bCs/>
          <w:sz w:val="28"/>
          <w:szCs w:val="28"/>
          <w:lang w:eastAsia="ru-RU"/>
        </w:rPr>
      </w:pPr>
    </w:p>
    <w:p w:rsidR="00342BEB" w:rsidRPr="00AD2756" w:rsidRDefault="00342BEB" w:rsidP="00342BEB">
      <w:pPr>
        <w:rPr>
          <w:sz w:val="28"/>
          <w:szCs w:val="28"/>
        </w:rPr>
      </w:pPr>
    </w:p>
    <w:p w:rsidR="00342BEB" w:rsidRPr="00AD2756" w:rsidRDefault="00342BEB" w:rsidP="00342BEB">
      <w:pPr>
        <w:rPr>
          <w:sz w:val="28"/>
          <w:szCs w:val="28"/>
        </w:rPr>
      </w:pPr>
      <w:r w:rsidRPr="00AD2756">
        <w:rPr>
          <w:sz w:val="28"/>
          <w:szCs w:val="28"/>
        </w:rPr>
        <w:t xml:space="preserve">Председатель </w:t>
      </w:r>
      <w:proofErr w:type="spellStart"/>
      <w:r w:rsidRPr="00AD2756">
        <w:rPr>
          <w:sz w:val="28"/>
          <w:szCs w:val="28"/>
        </w:rPr>
        <w:t>Цветочненского</w:t>
      </w:r>
      <w:proofErr w:type="spellEnd"/>
      <w:r w:rsidRPr="00AD2756">
        <w:rPr>
          <w:sz w:val="28"/>
          <w:szCs w:val="28"/>
        </w:rPr>
        <w:t xml:space="preserve"> сельского совета-</w:t>
      </w:r>
    </w:p>
    <w:p w:rsidR="00342BEB" w:rsidRPr="00AD2756" w:rsidRDefault="00342BEB" w:rsidP="00342BEB">
      <w:pPr>
        <w:rPr>
          <w:sz w:val="28"/>
          <w:szCs w:val="28"/>
        </w:rPr>
      </w:pPr>
      <w:r w:rsidRPr="00AD2756">
        <w:rPr>
          <w:sz w:val="28"/>
          <w:szCs w:val="28"/>
        </w:rPr>
        <w:t xml:space="preserve">глава администрации </w:t>
      </w:r>
      <w:proofErr w:type="spellStart"/>
      <w:r w:rsidRPr="00AD2756">
        <w:rPr>
          <w:sz w:val="28"/>
          <w:szCs w:val="28"/>
        </w:rPr>
        <w:t>Цветочненского</w:t>
      </w:r>
      <w:proofErr w:type="spellEnd"/>
    </w:p>
    <w:p w:rsidR="00342BEB" w:rsidRPr="00AD2756" w:rsidRDefault="00AD2756" w:rsidP="00342BEB">
      <w:pPr>
        <w:rPr>
          <w:sz w:val="28"/>
          <w:szCs w:val="28"/>
        </w:rPr>
      </w:pPr>
      <w:r>
        <w:rPr>
          <w:sz w:val="28"/>
          <w:szCs w:val="28"/>
        </w:rPr>
        <w:t xml:space="preserve">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56AD5" w:rsidRPr="00AD2756">
        <w:rPr>
          <w:sz w:val="28"/>
          <w:szCs w:val="28"/>
        </w:rPr>
        <w:t>А.С. Юнусов</w:t>
      </w:r>
      <w:r>
        <w:rPr>
          <w:sz w:val="28"/>
          <w:szCs w:val="28"/>
        </w:rPr>
        <w:t xml:space="preserve"> </w:t>
      </w:r>
    </w:p>
    <w:p w:rsidR="00342BEB" w:rsidRPr="00AD2756" w:rsidRDefault="00342BEB" w:rsidP="00342BEB">
      <w:pPr>
        <w:rPr>
          <w:sz w:val="28"/>
          <w:szCs w:val="28"/>
        </w:rPr>
      </w:pPr>
    </w:p>
    <w:p w:rsidR="00342BEB" w:rsidRPr="00AD2756" w:rsidRDefault="00342BEB" w:rsidP="00342BEB">
      <w:pPr>
        <w:rPr>
          <w:sz w:val="28"/>
          <w:szCs w:val="28"/>
        </w:rPr>
      </w:pPr>
    </w:p>
    <w:p w:rsidR="00E5271C" w:rsidRPr="00AD2756" w:rsidRDefault="00E5271C" w:rsidP="00342BEB">
      <w:pPr>
        <w:rPr>
          <w:sz w:val="28"/>
          <w:szCs w:val="28"/>
        </w:rPr>
      </w:pPr>
    </w:p>
    <w:tbl>
      <w:tblPr>
        <w:tblpPr w:leftFromText="180" w:rightFromText="180" w:vertAnchor="text" w:horzAnchor="margin" w:tblpXSpec="right" w:tblpY="5"/>
        <w:tblW w:w="0" w:type="auto"/>
        <w:tblLook w:val="04A0" w:firstRow="1" w:lastRow="0" w:firstColumn="1" w:lastColumn="0" w:noHBand="0" w:noVBand="1"/>
      </w:tblPr>
      <w:tblGrid>
        <w:gridCol w:w="4424"/>
      </w:tblGrid>
      <w:tr w:rsidR="00342BEB" w:rsidRPr="00AD2756" w:rsidTr="005943BF">
        <w:trPr>
          <w:trHeight w:val="1548"/>
        </w:trPr>
        <w:tc>
          <w:tcPr>
            <w:tcW w:w="4424" w:type="dxa"/>
            <w:shd w:val="clear" w:color="auto" w:fill="auto"/>
          </w:tcPr>
          <w:p w:rsidR="00342BEB" w:rsidRPr="00AD2756" w:rsidRDefault="00342BEB" w:rsidP="00112432">
            <w:pPr>
              <w:jc w:val="both"/>
              <w:rPr>
                <w:sz w:val="28"/>
                <w:szCs w:val="28"/>
              </w:rPr>
            </w:pPr>
          </w:p>
          <w:p w:rsidR="00342BEB" w:rsidRPr="00AD2756" w:rsidRDefault="00342BEB" w:rsidP="00112432">
            <w:pPr>
              <w:jc w:val="both"/>
              <w:rPr>
                <w:sz w:val="28"/>
                <w:szCs w:val="28"/>
              </w:rPr>
            </w:pPr>
            <w:r w:rsidRPr="00AD2756">
              <w:rPr>
                <w:sz w:val="28"/>
                <w:szCs w:val="28"/>
              </w:rPr>
              <w:t xml:space="preserve">Приложение </w:t>
            </w:r>
          </w:p>
          <w:p w:rsidR="00342BEB" w:rsidRPr="00AD2756" w:rsidRDefault="00342BEB" w:rsidP="00EA1DF3">
            <w:pPr>
              <w:jc w:val="both"/>
              <w:rPr>
                <w:sz w:val="28"/>
                <w:szCs w:val="28"/>
              </w:rPr>
            </w:pPr>
            <w:r w:rsidRPr="00AD2756">
              <w:rPr>
                <w:sz w:val="28"/>
                <w:szCs w:val="28"/>
              </w:rPr>
              <w:t xml:space="preserve">к постановлению администрации </w:t>
            </w:r>
            <w:proofErr w:type="spellStart"/>
            <w:r w:rsidRPr="00AD2756">
              <w:rPr>
                <w:sz w:val="28"/>
                <w:szCs w:val="28"/>
              </w:rPr>
              <w:t>Цветочненского</w:t>
            </w:r>
            <w:proofErr w:type="spellEnd"/>
            <w:r w:rsidRPr="00AD2756">
              <w:rPr>
                <w:sz w:val="28"/>
                <w:szCs w:val="28"/>
              </w:rPr>
              <w:t xml:space="preserve"> сельского поселения</w:t>
            </w:r>
            <w:r w:rsidR="00112432" w:rsidRPr="00AD2756">
              <w:rPr>
                <w:sz w:val="28"/>
                <w:szCs w:val="28"/>
              </w:rPr>
              <w:t xml:space="preserve"> </w:t>
            </w:r>
            <w:r w:rsidRPr="00AD2756">
              <w:rPr>
                <w:sz w:val="28"/>
                <w:szCs w:val="28"/>
              </w:rPr>
              <w:t>Белогорского района Республики Крым</w:t>
            </w:r>
            <w:r w:rsidR="00112432" w:rsidRPr="00AD2756">
              <w:rPr>
                <w:sz w:val="28"/>
                <w:szCs w:val="28"/>
              </w:rPr>
              <w:t xml:space="preserve"> от 06.08.2020 </w:t>
            </w:r>
            <w:r w:rsidRPr="00AD2756">
              <w:rPr>
                <w:sz w:val="28"/>
                <w:szCs w:val="28"/>
              </w:rPr>
              <w:t xml:space="preserve">№ </w:t>
            </w:r>
            <w:r w:rsidR="00112432" w:rsidRPr="00AD2756">
              <w:rPr>
                <w:sz w:val="28"/>
                <w:szCs w:val="28"/>
              </w:rPr>
              <w:t>179</w:t>
            </w:r>
            <w:r w:rsidRPr="00AD2756">
              <w:rPr>
                <w:sz w:val="28"/>
                <w:szCs w:val="28"/>
              </w:rPr>
              <w:t xml:space="preserve">-ПА </w:t>
            </w:r>
            <w:r w:rsidR="00112432" w:rsidRPr="00AD2756">
              <w:rPr>
                <w:sz w:val="28"/>
                <w:szCs w:val="28"/>
              </w:rPr>
              <w:t xml:space="preserve">«Об утверждении порядка авансирования поставки товаров, выполнения работ и оказания услуг для муниципальных нужд администрации </w:t>
            </w:r>
            <w:proofErr w:type="spellStart"/>
            <w:r w:rsidR="00112432" w:rsidRPr="00AD2756">
              <w:rPr>
                <w:sz w:val="28"/>
                <w:szCs w:val="28"/>
              </w:rPr>
              <w:t>Цветочненского</w:t>
            </w:r>
            <w:proofErr w:type="spellEnd"/>
            <w:r w:rsidR="00112432" w:rsidRPr="00AD2756">
              <w:rPr>
                <w:sz w:val="28"/>
                <w:szCs w:val="28"/>
              </w:rPr>
              <w:t xml:space="preserve"> сельского поселения Белогорского района Республики Крым»</w:t>
            </w:r>
          </w:p>
        </w:tc>
      </w:tr>
    </w:tbl>
    <w:p w:rsidR="00342BEB" w:rsidRPr="00AD2756" w:rsidRDefault="00342BEB" w:rsidP="00342BEB">
      <w:pPr>
        <w:jc w:val="right"/>
        <w:rPr>
          <w:rFonts w:eastAsia="Arial"/>
          <w:sz w:val="28"/>
          <w:szCs w:val="28"/>
        </w:rPr>
      </w:pPr>
    </w:p>
    <w:p w:rsidR="00342BEB" w:rsidRPr="00AD2756" w:rsidRDefault="00342BEB" w:rsidP="00342BEB">
      <w:pPr>
        <w:jc w:val="right"/>
        <w:rPr>
          <w:rFonts w:eastAsia="Arial"/>
          <w:sz w:val="28"/>
          <w:szCs w:val="28"/>
        </w:rPr>
      </w:pPr>
    </w:p>
    <w:p w:rsidR="00342BEB" w:rsidRPr="00AD2756" w:rsidRDefault="00342BEB" w:rsidP="00342BEB">
      <w:pPr>
        <w:jc w:val="right"/>
        <w:rPr>
          <w:rFonts w:eastAsia="Arial"/>
          <w:sz w:val="28"/>
          <w:szCs w:val="28"/>
        </w:rPr>
      </w:pPr>
    </w:p>
    <w:p w:rsidR="00342BEB" w:rsidRPr="00AD2756" w:rsidRDefault="00342BEB" w:rsidP="00342BEB">
      <w:pPr>
        <w:jc w:val="right"/>
        <w:rPr>
          <w:rFonts w:eastAsia="Arial"/>
          <w:sz w:val="28"/>
          <w:szCs w:val="28"/>
        </w:rPr>
      </w:pPr>
    </w:p>
    <w:p w:rsidR="00342BEB" w:rsidRPr="00AD2756" w:rsidRDefault="00342BEB" w:rsidP="00342BEB">
      <w:pPr>
        <w:jc w:val="right"/>
        <w:rPr>
          <w:rFonts w:eastAsia="Arial"/>
          <w:sz w:val="28"/>
          <w:szCs w:val="28"/>
        </w:rPr>
      </w:pPr>
    </w:p>
    <w:p w:rsidR="00342BEB" w:rsidRPr="00AD2756" w:rsidRDefault="00342BEB" w:rsidP="00342BEB">
      <w:pPr>
        <w:jc w:val="right"/>
        <w:rPr>
          <w:rFonts w:eastAsia="Arial"/>
          <w:sz w:val="28"/>
          <w:szCs w:val="28"/>
        </w:rPr>
      </w:pPr>
    </w:p>
    <w:p w:rsidR="00112432" w:rsidRPr="00AD2756" w:rsidRDefault="00112432" w:rsidP="00342BEB">
      <w:pPr>
        <w:jc w:val="right"/>
        <w:rPr>
          <w:rFonts w:eastAsia="Arial"/>
          <w:sz w:val="28"/>
          <w:szCs w:val="28"/>
        </w:rPr>
      </w:pPr>
    </w:p>
    <w:p w:rsidR="00112432" w:rsidRPr="00AD2756" w:rsidRDefault="00112432" w:rsidP="00342BEB">
      <w:pPr>
        <w:jc w:val="right"/>
        <w:rPr>
          <w:rFonts w:eastAsia="Arial"/>
          <w:sz w:val="28"/>
          <w:szCs w:val="28"/>
        </w:rPr>
      </w:pPr>
    </w:p>
    <w:p w:rsidR="00112432" w:rsidRPr="00AD2756" w:rsidRDefault="00112432" w:rsidP="00342BEB">
      <w:pPr>
        <w:jc w:val="right"/>
        <w:rPr>
          <w:rFonts w:eastAsia="Arial"/>
          <w:sz w:val="28"/>
          <w:szCs w:val="28"/>
        </w:rPr>
      </w:pPr>
    </w:p>
    <w:p w:rsidR="00112432" w:rsidRPr="00AD2756" w:rsidRDefault="00112432" w:rsidP="00342BEB">
      <w:pPr>
        <w:jc w:val="right"/>
        <w:rPr>
          <w:rFonts w:eastAsia="Arial"/>
          <w:sz w:val="28"/>
          <w:szCs w:val="28"/>
        </w:rPr>
      </w:pPr>
    </w:p>
    <w:p w:rsidR="00342BEB" w:rsidRPr="00AD2756" w:rsidRDefault="00342BEB" w:rsidP="00342BEB">
      <w:pPr>
        <w:jc w:val="right"/>
        <w:rPr>
          <w:rFonts w:eastAsia="Arial"/>
          <w:sz w:val="28"/>
          <w:szCs w:val="28"/>
        </w:rPr>
      </w:pPr>
    </w:p>
    <w:p w:rsidR="00342BEB" w:rsidRPr="00AD2756" w:rsidRDefault="00342BEB" w:rsidP="00342BEB">
      <w:pPr>
        <w:jc w:val="right"/>
        <w:rPr>
          <w:rFonts w:eastAsia="Arial"/>
          <w:sz w:val="28"/>
          <w:szCs w:val="28"/>
        </w:rPr>
      </w:pPr>
    </w:p>
    <w:p w:rsidR="00AD2756" w:rsidRDefault="00AD2756" w:rsidP="00E5271C">
      <w:pPr>
        <w:suppressAutoHyphens w:val="0"/>
        <w:ind w:firstLine="709"/>
        <w:jc w:val="center"/>
        <w:rPr>
          <w:b/>
          <w:sz w:val="28"/>
          <w:szCs w:val="28"/>
          <w:lang w:eastAsia="en-US"/>
        </w:rPr>
      </w:pPr>
    </w:p>
    <w:p w:rsidR="00AD2756" w:rsidRDefault="00AD2756" w:rsidP="00E5271C">
      <w:pPr>
        <w:suppressAutoHyphens w:val="0"/>
        <w:ind w:firstLine="709"/>
        <w:jc w:val="center"/>
        <w:rPr>
          <w:b/>
          <w:sz w:val="28"/>
          <w:szCs w:val="28"/>
          <w:lang w:eastAsia="en-US"/>
        </w:rPr>
      </w:pPr>
    </w:p>
    <w:p w:rsidR="00AD2756" w:rsidRDefault="00AD2756" w:rsidP="00E5271C">
      <w:pPr>
        <w:suppressAutoHyphens w:val="0"/>
        <w:ind w:firstLine="709"/>
        <w:jc w:val="center"/>
        <w:rPr>
          <w:b/>
          <w:sz w:val="28"/>
          <w:szCs w:val="28"/>
          <w:lang w:eastAsia="en-US"/>
        </w:rPr>
      </w:pPr>
    </w:p>
    <w:p w:rsidR="00E5271C" w:rsidRPr="00AD2756" w:rsidRDefault="00E5271C" w:rsidP="00E5271C">
      <w:pPr>
        <w:suppressAutoHyphens w:val="0"/>
        <w:ind w:firstLine="709"/>
        <w:jc w:val="center"/>
        <w:rPr>
          <w:b/>
          <w:sz w:val="28"/>
          <w:szCs w:val="28"/>
          <w:lang w:eastAsia="en-US"/>
        </w:rPr>
      </w:pPr>
      <w:r w:rsidRPr="00AD2756">
        <w:rPr>
          <w:b/>
          <w:sz w:val="28"/>
          <w:szCs w:val="28"/>
          <w:lang w:eastAsia="en-US"/>
        </w:rPr>
        <w:t xml:space="preserve">Порядок </w:t>
      </w:r>
    </w:p>
    <w:p w:rsidR="00112432" w:rsidRPr="00AD2756" w:rsidRDefault="00112432" w:rsidP="005A7BA6">
      <w:pPr>
        <w:tabs>
          <w:tab w:val="left" w:pos="0"/>
        </w:tabs>
        <w:suppressAutoHyphens w:val="0"/>
        <w:ind w:left="709"/>
        <w:contextualSpacing/>
        <w:jc w:val="center"/>
        <w:rPr>
          <w:b/>
          <w:sz w:val="28"/>
          <w:szCs w:val="28"/>
          <w:lang w:eastAsia="en-US"/>
        </w:rPr>
      </w:pPr>
      <w:r w:rsidRPr="00AD2756">
        <w:rPr>
          <w:b/>
          <w:sz w:val="28"/>
          <w:szCs w:val="28"/>
          <w:lang w:eastAsia="en-US"/>
        </w:rPr>
        <w:t xml:space="preserve">авансирования поставки товаров, выполнения работ и оказания услуг для муниципальных нужд администрации </w:t>
      </w:r>
      <w:proofErr w:type="spellStart"/>
      <w:r w:rsidRPr="00AD2756">
        <w:rPr>
          <w:b/>
          <w:sz w:val="28"/>
          <w:szCs w:val="28"/>
          <w:lang w:eastAsia="en-US"/>
        </w:rPr>
        <w:t>Цветочненского</w:t>
      </w:r>
      <w:proofErr w:type="spellEnd"/>
      <w:r w:rsidRPr="00AD2756">
        <w:rPr>
          <w:b/>
          <w:sz w:val="28"/>
          <w:szCs w:val="28"/>
          <w:lang w:eastAsia="en-US"/>
        </w:rPr>
        <w:t xml:space="preserve"> сельского поселения Белогорского района Республики Крым </w:t>
      </w:r>
    </w:p>
    <w:p w:rsidR="005A7BA6" w:rsidRPr="00AD2756" w:rsidRDefault="005A7BA6" w:rsidP="005A7BA6">
      <w:pPr>
        <w:tabs>
          <w:tab w:val="left" w:pos="0"/>
        </w:tabs>
        <w:suppressAutoHyphens w:val="0"/>
        <w:ind w:left="709"/>
        <w:contextualSpacing/>
        <w:jc w:val="center"/>
        <w:rPr>
          <w:rFonts w:eastAsia="Calibri"/>
          <w:b/>
          <w:sz w:val="28"/>
          <w:szCs w:val="28"/>
          <w:lang w:eastAsia="en-US"/>
        </w:rPr>
      </w:pPr>
      <w:r w:rsidRPr="00AD2756">
        <w:rPr>
          <w:rFonts w:eastAsia="Calibri"/>
          <w:b/>
          <w:sz w:val="28"/>
          <w:szCs w:val="28"/>
          <w:lang w:eastAsia="en-US"/>
        </w:rPr>
        <w:t>1. Общие положения</w:t>
      </w:r>
    </w:p>
    <w:p w:rsidR="005A7BA6" w:rsidRPr="00AD2756" w:rsidRDefault="005A7BA6" w:rsidP="005A7BA6">
      <w:pPr>
        <w:widowControl w:val="0"/>
        <w:suppressAutoHyphens w:val="0"/>
        <w:autoSpaceDE w:val="0"/>
        <w:autoSpaceDN w:val="0"/>
        <w:adjustRightInd w:val="0"/>
        <w:ind w:firstLine="709"/>
        <w:jc w:val="both"/>
        <w:rPr>
          <w:rFonts w:eastAsia="Calibri"/>
          <w:sz w:val="28"/>
          <w:szCs w:val="28"/>
          <w:highlight w:val="yellow"/>
          <w:lang w:eastAsia="en-US"/>
        </w:rPr>
      </w:pPr>
    </w:p>
    <w:p w:rsidR="00112432" w:rsidRPr="00AD2756" w:rsidRDefault="00112432" w:rsidP="00112432">
      <w:pPr>
        <w:numPr>
          <w:ilvl w:val="0"/>
          <w:numId w:val="4"/>
        </w:numPr>
        <w:tabs>
          <w:tab w:val="left" w:pos="840"/>
        </w:tabs>
        <w:suppressAutoHyphens w:val="0"/>
        <w:spacing w:line="237" w:lineRule="auto"/>
        <w:ind w:firstLine="563"/>
        <w:jc w:val="both"/>
        <w:rPr>
          <w:rFonts w:cs="Arial"/>
          <w:sz w:val="28"/>
          <w:szCs w:val="28"/>
          <w:lang w:eastAsia="ru-RU"/>
        </w:rPr>
      </w:pPr>
      <w:r w:rsidRPr="00AD2756">
        <w:rPr>
          <w:rFonts w:cs="Arial"/>
          <w:sz w:val="28"/>
          <w:szCs w:val="28"/>
          <w:lang w:eastAsia="ru-RU"/>
        </w:rPr>
        <w:t xml:space="preserve">Настоящим Порядком авансирования поставки товаров, выполнения работ и оказания услуг для муниципальных нужд администрации </w:t>
      </w:r>
      <w:proofErr w:type="spellStart"/>
      <w:r w:rsidRPr="00AD2756">
        <w:rPr>
          <w:rFonts w:cs="Arial"/>
          <w:sz w:val="28"/>
          <w:szCs w:val="28"/>
          <w:lang w:eastAsia="ru-RU"/>
        </w:rPr>
        <w:t>Цветочненского</w:t>
      </w:r>
      <w:proofErr w:type="spellEnd"/>
      <w:r w:rsidRPr="00AD2756">
        <w:rPr>
          <w:rFonts w:cs="Arial"/>
          <w:sz w:val="28"/>
          <w:szCs w:val="28"/>
          <w:lang w:eastAsia="ru-RU"/>
        </w:rPr>
        <w:t xml:space="preserve"> сельского поселения Белогорского района республики Крым устанавливаются порядок определения размера авансовых платежей по муниципальным контрактам (договорам) и особенности их осуществления.</w:t>
      </w:r>
    </w:p>
    <w:p w:rsidR="00112432" w:rsidRPr="00AD2756" w:rsidRDefault="00112432" w:rsidP="00112432">
      <w:pPr>
        <w:suppressAutoHyphens w:val="0"/>
        <w:spacing w:line="14" w:lineRule="exact"/>
        <w:rPr>
          <w:rFonts w:cs="Arial"/>
          <w:sz w:val="28"/>
          <w:szCs w:val="28"/>
          <w:lang w:eastAsia="ru-RU"/>
        </w:rPr>
      </w:pPr>
    </w:p>
    <w:p w:rsidR="00112432" w:rsidRPr="00AD2756" w:rsidRDefault="00112432" w:rsidP="00112432">
      <w:pPr>
        <w:suppressAutoHyphens w:val="0"/>
        <w:spacing w:line="239" w:lineRule="auto"/>
        <w:ind w:firstLine="567"/>
        <w:jc w:val="both"/>
        <w:rPr>
          <w:rFonts w:cs="Arial"/>
          <w:sz w:val="28"/>
          <w:szCs w:val="28"/>
          <w:lang w:eastAsia="ru-RU"/>
        </w:rPr>
      </w:pPr>
      <w:r w:rsidRPr="00AD2756">
        <w:rPr>
          <w:rFonts w:cs="Arial"/>
          <w:sz w:val="28"/>
          <w:szCs w:val="28"/>
          <w:lang w:eastAsia="ru-RU"/>
        </w:rPr>
        <w:t xml:space="preserve">Определение размера авансовых платежей производится муниципальным заказчиком (получателем средств бюджета) согласно условиям муниципального контракта (договора). При этом муниципальный заказчик (получатель средств бюджета) при заключении подлежащих оплате за счет средств бюджета муниципального образования </w:t>
      </w:r>
      <w:proofErr w:type="spellStart"/>
      <w:r w:rsidRPr="00AD2756">
        <w:rPr>
          <w:rFonts w:cs="Arial"/>
          <w:sz w:val="28"/>
          <w:szCs w:val="28"/>
          <w:lang w:eastAsia="ru-RU"/>
        </w:rPr>
        <w:t>Цветочненское</w:t>
      </w:r>
      <w:proofErr w:type="spellEnd"/>
      <w:r w:rsidRPr="00AD2756">
        <w:rPr>
          <w:rFonts w:cs="Arial"/>
          <w:sz w:val="28"/>
          <w:szCs w:val="28"/>
          <w:lang w:eastAsia="ru-RU"/>
        </w:rPr>
        <w:t xml:space="preserve"> сельское поселение Белогорского района Республики Крым (далее - местный бюджет) муниципальных контрактов (договоров) на поставку товаров (работ, услуг), вправе предусматривать авансовые платежи в пределах доведенных в установленном порядке соответствующих лимитов бюджетных обязательств:</w:t>
      </w:r>
    </w:p>
    <w:p w:rsidR="00112432" w:rsidRPr="00AD2756" w:rsidRDefault="00112432" w:rsidP="00112432">
      <w:pPr>
        <w:suppressAutoHyphens w:val="0"/>
        <w:spacing w:line="9" w:lineRule="exact"/>
        <w:rPr>
          <w:rFonts w:cs="Arial"/>
          <w:sz w:val="28"/>
          <w:szCs w:val="28"/>
          <w:lang w:eastAsia="ru-RU"/>
        </w:rPr>
      </w:pPr>
    </w:p>
    <w:p w:rsidR="00112432" w:rsidRPr="00AD2756" w:rsidRDefault="00112432" w:rsidP="00112432">
      <w:pPr>
        <w:numPr>
          <w:ilvl w:val="0"/>
          <w:numId w:val="5"/>
        </w:numPr>
        <w:tabs>
          <w:tab w:val="left" w:pos="749"/>
        </w:tabs>
        <w:suppressAutoHyphens w:val="0"/>
        <w:spacing w:line="236" w:lineRule="auto"/>
        <w:ind w:firstLine="563"/>
        <w:jc w:val="both"/>
        <w:rPr>
          <w:rFonts w:cs="Arial"/>
          <w:sz w:val="28"/>
          <w:szCs w:val="28"/>
          <w:lang w:eastAsia="ru-RU"/>
        </w:rPr>
      </w:pPr>
      <w:r w:rsidRPr="00AD2756">
        <w:rPr>
          <w:rFonts w:cs="Arial"/>
          <w:sz w:val="28"/>
          <w:szCs w:val="28"/>
          <w:lang w:eastAsia="ru-RU"/>
        </w:rPr>
        <w:lastRenderedPageBreak/>
        <w:t>1. В размере до 100 процентов суммы государственного контракта (договора), но не более доведенных лимитов бюджетных обязательств по соответствующему коду бюджетной классификации:</w:t>
      </w:r>
    </w:p>
    <w:p w:rsidR="00112432" w:rsidRPr="00AD2756" w:rsidRDefault="00112432" w:rsidP="00112432">
      <w:pPr>
        <w:suppressAutoHyphens w:val="0"/>
        <w:spacing w:line="4" w:lineRule="exact"/>
        <w:rPr>
          <w:rFonts w:cs="Arial"/>
          <w:sz w:val="28"/>
          <w:szCs w:val="28"/>
          <w:lang w:eastAsia="ru-RU"/>
        </w:rPr>
      </w:pPr>
    </w:p>
    <w:p w:rsidR="00112432" w:rsidRPr="00AD2756" w:rsidRDefault="00112432" w:rsidP="00112432">
      <w:pPr>
        <w:suppressAutoHyphens w:val="0"/>
        <w:spacing w:line="0" w:lineRule="atLeast"/>
        <w:ind w:left="560"/>
        <w:rPr>
          <w:rFonts w:cs="Arial"/>
          <w:sz w:val="28"/>
          <w:szCs w:val="28"/>
          <w:lang w:eastAsia="ru-RU"/>
        </w:rPr>
      </w:pPr>
      <w:r w:rsidRPr="00AD2756">
        <w:rPr>
          <w:rFonts w:cs="Arial"/>
          <w:sz w:val="28"/>
          <w:szCs w:val="28"/>
          <w:lang w:eastAsia="ru-RU"/>
        </w:rPr>
        <w:t>об оказании услуг связи;</w:t>
      </w:r>
    </w:p>
    <w:p w:rsidR="00112432" w:rsidRPr="00AD2756" w:rsidRDefault="00112432" w:rsidP="00112432">
      <w:pPr>
        <w:suppressAutoHyphens w:val="0"/>
        <w:spacing w:line="237" w:lineRule="auto"/>
        <w:ind w:left="560"/>
        <w:rPr>
          <w:rFonts w:cs="Arial"/>
          <w:sz w:val="28"/>
          <w:szCs w:val="28"/>
          <w:lang w:eastAsia="ru-RU"/>
        </w:rPr>
      </w:pPr>
      <w:r w:rsidRPr="00AD2756">
        <w:rPr>
          <w:rFonts w:cs="Arial"/>
          <w:sz w:val="28"/>
          <w:szCs w:val="28"/>
          <w:lang w:eastAsia="ru-RU"/>
        </w:rPr>
        <w:t>о подписке на периодические печатные издания и об их приобретении;</w:t>
      </w:r>
    </w:p>
    <w:p w:rsidR="00112432" w:rsidRPr="00AD2756" w:rsidRDefault="00112432" w:rsidP="00112432">
      <w:pPr>
        <w:suppressAutoHyphens w:val="0"/>
        <w:spacing w:line="15" w:lineRule="exact"/>
        <w:rPr>
          <w:rFonts w:cs="Arial"/>
          <w:sz w:val="28"/>
          <w:szCs w:val="28"/>
          <w:lang w:eastAsia="ru-RU"/>
        </w:rPr>
      </w:pPr>
    </w:p>
    <w:p w:rsidR="00112432" w:rsidRPr="00AD2756" w:rsidRDefault="00112432" w:rsidP="00112432">
      <w:pPr>
        <w:suppressAutoHyphens w:val="0"/>
        <w:spacing w:line="233" w:lineRule="auto"/>
        <w:ind w:firstLine="567"/>
        <w:rPr>
          <w:rFonts w:cs="Arial"/>
          <w:sz w:val="28"/>
          <w:szCs w:val="28"/>
          <w:lang w:eastAsia="ru-RU"/>
        </w:rPr>
      </w:pPr>
      <w:r w:rsidRPr="00AD2756">
        <w:rPr>
          <w:rFonts w:cs="Arial"/>
          <w:sz w:val="28"/>
          <w:szCs w:val="28"/>
          <w:lang w:eastAsia="ru-RU"/>
        </w:rPr>
        <w:t>об обучении на курсах повышения квалификации, о прохождении профессиональной переподготовки;</w:t>
      </w:r>
    </w:p>
    <w:p w:rsidR="00112432" w:rsidRPr="00AD2756" w:rsidRDefault="00112432" w:rsidP="00112432">
      <w:pPr>
        <w:suppressAutoHyphens w:val="0"/>
        <w:spacing w:line="16" w:lineRule="exact"/>
        <w:rPr>
          <w:rFonts w:cs="Arial"/>
          <w:sz w:val="28"/>
          <w:szCs w:val="28"/>
          <w:lang w:eastAsia="ru-RU"/>
        </w:rPr>
      </w:pPr>
    </w:p>
    <w:p w:rsidR="00112432" w:rsidRPr="00AD2756" w:rsidRDefault="00112432" w:rsidP="00112432">
      <w:pPr>
        <w:suppressAutoHyphens w:val="0"/>
        <w:spacing w:line="233" w:lineRule="auto"/>
        <w:ind w:right="20" w:firstLine="567"/>
        <w:rPr>
          <w:rFonts w:cs="Arial"/>
          <w:sz w:val="28"/>
          <w:szCs w:val="28"/>
          <w:lang w:eastAsia="ru-RU"/>
        </w:rPr>
      </w:pPr>
      <w:r w:rsidRPr="00AD2756">
        <w:rPr>
          <w:rFonts w:cs="Arial"/>
          <w:sz w:val="28"/>
          <w:szCs w:val="28"/>
          <w:lang w:eastAsia="ru-RU"/>
        </w:rPr>
        <w:t>об организации, проведении и участии в конференциях, семинарах, совещаниях, конкурсах, слетах;</w:t>
      </w:r>
    </w:p>
    <w:p w:rsidR="00112432" w:rsidRPr="00AD2756" w:rsidRDefault="00112432" w:rsidP="00112432">
      <w:pPr>
        <w:suppressAutoHyphens w:val="0"/>
        <w:spacing w:line="16" w:lineRule="exact"/>
        <w:rPr>
          <w:rFonts w:cs="Arial"/>
          <w:sz w:val="28"/>
          <w:szCs w:val="28"/>
          <w:lang w:eastAsia="ru-RU"/>
        </w:rPr>
      </w:pPr>
    </w:p>
    <w:p w:rsidR="00112432" w:rsidRPr="00AD2756" w:rsidRDefault="00112432" w:rsidP="00112432">
      <w:pPr>
        <w:suppressAutoHyphens w:val="0"/>
        <w:spacing w:line="233" w:lineRule="auto"/>
        <w:ind w:firstLine="567"/>
        <w:rPr>
          <w:rFonts w:cs="Arial"/>
          <w:sz w:val="28"/>
          <w:szCs w:val="28"/>
          <w:lang w:eastAsia="ru-RU"/>
        </w:rPr>
      </w:pPr>
      <w:r w:rsidRPr="00AD2756">
        <w:rPr>
          <w:rFonts w:cs="Arial"/>
          <w:sz w:val="28"/>
          <w:szCs w:val="28"/>
          <w:lang w:eastAsia="ru-RU"/>
        </w:rPr>
        <w:t>о приобретении авиа- и железнодорожных билетов, билетов для проезда городским и пригородным транспортом;</w:t>
      </w:r>
    </w:p>
    <w:p w:rsidR="00112432" w:rsidRPr="00AD2756" w:rsidRDefault="00112432" w:rsidP="00112432">
      <w:pPr>
        <w:suppressAutoHyphens w:val="0"/>
        <w:spacing w:line="16" w:lineRule="exact"/>
        <w:rPr>
          <w:rFonts w:cs="Arial"/>
          <w:sz w:val="28"/>
          <w:szCs w:val="28"/>
          <w:lang w:eastAsia="ru-RU"/>
        </w:rPr>
      </w:pPr>
    </w:p>
    <w:p w:rsidR="00112432" w:rsidRPr="00AD2756" w:rsidRDefault="00112432" w:rsidP="00112432">
      <w:pPr>
        <w:suppressAutoHyphens w:val="0"/>
        <w:spacing w:line="233" w:lineRule="auto"/>
        <w:ind w:firstLine="567"/>
        <w:rPr>
          <w:rFonts w:cs="Arial"/>
          <w:sz w:val="28"/>
          <w:szCs w:val="28"/>
          <w:lang w:eastAsia="ru-RU"/>
        </w:rPr>
      </w:pPr>
      <w:r w:rsidRPr="00AD2756">
        <w:rPr>
          <w:rFonts w:cs="Arial"/>
          <w:sz w:val="28"/>
          <w:szCs w:val="28"/>
          <w:lang w:eastAsia="ru-RU"/>
        </w:rPr>
        <w:t>об оказании услуг по отдыху, оздоровлению и санаторно-курортному лечению детей по путевкам в организации отдыха детей и их оздоровления;</w:t>
      </w:r>
    </w:p>
    <w:p w:rsidR="00112432" w:rsidRPr="00AD2756" w:rsidRDefault="00112432" w:rsidP="00112432">
      <w:pPr>
        <w:suppressAutoHyphens w:val="0"/>
        <w:spacing w:line="16" w:lineRule="exact"/>
        <w:rPr>
          <w:rFonts w:cs="Arial"/>
          <w:sz w:val="28"/>
          <w:szCs w:val="28"/>
          <w:lang w:eastAsia="ru-RU"/>
        </w:rPr>
      </w:pPr>
    </w:p>
    <w:p w:rsidR="00112432" w:rsidRPr="00AD2756" w:rsidRDefault="00112432" w:rsidP="00112432">
      <w:pPr>
        <w:suppressAutoHyphens w:val="0"/>
        <w:spacing w:line="233" w:lineRule="auto"/>
        <w:ind w:firstLine="567"/>
        <w:rPr>
          <w:rFonts w:cs="Arial"/>
          <w:sz w:val="28"/>
          <w:szCs w:val="28"/>
          <w:lang w:eastAsia="ru-RU"/>
        </w:rPr>
      </w:pPr>
      <w:r w:rsidRPr="00AD2756">
        <w:rPr>
          <w:rFonts w:cs="Arial"/>
          <w:sz w:val="28"/>
          <w:szCs w:val="28"/>
          <w:lang w:eastAsia="ru-RU"/>
        </w:rPr>
        <w:t>об обязательном страховании гражданской ответственности владельцев транспортных средств;</w:t>
      </w:r>
    </w:p>
    <w:p w:rsidR="00112432" w:rsidRPr="00AD2756" w:rsidRDefault="00112432" w:rsidP="00112432">
      <w:pPr>
        <w:suppressAutoHyphens w:val="0"/>
        <w:spacing w:line="3" w:lineRule="exact"/>
        <w:rPr>
          <w:rFonts w:cs="Arial"/>
          <w:sz w:val="28"/>
          <w:szCs w:val="28"/>
          <w:lang w:eastAsia="ru-RU"/>
        </w:rPr>
      </w:pPr>
    </w:p>
    <w:p w:rsidR="00112432" w:rsidRPr="00AD2756" w:rsidRDefault="00112432" w:rsidP="00112432">
      <w:pPr>
        <w:suppressAutoHyphens w:val="0"/>
        <w:spacing w:line="0" w:lineRule="atLeast"/>
        <w:ind w:left="560"/>
        <w:rPr>
          <w:rFonts w:cs="Arial"/>
          <w:sz w:val="28"/>
          <w:szCs w:val="28"/>
          <w:lang w:eastAsia="ru-RU"/>
        </w:rPr>
      </w:pPr>
      <w:r w:rsidRPr="00AD2756">
        <w:rPr>
          <w:rFonts w:cs="Arial"/>
          <w:sz w:val="28"/>
          <w:szCs w:val="28"/>
          <w:lang w:eastAsia="ru-RU"/>
        </w:rPr>
        <w:t>об оказании услуг по проживанию в гостиницах;</w:t>
      </w:r>
    </w:p>
    <w:p w:rsidR="00112432" w:rsidRPr="00AD2756" w:rsidRDefault="00112432" w:rsidP="00112432">
      <w:pPr>
        <w:suppressAutoHyphens w:val="0"/>
        <w:spacing w:line="9" w:lineRule="exact"/>
        <w:rPr>
          <w:rFonts w:cs="Arial"/>
          <w:sz w:val="28"/>
          <w:szCs w:val="28"/>
          <w:lang w:eastAsia="ru-RU"/>
        </w:rPr>
      </w:pPr>
    </w:p>
    <w:p w:rsidR="00112432" w:rsidRPr="00AD2756" w:rsidRDefault="00112432" w:rsidP="00112432">
      <w:pPr>
        <w:suppressAutoHyphens w:val="0"/>
        <w:spacing w:line="235" w:lineRule="auto"/>
        <w:ind w:left="560" w:right="1600"/>
        <w:rPr>
          <w:rFonts w:cs="Arial"/>
          <w:sz w:val="28"/>
          <w:szCs w:val="28"/>
          <w:lang w:eastAsia="ru-RU"/>
        </w:rPr>
      </w:pPr>
      <w:r w:rsidRPr="00AD2756">
        <w:rPr>
          <w:rFonts w:cs="Arial"/>
          <w:sz w:val="28"/>
          <w:szCs w:val="28"/>
          <w:lang w:eastAsia="ru-RU"/>
        </w:rPr>
        <w:t>на проживание и питание участников культурно-спортивных мероприятий; о проведении технического осмотра автотранспорта;</w:t>
      </w:r>
    </w:p>
    <w:p w:rsidR="00112432" w:rsidRPr="00AD2756" w:rsidRDefault="00112432" w:rsidP="00112432">
      <w:pPr>
        <w:suppressAutoHyphens w:val="0"/>
        <w:spacing w:line="11" w:lineRule="exact"/>
        <w:rPr>
          <w:rFonts w:cs="Arial"/>
          <w:sz w:val="28"/>
          <w:szCs w:val="28"/>
          <w:lang w:eastAsia="ru-RU"/>
        </w:rPr>
      </w:pPr>
    </w:p>
    <w:p w:rsidR="00112432" w:rsidRPr="00AD2756" w:rsidRDefault="00112432" w:rsidP="00112432">
      <w:pPr>
        <w:suppressAutoHyphens w:val="0"/>
        <w:spacing w:line="235" w:lineRule="auto"/>
        <w:ind w:firstLine="567"/>
        <w:rPr>
          <w:rFonts w:cs="Arial"/>
          <w:sz w:val="28"/>
          <w:szCs w:val="28"/>
          <w:lang w:eastAsia="ru-RU"/>
        </w:rPr>
      </w:pPr>
      <w:r w:rsidRPr="00AD2756">
        <w:rPr>
          <w:rFonts w:cs="Arial"/>
          <w:sz w:val="28"/>
          <w:szCs w:val="28"/>
          <w:lang w:eastAsia="ru-RU"/>
        </w:rPr>
        <w:t>на представительские расходы и иные расходы, связанные с представительской деятельностью органов местного самоуправления;</w:t>
      </w:r>
    </w:p>
    <w:p w:rsidR="00112432" w:rsidRPr="00AD2756" w:rsidRDefault="00112432" w:rsidP="00112432">
      <w:pPr>
        <w:suppressAutoHyphens w:val="0"/>
        <w:spacing w:line="11" w:lineRule="exact"/>
        <w:rPr>
          <w:rFonts w:cs="Arial"/>
          <w:sz w:val="28"/>
          <w:szCs w:val="28"/>
          <w:lang w:eastAsia="ru-RU"/>
        </w:rPr>
      </w:pPr>
    </w:p>
    <w:p w:rsidR="00112432" w:rsidRPr="00AD2756" w:rsidRDefault="00112432" w:rsidP="00112432">
      <w:pPr>
        <w:suppressAutoHyphens w:val="0"/>
        <w:spacing w:line="235" w:lineRule="auto"/>
        <w:ind w:right="20" w:firstLine="567"/>
        <w:rPr>
          <w:rFonts w:cs="Arial"/>
          <w:sz w:val="28"/>
          <w:szCs w:val="28"/>
          <w:lang w:eastAsia="ru-RU"/>
        </w:rPr>
      </w:pPr>
      <w:r w:rsidRPr="00AD2756">
        <w:rPr>
          <w:rFonts w:cs="Arial"/>
          <w:sz w:val="28"/>
          <w:szCs w:val="28"/>
          <w:lang w:eastAsia="ru-RU"/>
        </w:rPr>
        <w:t>на оказание услуг по организации участия российских и зарубежных исполнителей в сфере культуры и искусства в мероприятиях местного значения;</w:t>
      </w:r>
    </w:p>
    <w:p w:rsidR="00112432" w:rsidRPr="00AD2756" w:rsidRDefault="00112432" w:rsidP="00112432">
      <w:pPr>
        <w:suppressAutoHyphens w:val="0"/>
        <w:spacing w:line="11" w:lineRule="exact"/>
        <w:rPr>
          <w:rFonts w:cs="Arial"/>
          <w:sz w:val="28"/>
          <w:szCs w:val="28"/>
          <w:lang w:eastAsia="ru-RU"/>
        </w:rPr>
      </w:pPr>
    </w:p>
    <w:p w:rsidR="00112432" w:rsidRPr="00AD2756" w:rsidRDefault="00112432" w:rsidP="00112432">
      <w:pPr>
        <w:suppressAutoHyphens w:val="0"/>
        <w:spacing w:line="235" w:lineRule="auto"/>
        <w:ind w:right="20" w:firstLine="567"/>
        <w:rPr>
          <w:rFonts w:cs="Arial"/>
          <w:sz w:val="28"/>
          <w:szCs w:val="28"/>
          <w:lang w:eastAsia="ru-RU"/>
        </w:rPr>
      </w:pPr>
      <w:r w:rsidRPr="00AD2756">
        <w:rPr>
          <w:rFonts w:cs="Arial"/>
          <w:sz w:val="28"/>
          <w:szCs w:val="28"/>
          <w:lang w:eastAsia="ru-RU"/>
        </w:rPr>
        <w:t>на проведение благотворительной Рождественской елки для детей, нуждающихся в особой социальной защите, и талантливых детей;</w:t>
      </w:r>
    </w:p>
    <w:p w:rsidR="00112432" w:rsidRPr="00AD2756" w:rsidRDefault="00112432" w:rsidP="00112432">
      <w:pPr>
        <w:suppressAutoHyphens w:val="0"/>
        <w:spacing w:line="11" w:lineRule="exact"/>
        <w:rPr>
          <w:rFonts w:cs="Arial"/>
          <w:sz w:val="28"/>
          <w:szCs w:val="28"/>
          <w:lang w:eastAsia="ru-RU"/>
        </w:rPr>
      </w:pPr>
    </w:p>
    <w:p w:rsidR="00112432" w:rsidRPr="00AD2756" w:rsidRDefault="00112432" w:rsidP="00112432">
      <w:pPr>
        <w:suppressAutoHyphens w:val="0"/>
        <w:spacing w:line="236" w:lineRule="auto"/>
        <w:ind w:right="20" w:firstLine="567"/>
        <w:rPr>
          <w:rFonts w:cs="Arial"/>
          <w:sz w:val="28"/>
          <w:szCs w:val="28"/>
          <w:lang w:eastAsia="ru-RU"/>
        </w:rPr>
      </w:pPr>
      <w:r w:rsidRPr="00AD2756">
        <w:rPr>
          <w:rFonts w:cs="Arial"/>
          <w:sz w:val="28"/>
          <w:szCs w:val="28"/>
          <w:lang w:eastAsia="ru-RU"/>
        </w:rPr>
        <w:t>об услугах кредитных организаций по зачислению денежных средств на лицевые счета работников (служащих), открытые в кредитных учреждениях;</w:t>
      </w:r>
    </w:p>
    <w:p w:rsidR="00112432" w:rsidRPr="00AD2756" w:rsidRDefault="00112432" w:rsidP="00112432">
      <w:pPr>
        <w:suppressAutoHyphens w:val="0"/>
        <w:spacing w:line="9" w:lineRule="exact"/>
        <w:rPr>
          <w:rFonts w:cs="Arial"/>
          <w:sz w:val="28"/>
          <w:szCs w:val="28"/>
          <w:lang w:eastAsia="ru-RU"/>
        </w:rPr>
      </w:pPr>
    </w:p>
    <w:p w:rsidR="00112432" w:rsidRPr="00AD2756" w:rsidRDefault="00112432" w:rsidP="00112432">
      <w:pPr>
        <w:suppressAutoHyphens w:val="0"/>
        <w:spacing w:line="235" w:lineRule="auto"/>
        <w:ind w:right="20" w:firstLine="567"/>
        <w:rPr>
          <w:rFonts w:cs="Arial"/>
          <w:sz w:val="28"/>
          <w:szCs w:val="28"/>
          <w:lang w:eastAsia="ru-RU"/>
        </w:rPr>
      </w:pPr>
      <w:r w:rsidRPr="00AD2756">
        <w:rPr>
          <w:rFonts w:cs="Arial"/>
          <w:sz w:val="28"/>
          <w:szCs w:val="28"/>
          <w:lang w:eastAsia="ru-RU"/>
        </w:rPr>
        <w:t>о проведении государственной экспертизы проектной документации и результатов инженерных изысканий;</w:t>
      </w:r>
    </w:p>
    <w:p w:rsidR="00112432" w:rsidRPr="00AD2756" w:rsidRDefault="00112432" w:rsidP="00112432">
      <w:pPr>
        <w:suppressAutoHyphens w:val="0"/>
        <w:spacing w:line="236" w:lineRule="auto"/>
        <w:ind w:firstLine="567"/>
        <w:jc w:val="both"/>
        <w:rPr>
          <w:rFonts w:cs="Arial"/>
          <w:sz w:val="28"/>
          <w:szCs w:val="28"/>
          <w:lang w:eastAsia="ru-RU"/>
        </w:rPr>
      </w:pPr>
      <w:bookmarkStart w:id="0" w:name="page3"/>
      <w:bookmarkEnd w:id="0"/>
      <w:r w:rsidRPr="00AD2756">
        <w:rPr>
          <w:rFonts w:cs="Arial"/>
          <w:sz w:val="28"/>
          <w:szCs w:val="28"/>
          <w:lang w:eastAsia="ru-RU"/>
        </w:rPr>
        <w:t>на оказание услуг по изготовлению бюллетеней, открепительных удостоверений, информационных материалов, размещаемых в помещениях избирательных комиссий, комиссий референдума, помещениях для голосования;</w:t>
      </w:r>
    </w:p>
    <w:p w:rsidR="00112432" w:rsidRPr="00AD2756" w:rsidRDefault="00112432" w:rsidP="00112432">
      <w:pPr>
        <w:suppressAutoHyphens w:val="0"/>
        <w:spacing w:line="16" w:lineRule="exact"/>
        <w:rPr>
          <w:rFonts w:cs="Arial"/>
          <w:sz w:val="28"/>
          <w:szCs w:val="28"/>
          <w:lang w:eastAsia="ru-RU"/>
        </w:rPr>
      </w:pPr>
    </w:p>
    <w:p w:rsidR="00112432" w:rsidRPr="00AD2756" w:rsidRDefault="00112432" w:rsidP="00112432">
      <w:pPr>
        <w:suppressAutoHyphens w:val="0"/>
        <w:spacing w:line="233" w:lineRule="auto"/>
        <w:ind w:firstLine="567"/>
        <w:jc w:val="both"/>
        <w:rPr>
          <w:rFonts w:cs="Arial"/>
          <w:sz w:val="28"/>
          <w:szCs w:val="28"/>
          <w:lang w:eastAsia="ru-RU"/>
        </w:rPr>
      </w:pPr>
      <w:r w:rsidRPr="00AD2756">
        <w:rPr>
          <w:rFonts w:cs="Arial"/>
          <w:sz w:val="28"/>
          <w:szCs w:val="28"/>
          <w:lang w:eastAsia="ru-RU"/>
        </w:rPr>
        <w:t>на приобретение материалов и оборудования для ликвидации возможных аварийных ситуаций в органах местного самоуправления и муниципальных казенных учреждениях;</w:t>
      </w:r>
    </w:p>
    <w:p w:rsidR="00112432" w:rsidRPr="00AD2756" w:rsidRDefault="00112432" w:rsidP="00112432">
      <w:pPr>
        <w:suppressAutoHyphens w:val="0"/>
        <w:spacing w:line="5" w:lineRule="exact"/>
        <w:rPr>
          <w:rFonts w:cs="Arial"/>
          <w:sz w:val="28"/>
          <w:szCs w:val="28"/>
          <w:lang w:eastAsia="ru-RU"/>
        </w:rPr>
      </w:pPr>
    </w:p>
    <w:p w:rsidR="00112432" w:rsidRPr="00AD2756" w:rsidRDefault="00112432" w:rsidP="00112432">
      <w:pPr>
        <w:suppressAutoHyphens w:val="0"/>
        <w:spacing w:line="0" w:lineRule="atLeast"/>
        <w:ind w:left="560"/>
        <w:rPr>
          <w:rFonts w:cs="Arial"/>
          <w:sz w:val="28"/>
          <w:szCs w:val="28"/>
          <w:lang w:eastAsia="ru-RU"/>
        </w:rPr>
      </w:pPr>
      <w:r w:rsidRPr="00AD2756">
        <w:rPr>
          <w:rFonts w:cs="Arial"/>
          <w:sz w:val="28"/>
          <w:szCs w:val="28"/>
          <w:lang w:eastAsia="ru-RU"/>
        </w:rPr>
        <w:t>расходов на оказание дорогостоящих видов медицинской помощи;</w:t>
      </w:r>
    </w:p>
    <w:p w:rsidR="00112432" w:rsidRPr="00AD2756" w:rsidRDefault="00112432" w:rsidP="00112432">
      <w:pPr>
        <w:suppressAutoHyphens w:val="0"/>
        <w:spacing w:line="10" w:lineRule="exact"/>
        <w:rPr>
          <w:rFonts w:cs="Arial"/>
          <w:sz w:val="28"/>
          <w:szCs w:val="28"/>
          <w:lang w:eastAsia="ru-RU"/>
        </w:rPr>
      </w:pPr>
    </w:p>
    <w:p w:rsidR="00112432" w:rsidRPr="00AD2756" w:rsidRDefault="00112432" w:rsidP="00112432">
      <w:pPr>
        <w:numPr>
          <w:ilvl w:val="0"/>
          <w:numId w:val="6"/>
        </w:numPr>
        <w:tabs>
          <w:tab w:val="left" w:pos="812"/>
        </w:tabs>
        <w:suppressAutoHyphens w:val="0"/>
        <w:spacing w:line="237" w:lineRule="auto"/>
        <w:ind w:right="20" w:firstLine="563"/>
        <w:jc w:val="both"/>
        <w:rPr>
          <w:rFonts w:cs="Arial"/>
          <w:sz w:val="28"/>
          <w:szCs w:val="28"/>
          <w:lang w:eastAsia="ru-RU"/>
        </w:rPr>
      </w:pPr>
      <w:r w:rsidRPr="00AD2756">
        <w:rPr>
          <w:rFonts w:cs="Arial"/>
          <w:sz w:val="28"/>
          <w:szCs w:val="28"/>
          <w:lang w:eastAsia="ru-RU"/>
        </w:rPr>
        <w:t>проведении проверки достоверности определения сметной стоимости строительства, реконструкции, технического перевооружения (если такое перевооружение связано со строительством или реконструкцией объекта капитального строительства), капитального ремонта объектов капитального строительства.</w:t>
      </w:r>
    </w:p>
    <w:p w:rsidR="00112432" w:rsidRPr="00AD2756" w:rsidRDefault="00112432" w:rsidP="00112432">
      <w:pPr>
        <w:suppressAutoHyphens w:val="0"/>
        <w:spacing w:line="13" w:lineRule="exact"/>
        <w:rPr>
          <w:rFonts w:cs="Arial"/>
          <w:sz w:val="28"/>
          <w:szCs w:val="28"/>
          <w:lang w:eastAsia="ru-RU"/>
        </w:rPr>
      </w:pPr>
    </w:p>
    <w:p w:rsidR="00112432" w:rsidRPr="00AD2756" w:rsidRDefault="00112432" w:rsidP="00112432">
      <w:pPr>
        <w:suppressAutoHyphens w:val="0"/>
        <w:spacing w:line="236" w:lineRule="auto"/>
        <w:ind w:firstLine="567"/>
        <w:jc w:val="both"/>
        <w:rPr>
          <w:rFonts w:cs="Arial"/>
          <w:sz w:val="28"/>
          <w:szCs w:val="28"/>
          <w:lang w:eastAsia="ru-RU"/>
        </w:rPr>
      </w:pPr>
      <w:r w:rsidRPr="00AD2756">
        <w:rPr>
          <w:rFonts w:cs="Arial"/>
          <w:sz w:val="28"/>
          <w:szCs w:val="28"/>
          <w:lang w:eastAsia="ru-RU"/>
        </w:rPr>
        <w:t>1.2. По муниципальным контрактам (договорам) о выполнении работ по строительству, реконструкции и капитальному ремонту объектов капитального строительства муниципальной собственности:</w:t>
      </w:r>
    </w:p>
    <w:p w:rsidR="00112432" w:rsidRPr="00AD2756" w:rsidRDefault="00112432" w:rsidP="00112432">
      <w:pPr>
        <w:suppressAutoHyphens w:val="0"/>
        <w:spacing w:line="16" w:lineRule="exact"/>
        <w:rPr>
          <w:rFonts w:cs="Arial"/>
          <w:sz w:val="28"/>
          <w:szCs w:val="28"/>
          <w:lang w:eastAsia="ru-RU"/>
        </w:rPr>
      </w:pPr>
    </w:p>
    <w:p w:rsidR="00112432" w:rsidRPr="00AD2756" w:rsidRDefault="00112432" w:rsidP="00112432">
      <w:pPr>
        <w:suppressAutoHyphens w:val="0"/>
        <w:spacing w:line="236" w:lineRule="auto"/>
        <w:ind w:firstLine="567"/>
        <w:jc w:val="both"/>
        <w:rPr>
          <w:rFonts w:cs="Arial"/>
          <w:sz w:val="28"/>
          <w:szCs w:val="28"/>
          <w:lang w:eastAsia="ru-RU"/>
        </w:rPr>
      </w:pPr>
      <w:r w:rsidRPr="00AD2756">
        <w:rPr>
          <w:rFonts w:cs="Arial"/>
          <w:sz w:val="28"/>
          <w:szCs w:val="28"/>
          <w:lang w:eastAsia="ru-RU"/>
        </w:rPr>
        <w:lastRenderedPageBreak/>
        <w:t>на сумму, не превышающую 600 млн. рублей, - до 30 процентов суммы муниципального контракта (договора), но не более доведенных лимитов бюджетных обязательств по соответствующему коду бюджетной классификации Российской Федерации;</w:t>
      </w:r>
    </w:p>
    <w:p w:rsidR="00112432" w:rsidRPr="00AD2756" w:rsidRDefault="00112432" w:rsidP="00112432">
      <w:pPr>
        <w:suppressAutoHyphens w:val="0"/>
        <w:spacing w:line="11" w:lineRule="exact"/>
        <w:rPr>
          <w:rFonts w:cs="Arial"/>
          <w:sz w:val="28"/>
          <w:szCs w:val="28"/>
          <w:lang w:eastAsia="ru-RU"/>
        </w:rPr>
      </w:pPr>
    </w:p>
    <w:p w:rsidR="00112432" w:rsidRPr="00AD2756" w:rsidRDefault="00112432" w:rsidP="00112432">
      <w:pPr>
        <w:suppressAutoHyphens w:val="0"/>
        <w:spacing w:line="238" w:lineRule="auto"/>
        <w:ind w:firstLine="567"/>
        <w:jc w:val="both"/>
        <w:rPr>
          <w:rFonts w:cs="Arial"/>
          <w:sz w:val="28"/>
          <w:szCs w:val="28"/>
          <w:lang w:eastAsia="ru-RU"/>
        </w:rPr>
      </w:pPr>
      <w:r w:rsidRPr="00AD2756">
        <w:rPr>
          <w:rFonts w:cs="Arial"/>
          <w:sz w:val="28"/>
          <w:szCs w:val="28"/>
          <w:lang w:eastAsia="ru-RU"/>
        </w:rPr>
        <w:t>на сумму, превышающую 600 млн. рублей, - до 30 процентов суммы муниципального контракта (договора), но не более доведенных лимитов бюджетных обязательств по соответствующему коду бюджетной классификации Российской Федерации с последующим авансированием выполняемых работ после подтверждения выполнения предусмотренных муниципальным контрактом (договором) работ в объеме произведенного авансового платежа (с ограничением общей суммы авансирования не более 70 процентов суммы муниципального контракта (договора).</w:t>
      </w:r>
    </w:p>
    <w:p w:rsidR="00112432" w:rsidRPr="00AD2756" w:rsidRDefault="00112432" w:rsidP="00112432">
      <w:pPr>
        <w:suppressAutoHyphens w:val="0"/>
        <w:spacing w:line="19" w:lineRule="exact"/>
        <w:rPr>
          <w:rFonts w:cs="Arial"/>
          <w:sz w:val="28"/>
          <w:szCs w:val="28"/>
          <w:lang w:eastAsia="ru-RU"/>
        </w:rPr>
      </w:pPr>
    </w:p>
    <w:p w:rsidR="00112432" w:rsidRPr="00AD2756" w:rsidRDefault="00112432" w:rsidP="00112432">
      <w:pPr>
        <w:suppressAutoHyphens w:val="0"/>
        <w:spacing w:line="236" w:lineRule="auto"/>
        <w:ind w:firstLine="567"/>
        <w:jc w:val="both"/>
        <w:rPr>
          <w:rFonts w:cs="Arial"/>
          <w:sz w:val="28"/>
          <w:szCs w:val="28"/>
          <w:lang w:eastAsia="ru-RU"/>
        </w:rPr>
      </w:pPr>
      <w:r w:rsidRPr="00AD2756">
        <w:rPr>
          <w:rFonts w:cs="Arial"/>
          <w:sz w:val="28"/>
          <w:szCs w:val="28"/>
          <w:lang w:eastAsia="ru-RU"/>
        </w:rPr>
        <w:t>1.3. В размере до 30 процентов суммы муниципального контракта (договора), но не более доведенных лимитов бюджетных обязательств по соответствующему коду бюджетной классификации - по остальным муниципальным контрактам (договорам).</w:t>
      </w:r>
    </w:p>
    <w:p w:rsidR="00112432" w:rsidRPr="00AD2756" w:rsidRDefault="00112432" w:rsidP="00112432">
      <w:pPr>
        <w:suppressAutoHyphens w:val="0"/>
        <w:spacing w:line="11" w:lineRule="exact"/>
        <w:rPr>
          <w:rFonts w:cs="Arial"/>
          <w:sz w:val="28"/>
          <w:szCs w:val="28"/>
          <w:lang w:eastAsia="ru-RU"/>
        </w:rPr>
      </w:pPr>
    </w:p>
    <w:p w:rsidR="00112432" w:rsidRPr="00AD2756" w:rsidRDefault="00112432" w:rsidP="00112432">
      <w:pPr>
        <w:suppressAutoHyphens w:val="0"/>
        <w:spacing w:line="237" w:lineRule="auto"/>
        <w:ind w:firstLine="567"/>
        <w:jc w:val="both"/>
        <w:rPr>
          <w:rFonts w:cs="Arial"/>
          <w:sz w:val="28"/>
          <w:szCs w:val="28"/>
          <w:lang w:eastAsia="ru-RU"/>
        </w:rPr>
      </w:pPr>
      <w:r w:rsidRPr="00AD2756">
        <w:rPr>
          <w:rFonts w:cs="Arial"/>
          <w:sz w:val="28"/>
          <w:szCs w:val="28"/>
          <w:lang w:eastAsia="ru-RU"/>
        </w:rPr>
        <w:t xml:space="preserve">2. Порядок осуществления авансовых платежей по муниципальному контракту (договору) на выполнение работ по капитальному строительству, реставрации, ремонту, капитальному ремонту, реконструкции объектов муниципальной собственности устанавливаются муниципальным правовым актом администрации </w:t>
      </w:r>
      <w:proofErr w:type="spellStart"/>
      <w:r w:rsidRPr="00AD2756">
        <w:rPr>
          <w:rFonts w:cs="Arial"/>
          <w:sz w:val="28"/>
          <w:szCs w:val="28"/>
          <w:lang w:eastAsia="ru-RU"/>
        </w:rPr>
        <w:t>Цветочненского</w:t>
      </w:r>
      <w:proofErr w:type="spellEnd"/>
      <w:r w:rsidRPr="00AD2756">
        <w:rPr>
          <w:rFonts w:cs="Arial"/>
          <w:sz w:val="28"/>
          <w:szCs w:val="28"/>
          <w:lang w:eastAsia="ru-RU"/>
        </w:rPr>
        <w:t xml:space="preserve"> сельского поселения Белогорского района республики Крым.</w:t>
      </w:r>
    </w:p>
    <w:p w:rsidR="00112432" w:rsidRPr="00AD2756" w:rsidRDefault="00112432" w:rsidP="00112432">
      <w:pPr>
        <w:suppressAutoHyphens w:val="0"/>
        <w:spacing w:line="20" w:lineRule="exact"/>
        <w:rPr>
          <w:rFonts w:cs="Arial"/>
          <w:sz w:val="28"/>
          <w:szCs w:val="28"/>
          <w:lang w:eastAsia="ru-RU"/>
        </w:rPr>
      </w:pPr>
    </w:p>
    <w:p w:rsidR="00112432" w:rsidRPr="00AD2756" w:rsidRDefault="00112432" w:rsidP="00112432">
      <w:pPr>
        <w:suppressAutoHyphens w:val="0"/>
        <w:spacing w:line="236" w:lineRule="auto"/>
        <w:ind w:firstLine="567"/>
        <w:jc w:val="both"/>
        <w:rPr>
          <w:rFonts w:cs="Arial"/>
          <w:sz w:val="28"/>
          <w:szCs w:val="28"/>
          <w:lang w:eastAsia="ru-RU"/>
        </w:rPr>
      </w:pPr>
      <w:r w:rsidRPr="00AD2756">
        <w:rPr>
          <w:rFonts w:cs="Arial"/>
          <w:sz w:val="28"/>
          <w:szCs w:val="28"/>
          <w:lang w:eastAsia="ru-RU"/>
        </w:rPr>
        <w:t>При этом общий размер авансовых платежей не может превышать размер доведенных лимитов бюджетных обязательств, предусмотренных местным бюджетом в соответствующем финансовом году (финансовом году и плановом периоде).</w:t>
      </w:r>
    </w:p>
    <w:p w:rsidR="00112432" w:rsidRPr="00AD2756" w:rsidRDefault="00112432" w:rsidP="00112432">
      <w:pPr>
        <w:suppressAutoHyphens w:val="0"/>
        <w:spacing w:line="11" w:lineRule="exact"/>
        <w:rPr>
          <w:rFonts w:cs="Arial"/>
          <w:sz w:val="28"/>
          <w:szCs w:val="28"/>
          <w:lang w:eastAsia="ru-RU"/>
        </w:rPr>
      </w:pPr>
    </w:p>
    <w:p w:rsidR="00112432" w:rsidRPr="00AD2756" w:rsidRDefault="00112432" w:rsidP="00112432">
      <w:pPr>
        <w:suppressAutoHyphens w:val="0"/>
        <w:spacing w:line="237" w:lineRule="auto"/>
        <w:ind w:firstLine="567"/>
        <w:jc w:val="both"/>
        <w:rPr>
          <w:rFonts w:cs="Arial"/>
          <w:sz w:val="28"/>
          <w:szCs w:val="28"/>
          <w:lang w:eastAsia="ru-RU"/>
        </w:rPr>
      </w:pPr>
      <w:r w:rsidRPr="00AD2756">
        <w:rPr>
          <w:rFonts w:cs="Arial"/>
          <w:sz w:val="28"/>
          <w:szCs w:val="28"/>
          <w:lang w:eastAsia="ru-RU"/>
        </w:rPr>
        <w:t>3. Муниципальным контрактом (договором) может быть предусмотрена оплата денежных обязательств на каждом этапе поставки товаров, выполнения работ, оказания услуг. При этом перечисление средств на последующем этапе производится после подтверждения предусмотренных указанными муниципальными контрактами (договорами) поставки товаров, выполнения работ, оказания услуг в объеме произведенных платежей.</w:t>
      </w:r>
    </w:p>
    <w:p w:rsidR="00112432" w:rsidRPr="00AD2756" w:rsidRDefault="00112432" w:rsidP="00112432">
      <w:pPr>
        <w:suppressAutoHyphens w:val="0"/>
        <w:spacing w:line="20" w:lineRule="exact"/>
        <w:rPr>
          <w:rFonts w:cs="Arial"/>
          <w:sz w:val="28"/>
          <w:szCs w:val="28"/>
          <w:lang w:eastAsia="ru-RU"/>
        </w:rPr>
      </w:pPr>
    </w:p>
    <w:p w:rsidR="00112432" w:rsidRPr="00AD2756" w:rsidRDefault="00112432" w:rsidP="00112432">
      <w:pPr>
        <w:numPr>
          <w:ilvl w:val="0"/>
          <w:numId w:val="7"/>
        </w:numPr>
        <w:tabs>
          <w:tab w:val="left" w:pos="926"/>
        </w:tabs>
        <w:suppressAutoHyphens w:val="0"/>
        <w:spacing w:line="233" w:lineRule="auto"/>
        <w:rPr>
          <w:rFonts w:cs="Arial"/>
          <w:sz w:val="28"/>
          <w:szCs w:val="28"/>
          <w:lang w:eastAsia="ru-RU"/>
        </w:rPr>
      </w:pPr>
      <w:r w:rsidRPr="00AD2756">
        <w:rPr>
          <w:rFonts w:cs="Arial"/>
          <w:sz w:val="28"/>
          <w:szCs w:val="28"/>
          <w:lang w:eastAsia="ru-RU"/>
        </w:rPr>
        <w:t>При оплате поставки товаров в назначении платежа в платежных поручениях указываются:</w:t>
      </w:r>
    </w:p>
    <w:p w:rsidR="00112432" w:rsidRPr="00AD2756" w:rsidRDefault="00112432" w:rsidP="00112432">
      <w:pPr>
        <w:suppressAutoHyphens w:val="0"/>
        <w:spacing w:line="16" w:lineRule="exact"/>
        <w:rPr>
          <w:rFonts w:cs="Arial"/>
          <w:sz w:val="28"/>
          <w:szCs w:val="28"/>
          <w:lang w:eastAsia="ru-RU"/>
        </w:rPr>
      </w:pPr>
    </w:p>
    <w:p w:rsidR="00112432" w:rsidRPr="00AD2756" w:rsidRDefault="00112432" w:rsidP="00112432">
      <w:pPr>
        <w:tabs>
          <w:tab w:val="left" w:pos="749"/>
        </w:tabs>
        <w:suppressAutoHyphens w:val="0"/>
        <w:spacing w:line="233" w:lineRule="auto"/>
        <w:rPr>
          <w:rFonts w:cs="Arial"/>
          <w:sz w:val="28"/>
          <w:szCs w:val="28"/>
          <w:lang w:eastAsia="ru-RU"/>
        </w:rPr>
      </w:pPr>
      <w:r w:rsidRPr="00AD2756">
        <w:rPr>
          <w:rFonts w:cs="Arial"/>
          <w:sz w:val="28"/>
          <w:szCs w:val="28"/>
          <w:lang w:eastAsia="ru-RU"/>
        </w:rPr>
        <w:t>4.1. при предварительной оплате за поставку товаров - дата и номер муниципального контракта (договора) и при наличии - счет (счет-фактура);</w:t>
      </w:r>
    </w:p>
    <w:p w:rsidR="00112432" w:rsidRPr="00AD2756" w:rsidRDefault="00AD2756" w:rsidP="00112432">
      <w:pPr>
        <w:tabs>
          <w:tab w:val="left" w:pos="749"/>
        </w:tabs>
        <w:suppressAutoHyphens w:val="0"/>
        <w:spacing w:line="233" w:lineRule="auto"/>
        <w:rPr>
          <w:rFonts w:cs="Arial"/>
          <w:sz w:val="28"/>
          <w:szCs w:val="28"/>
          <w:lang w:eastAsia="ru-RU"/>
        </w:rPr>
      </w:pPr>
      <w:r>
        <w:rPr>
          <w:rFonts w:cs="Arial"/>
          <w:sz w:val="28"/>
          <w:szCs w:val="28"/>
          <w:lang w:eastAsia="ru-RU"/>
        </w:rPr>
        <w:t xml:space="preserve">4.2. </w:t>
      </w:r>
      <w:r w:rsidR="00112432" w:rsidRPr="00AD2756">
        <w:rPr>
          <w:rFonts w:cs="Arial"/>
          <w:sz w:val="28"/>
          <w:szCs w:val="28"/>
          <w:lang w:eastAsia="ru-RU"/>
        </w:rPr>
        <w:t>при оплате за поставленные товары в полном объеме - накладная (дата, номер) или акт приема-передачи (дата) и при наличии - счет (счет-фактура);</w:t>
      </w:r>
    </w:p>
    <w:p w:rsidR="00112432" w:rsidRPr="00AD2756" w:rsidRDefault="00112432" w:rsidP="00112432">
      <w:pPr>
        <w:suppressAutoHyphens w:val="0"/>
        <w:spacing w:line="16" w:lineRule="exact"/>
        <w:rPr>
          <w:rFonts w:cs="Arial"/>
          <w:sz w:val="28"/>
          <w:szCs w:val="28"/>
          <w:lang w:eastAsia="ru-RU"/>
        </w:rPr>
      </w:pPr>
    </w:p>
    <w:p w:rsidR="00112432" w:rsidRPr="00AD2756" w:rsidRDefault="00112432" w:rsidP="00112432">
      <w:pPr>
        <w:tabs>
          <w:tab w:val="left" w:pos="749"/>
        </w:tabs>
        <w:suppressAutoHyphens w:val="0"/>
        <w:spacing w:line="233" w:lineRule="auto"/>
        <w:rPr>
          <w:rFonts w:cs="Arial"/>
          <w:sz w:val="28"/>
          <w:szCs w:val="28"/>
          <w:lang w:eastAsia="ru-RU"/>
        </w:rPr>
      </w:pPr>
      <w:r w:rsidRPr="00AD2756">
        <w:rPr>
          <w:rFonts w:cs="Arial"/>
          <w:sz w:val="28"/>
          <w:szCs w:val="28"/>
          <w:lang w:eastAsia="ru-RU"/>
        </w:rPr>
        <w:t>4.</w:t>
      </w:r>
      <w:r w:rsidR="00AD2756">
        <w:rPr>
          <w:rFonts w:cs="Arial"/>
          <w:sz w:val="28"/>
          <w:szCs w:val="28"/>
          <w:lang w:eastAsia="ru-RU"/>
        </w:rPr>
        <w:t>3.</w:t>
      </w:r>
      <w:r w:rsidRPr="00AD2756">
        <w:rPr>
          <w:rFonts w:cs="Arial"/>
          <w:sz w:val="28"/>
          <w:szCs w:val="28"/>
          <w:lang w:eastAsia="ru-RU"/>
        </w:rPr>
        <w:t xml:space="preserve"> при предварительной оплате за выполнение работ, оказание услуг - дата и номер муниципального контракта (договора) и при наличии - счет (счет-фактура);</w:t>
      </w:r>
    </w:p>
    <w:p w:rsidR="00112432" w:rsidRPr="00AD2756" w:rsidRDefault="00112432" w:rsidP="00112432">
      <w:pPr>
        <w:suppressAutoHyphens w:val="0"/>
        <w:spacing w:line="16" w:lineRule="exact"/>
        <w:rPr>
          <w:rFonts w:cs="Arial"/>
          <w:sz w:val="28"/>
          <w:szCs w:val="28"/>
          <w:lang w:eastAsia="ru-RU"/>
        </w:rPr>
      </w:pPr>
    </w:p>
    <w:p w:rsidR="00112432" w:rsidRPr="00AD2756" w:rsidRDefault="00112432" w:rsidP="00112432">
      <w:pPr>
        <w:tabs>
          <w:tab w:val="left" w:pos="749"/>
        </w:tabs>
        <w:suppressAutoHyphens w:val="0"/>
        <w:spacing w:line="233" w:lineRule="auto"/>
        <w:rPr>
          <w:rFonts w:cs="Arial"/>
          <w:sz w:val="28"/>
          <w:szCs w:val="28"/>
          <w:lang w:eastAsia="ru-RU"/>
        </w:rPr>
      </w:pPr>
      <w:r w:rsidRPr="00AD2756">
        <w:rPr>
          <w:rFonts w:cs="Arial"/>
          <w:sz w:val="28"/>
          <w:szCs w:val="28"/>
          <w:lang w:eastAsia="ru-RU"/>
        </w:rPr>
        <w:t>4.</w:t>
      </w:r>
      <w:r w:rsidR="00AD2756">
        <w:rPr>
          <w:rFonts w:cs="Arial"/>
          <w:sz w:val="28"/>
          <w:szCs w:val="28"/>
          <w:lang w:eastAsia="ru-RU"/>
        </w:rPr>
        <w:t>4.</w:t>
      </w:r>
      <w:bookmarkStart w:id="1" w:name="_GoBack"/>
      <w:bookmarkEnd w:id="1"/>
      <w:r w:rsidRPr="00AD2756">
        <w:rPr>
          <w:rFonts w:cs="Arial"/>
          <w:sz w:val="28"/>
          <w:szCs w:val="28"/>
          <w:lang w:eastAsia="ru-RU"/>
        </w:rPr>
        <w:t xml:space="preserve"> при оплате за выполненные работы, оказанные услуги в полном объеме - акт выполненных работ (дата) и при наличии - счет (счет-фактура).</w:t>
      </w:r>
    </w:p>
    <w:p w:rsidR="00342BEB" w:rsidRPr="00AD2756" w:rsidRDefault="00342BEB" w:rsidP="00112432">
      <w:pPr>
        <w:ind w:firstLine="567"/>
        <w:contextualSpacing/>
        <w:jc w:val="both"/>
        <w:rPr>
          <w:rFonts w:eastAsia="Arial"/>
          <w:sz w:val="28"/>
          <w:szCs w:val="28"/>
        </w:rPr>
      </w:pPr>
    </w:p>
    <w:sectPr w:rsidR="00342BEB" w:rsidRPr="00AD2756" w:rsidSect="00FA0727">
      <w:footnotePr>
        <w:pos w:val="beneathText"/>
      </w:footnotePr>
      <w:pgSz w:w="11905" w:h="16837"/>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41B71E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79E2A9E2"/>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7545E14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515F007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5BD062C2"/>
    <w:lvl w:ilvl="0" w:tplc="FFFFFFFF">
      <w:start w:val="2"/>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1220085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4DB127F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3861E3D"/>
    <w:multiLevelType w:val="hybridMultilevel"/>
    <w:tmpl w:val="BE7E7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9C2BB9"/>
    <w:multiLevelType w:val="multilevel"/>
    <w:tmpl w:val="B468AC5E"/>
    <w:lvl w:ilvl="0">
      <w:start w:val="1"/>
      <w:numFmt w:val="decimal"/>
      <w:lvlText w:val="%1."/>
      <w:lvlJc w:val="left"/>
      <w:pPr>
        <w:tabs>
          <w:tab w:val="num" w:pos="1636"/>
        </w:tabs>
        <w:ind w:left="1636" w:hanging="360"/>
      </w:pPr>
    </w:lvl>
    <w:lvl w:ilvl="1">
      <w:start w:val="7"/>
      <w:numFmt w:val="decimal"/>
      <w:isLgl/>
      <w:lvlText w:val="%1.%2."/>
      <w:lvlJc w:val="left"/>
      <w:pPr>
        <w:tabs>
          <w:tab w:val="num" w:pos="2960"/>
        </w:tabs>
        <w:ind w:left="2960" w:hanging="1335"/>
      </w:pPr>
      <w:rPr>
        <w:sz w:val="24"/>
        <w:szCs w:val="24"/>
      </w:rPr>
    </w:lvl>
    <w:lvl w:ilvl="2">
      <w:start w:val="1"/>
      <w:numFmt w:val="decimal"/>
      <w:isLgl/>
      <w:lvlText w:val="%1.%2.%3."/>
      <w:lvlJc w:val="left"/>
      <w:pPr>
        <w:tabs>
          <w:tab w:val="num" w:pos="3309"/>
        </w:tabs>
        <w:ind w:left="3309" w:hanging="1335"/>
      </w:pPr>
    </w:lvl>
    <w:lvl w:ilvl="3">
      <w:start w:val="1"/>
      <w:numFmt w:val="decimal"/>
      <w:isLgl/>
      <w:lvlText w:val="%1.%2.%3.%4."/>
      <w:lvlJc w:val="left"/>
      <w:pPr>
        <w:tabs>
          <w:tab w:val="num" w:pos="3658"/>
        </w:tabs>
        <w:ind w:left="3658" w:hanging="1335"/>
      </w:pPr>
    </w:lvl>
    <w:lvl w:ilvl="4">
      <w:start w:val="1"/>
      <w:numFmt w:val="decimal"/>
      <w:isLgl/>
      <w:lvlText w:val="%1.%2.%3.%4.%5."/>
      <w:lvlJc w:val="left"/>
      <w:pPr>
        <w:tabs>
          <w:tab w:val="num" w:pos="4007"/>
        </w:tabs>
        <w:ind w:left="4007" w:hanging="1335"/>
      </w:pPr>
    </w:lvl>
    <w:lvl w:ilvl="5">
      <w:start w:val="1"/>
      <w:numFmt w:val="decimal"/>
      <w:isLgl/>
      <w:lvlText w:val="%1.%2.%3.%4.%5.%6."/>
      <w:lvlJc w:val="left"/>
      <w:pPr>
        <w:tabs>
          <w:tab w:val="num" w:pos="4461"/>
        </w:tabs>
        <w:ind w:left="4461" w:hanging="1440"/>
      </w:pPr>
    </w:lvl>
    <w:lvl w:ilvl="6">
      <w:start w:val="1"/>
      <w:numFmt w:val="decimal"/>
      <w:isLgl/>
      <w:lvlText w:val="%1.%2.%3.%4.%5.%6.%7."/>
      <w:lvlJc w:val="left"/>
      <w:pPr>
        <w:tabs>
          <w:tab w:val="num" w:pos="4810"/>
        </w:tabs>
        <w:ind w:left="4810" w:hanging="1440"/>
      </w:pPr>
    </w:lvl>
    <w:lvl w:ilvl="7">
      <w:start w:val="1"/>
      <w:numFmt w:val="decimal"/>
      <w:isLgl/>
      <w:lvlText w:val="%1.%2.%3.%4.%5.%6.%7.%8."/>
      <w:lvlJc w:val="left"/>
      <w:pPr>
        <w:tabs>
          <w:tab w:val="num" w:pos="5519"/>
        </w:tabs>
        <w:ind w:left="5519" w:hanging="1800"/>
      </w:pPr>
    </w:lvl>
    <w:lvl w:ilvl="8">
      <w:start w:val="1"/>
      <w:numFmt w:val="decimal"/>
      <w:isLgl/>
      <w:lvlText w:val="%1.%2.%3.%4.%5.%6.%7.%8.%9."/>
      <w:lvlJc w:val="left"/>
      <w:pPr>
        <w:tabs>
          <w:tab w:val="num" w:pos="5868"/>
        </w:tabs>
        <w:ind w:left="5868" w:hanging="1800"/>
      </w:pPr>
    </w:lvl>
  </w:abstractNum>
  <w:abstractNum w:abstractNumId="10" w15:restartNumberingAfterBreak="0">
    <w:nsid w:val="64AA0C27"/>
    <w:multiLevelType w:val="multilevel"/>
    <w:tmpl w:val="A8D208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6362F1"/>
    <w:multiLevelType w:val="multilevel"/>
    <w:tmpl w:val="E3ACF5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013344"/>
    <w:multiLevelType w:val="hybridMultilevel"/>
    <w:tmpl w:val="4F3AF774"/>
    <w:lvl w:ilvl="0" w:tplc="D0A4D8DA">
      <w:start w:val="1"/>
      <w:numFmt w:val="decimal"/>
      <w:lvlText w:val="%1."/>
      <w:lvlJc w:val="left"/>
      <w:pPr>
        <w:ind w:left="1386" w:hanging="960"/>
      </w:pPr>
      <w:rPr>
        <w:rFonts w:ascii="Times New Roman" w:eastAsia="Times New Roman" w:hAnsi="Times New Roman" w:cs="Times New Roman"/>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74"/>
    <w:rsid w:val="00037AAA"/>
    <w:rsid w:val="00047688"/>
    <w:rsid w:val="00112432"/>
    <w:rsid w:val="002D77A9"/>
    <w:rsid w:val="00300803"/>
    <w:rsid w:val="00316D64"/>
    <w:rsid w:val="00342BEB"/>
    <w:rsid w:val="00361B28"/>
    <w:rsid w:val="00374319"/>
    <w:rsid w:val="003764D1"/>
    <w:rsid w:val="00387931"/>
    <w:rsid w:val="00491D5B"/>
    <w:rsid w:val="004A5C1F"/>
    <w:rsid w:val="005943BF"/>
    <w:rsid w:val="005A7BA6"/>
    <w:rsid w:val="006672AB"/>
    <w:rsid w:val="0075034E"/>
    <w:rsid w:val="007A45EF"/>
    <w:rsid w:val="008A2010"/>
    <w:rsid w:val="008B3C4E"/>
    <w:rsid w:val="00A31E7D"/>
    <w:rsid w:val="00A51E75"/>
    <w:rsid w:val="00AD2756"/>
    <w:rsid w:val="00B4742D"/>
    <w:rsid w:val="00BF49AB"/>
    <w:rsid w:val="00CA2F79"/>
    <w:rsid w:val="00D2311A"/>
    <w:rsid w:val="00D56AD5"/>
    <w:rsid w:val="00E13FA0"/>
    <w:rsid w:val="00E20A0A"/>
    <w:rsid w:val="00E5271C"/>
    <w:rsid w:val="00E66574"/>
    <w:rsid w:val="00EA1DF3"/>
    <w:rsid w:val="00F81F91"/>
    <w:rsid w:val="00FA0727"/>
    <w:rsid w:val="00FF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90D74-1544-46DB-AC46-4826134B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BE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D5B"/>
    <w:rPr>
      <w:rFonts w:ascii="Tahoma" w:hAnsi="Tahoma" w:cs="Tahoma"/>
      <w:sz w:val="16"/>
      <w:szCs w:val="16"/>
    </w:rPr>
  </w:style>
  <w:style w:type="character" w:customStyle="1" w:styleId="a4">
    <w:name w:val="Текст выноски Знак"/>
    <w:basedOn w:val="a0"/>
    <w:link w:val="a3"/>
    <w:uiPriority w:val="99"/>
    <w:semiHidden/>
    <w:rsid w:val="00491D5B"/>
    <w:rPr>
      <w:rFonts w:ascii="Tahoma" w:eastAsia="Times New Roman" w:hAnsi="Tahoma" w:cs="Tahoma"/>
      <w:sz w:val="16"/>
      <w:szCs w:val="16"/>
      <w:lang w:eastAsia="ar-SA"/>
    </w:rPr>
  </w:style>
  <w:style w:type="paragraph" w:styleId="a5">
    <w:name w:val="List Paragraph"/>
    <w:basedOn w:val="a"/>
    <w:uiPriority w:val="34"/>
    <w:qFormat/>
    <w:rsid w:val="00A51E75"/>
    <w:pPr>
      <w:ind w:left="720"/>
      <w:contextualSpacing/>
    </w:pPr>
  </w:style>
  <w:style w:type="numbering" w:customStyle="1" w:styleId="1">
    <w:name w:val="Нет списка1"/>
    <w:next w:val="a2"/>
    <w:uiPriority w:val="99"/>
    <w:semiHidden/>
    <w:unhideWhenUsed/>
    <w:rsid w:val="005A7BA6"/>
  </w:style>
  <w:style w:type="character" w:customStyle="1" w:styleId="a6">
    <w:name w:val="Гипертекстовая ссылка"/>
    <w:uiPriority w:val="99"/>
    <w:rsid w:val="005A7BA6"/>
    <w:rPr>
      <w:b w:val="0"/>
      <w:bCs w:val="0"/>
      <w:color w:val="106BBE"/>
    </w:rPr>
  </w:style>
  <w:style w:type="paragraph" w:customStyle="1" w:styleId="a7">
    <w:name w:val="Нормальный (таблица)"/>
    <w:basedOn w:val="a"/>
    <w:next w:val="a"/>
    <w:uiPriority w:val="99"/>
    <w:rsid w:val="005A7BA6"/>
    <w:pPr>
      <w:suppressAutoHyphens w:val="0"/>
      <w:autoSpaceDE w:val="0"/>
      <w:autoSpaceDN w:val="0"/>
      <w:adjustRightInd w:val="0"/>
      <w:jc w:val="both"/>
    </w:pPr>
    <w:rPr>
      <w:rFonts w:ascii="Arial" w:eastAsia="Calibri" w:hAnsi="Arial" w:cs="Arial"/>
      <w:lang w:eastAsia="ru-RU"/>
    </w:rPr>
  </w:style>
  <w:style w:type="paragraph" w:customStyle="1" w:styleId="a8">
    <w:name w:val="Прижатый влево"/>
    <w:basedOn w:val="a"/>
    <w:next w:val="a"/>
    <w:uiPriority w:val="99"/>
    <w:rsid w:val="005A7BA6"/>
    <w:pPr>
      <w:suppressAutoHyphens w:val="0"/>
      <w:autoSpaceDE w:val="0"/>
      <w:autoSpaceDN w:val="0"/>
      <w:adjustRightInd w:val="0"/>
    </w:pPr>
    <w:rPr>
      <w:rFonts w:ascii="Arial" w:eastAsia="Calibri" w:hAnsi="Arial" w:cs="Arial"/>
      <w:lang w:eastAsia="ru-RU"/>
    </w:rPr>
  </w:style>
  <w:style w:type="character" w:styleId="a9">
    <w:name w:val="Hyperlink"/>
    <w:basedOn w:val="a0"/>
    <w:uiPriority w:val="99"/>
    <w:semiHidden/>
    <w:unhideWhenUsed/>
    <w:rsid w:val="005A7BA6"/>
    <w:rPr>
      <w:color w:val="0000FF" w:themeColor="hyperlink"/>
      <w:u w:val="single"/>
    </w:rPr>
  </w:style>
  <w:style w:type="character" w:styleId="aa">
    <w:name w:val="FollowedHyperlink"/>
    <w:basedOn w:val="a0"/>
    <w:uiPriority w:val="99"/>
    <w:semiHidden/>
    <w:unhideWhenUsed/>
    <w:rsid w:val="005A7BA6"/>
    <w:rPr>
      <w:color w:val="800080" w:themeColor="followedHyperlink"/>
      <w:u w:val="single"/>
    </w:rPr>
  </w:style>
  <w:style w:type="table" w:styleId="ab">
    <w:name w:val="Table Grid"/>
    <w:basedOn w:val="a1"/>
    <w:uiPriority w:val="59"/>
    <w:rsid w:val="00B47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43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9EB1E-2873-4FBB-818F-1DCB4B1E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1337</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Марина</cp:lastModifiedBy>
  <cp:revision>28</cp:revision>
  <cp:lastPrinted>2020-08-06T11:38:00Z</cp:lastPrinted>
  <dcterms:created xsi:type="dcterms:W3CDTF">2016-12-30T18:12:00Z</dcterms:created>
  <dcterms:modified xsi:type="dcterms:W3CDTF">2020-08-07T07:33:00Z</dcterms:modified>
</cp:coreProperties>
</file>