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br w:type="textWrapping" w:clear="all"/>
      </w:r>
    </w:p>
    <w:p w:rsidR="00337BAA" w:rsidRPr="000612EA" w:rsidRDefault="00337BAA" w:rsidP="00337BAA">
      <w:pPr>
        <w:suppressAutoHyphens/>
        <w:spacing w:after="0" w:line="240" w:lineRule="auto"/>
        <w:jc w:val="center"/>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 xml:space="preserve">АДМИНИСТРАЦИЯ </w:t>
      </w:r>
    </w:p>
    <w:p w:rsidR="00337BAA" w:rsidRPr="000612EA" w:rsidRDefault="00337BAA" w:rsidP="00337BAA">
      <w:pPr>
        <w:suppressAutoHyphens/>
        <w:spacing w:after="0" w:line="240" w:lineRule="auto"/>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 xml:space="preserve">ЦВЕТОЧНЕНСКОГО СЕЛЬСКОГО ПОСЕЛЕНИЯ </w:t>
      </w:r>
    </w:p>
    <w:p w:rsidR="00337BAA" w:rsidRPr="000612EA" w:rsidRDefault="00337BAA" w:rsidP="00337BAA">
      <w:pPr>
        <w:suppressAutoHyphens/>
        <w:spacing w:after="0" w:line="240" w:lineRule="auto"/>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БЕЛОГОРСКОГО РАЙОНА</w:t>
      </w:r>
    </w:p>
    <w:p w:rsidR="00337BAA" w:rsidRPr="000612EA" w:rsidRDefault="00337BAA" w:rsidP="00337BAA">
      <w:pPr>
        <w:suppressAutoHyphens/>
        <w:spacing w:after="0" w:line="240" w:lineRule="auto"/>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РЕСПУБЛИКИ КРЫМ</w:t>
      </w:r>
    </w:p>
    <w:p w:rsidR="00337BAA" w:rsidRPr="000612EA" w:rsidRDefault="00337BAA" w:rsidP="00337BAA">
      <w:pPr>
        <w:suppressAutoHyphens/>
        <w:spacing w:after="0" w:line="240" w:lineRule="auto"/>
        <w:jc w:val="center"/>
        <w:rPr>
          <w:rFonts w:ascii="Times New Roman" w:eastAsia="Times New Roman" w:hAnsi="Times New Roman" w:cs="Times New Roman"/>
          <w:b/>
          <w:sz w:val="28"/>
          <w:szCs w:val="28"/>
          <w:lang w:eastAsia="ar-SA"/>
        </w:rPr>
      </w:pPr>
    </w:p>
    <w:p w:rsidR="00337BAA" w:rsidRPr="000612EA" w:rsidRDefault="00337BAA" w:rsidP="00337BAA">
      <w:pPr>
        <w:suppressAutoHyphens/>
        <w:spacing w:after="0" w:line="240" w:lineRule="auto"/>
        <w:jc w:val="center"/>
        <w:rPr>
          <w:rFonts w:ascii="Times New Roman" w:eastAsia="Times New Roman" w:hAnsi="Times New Roman" w:cs="Times New Roman"/>
          <w:b/>
          <w:i/>
          <w:sz w:val="28"/>
          <w:szCs w:val="28"/>
          <w:lang w:eastAsia="ar-SA"/>
        </w:rPr>
      </w:pPr>
      <w:r w:rsidRPr="000612EA">
        <w:rPr>
          <w:rFonts w:ascii="Times New Roman" w:eastAsia="Times New Roman" w:hAnsi="Times New Roman" w:cs="Times New Roman"/>
          <w:b/>
          <w:i/>
          <w:sz w:val="28"/>
          <w:szCs w:val="28"/>
          <w:lang w:eastAsia="ar-SA"/>
        </w:rPr>
        <w:t>ПОСТАНОВЛЕНИЕ</w:t>
      </w:r>
    </w:p>
    <w:p w:rsidR="00337BAA" w:rsidRPr="000612EA" w:rsidRDefault="00337BAA" w:rsidP="00337BAA">
      <w:pPr>
        <w:suppressAutoHyphens/>
        <w:spacing w:after="0" w:line="240" w:lineRule="auto"/>
        <w:rPr>
          <w:rFonts w:ascii="Times New Roman" w:eastAsia="Times New Roman" w:hAnsi="Times New Roman" w:cs="Times New Roman"/>
          <w:b/>
          <w:sz w:val="28"/>
          <w:szCs w:val="28"/>
          <w:lang w:eastAsia="ar-SA"/>
        </w:rPr>
      </w:pPr>
    </w:p>
    <w:p w:rsidR="00337BAA" w:rsidRPr="000612EA" w:rsidRDefault="00337BAA" w:rsidP="00337BAA">
      <w:pPr>
        <w:suppressAutoHyphens/>
        <w:spacing w:after="0" w:line="100" w:lineRule="atLeast"/>
        <w:jc w:val="both"/>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 xml:space="preserve">03 декабря 2018 года </w:t>
      </w:r>
      <w:r w:rsidR="000612EA">
        <w:rPr>
          <w:rFonts w:ascii="Times New Roman" w:eastAsia="Times New Roman" w:hAnsi="Times New Roman" w:cs="Times New Roman"/>
          <w:b/>
          <w:sz w:val="28"/>
          <w:szCs w:val="28"/>
          <w:lang w:eastAsia="ar-SA"/>
        </w:rPr>
        <w:tab/>
      </w:r>
      <w:r w:rsidR="000612EA">
        <w:rPr>
          <w:rFonts w:ascii="Times New Roman" w:eastAsia="Times New Roman" w:hAnsi="Times New Roman" w:cs="Times New Roman"/>
          <w:b/>
          <w:sz w:val="28"/>
          <w:szCs w:val="28"/>
          <w:lang w:eastAsia="ar-SA"/>
        </w:rPr>
        <w:tab/>
      </w:r>
      <w:r w:rsidR="000612EA">
        <w:rPr>
          <w:rFonts w:ascii="Times New Roman" w:eastAsia="Times New Roman" w:hAnsi="Times New Roman" w:cs="Times New Roman"/>
          <w:b/>
          <w:sz w:val="28"/>
          <w:szCs w:val="28"/>
          <w:lang w:eastAsia="ar-SA"/>
        </w:rPr>
        <w:tab/>
        <w:t>с. Цветочное</w:t>
      </w:r>
      <w:r w:rsidR="000612EA">
        <w:rPr>
          <w:rFonts w:ascii="Times New Roman" w:eastAsia="Times New Roman" w:hAnsi="Times New Roman" w:cs="Times New Roman"/>
          <w:b/>
          <w:sz w:val="28"/>
          <w:szCs w:val="28"/>
          <w:lang w:eastAsia="ar-SA"/>
        </w:rPr>
        <w:tab/>
      </w:r>
      <w:r w:rsidR="000612EA">
        <w:rPr>
          <w:rFonts w:ascii="Times New Roman" w:eastAsia="Times New Roman" w:hAnsi="Times New Roman" w:cs="Times New Roman"/>
          <w:b/>
          <w:sz w:val="28"/>
          <w:szCs w:val="28"/>
          <w:lang w:eastAsia="ar-SA"/>
        </w:rPr>
        <w:tab/>
      </w:r>
      <w:r w:rsidR="000612EA">
        <w:rPr>
          <w:rFonts w:ascii="Times New Roman" w:eastAsia="Times New Roman" w:hAnsi="Times New Roman" w:cs="Times New Roman"/>
          <w:b/>
          <w:sz w:val="28"/>
          <w:szCs w:val="28"/>
          <w:lang w:eastAsia="ar-SA"/>
        </w:rPr>
        <w:tab/>
        <w:t xml:space="preserve">№ </w:t>
      </w:r>
      <w:r w:rsidRPr="000612EA">
        <w:rPr>
          <w:rFonts w:ascii="Times New Roman" w:eastAsia="Times New Roman" w:hAnsi="Times New Roman" w:cs="Times New Roman"/>
          <w:b/>
          <w:sz w:val="28"/>
          <w:szCs w:val="28"/>
          <w:lang w:eastAsia="ar-SA"/>
        </w:rPr>
        <w:t>211-ПА</w:t>
      </w:r>
    </w:p>
    <w:p w:rsidR="00337BAA" w:rsidRPr="000612EA" w:rsidRDefault="00337BAA" w:rsidP="00337BAA">
      <w:pPr>
        <w:tabs>
          <w:tab w:val="left" w:pos="1110"/>
        </w:tabs>
        <w:suppressAutoHyphens/>
        <w:spacing w:after="0" w:line="100" w:lineRule="atLeast"/>
        <w:jc w:val="both"/>
        <w:rPr>
          <w:rFonts w:ascii="Times New Roman" w:eastAsia="Times New Roman" w:hAnsi="Times New Roman" w:cs="Times New Roman"/>
          <w:sz w:val="28"/>
          <w:szCs w:val="28"/>
          <w:lang w:eastAsia="ar-SA"/>
        </w:rPr>
      </w:pPr>
    </w:p>
    <w:p w:rsidR="00337BAA" w:rsidRPr="000612EA" w:rsidRDefault="00337BAA" w:rsidP="00337BAA">
      <w:pPr>
        <w:spacing w:after="200" w:line="250" w:lineRule="auto"/>
        <w:ind w:right="4110"/>
        <w:rPr>
          <w:rFonts w:ascii="Calibri" w:eastAsia="Times New Roman" w:hAnsi="Calibri" w:cs="Times New Roman"/>
          <w:sz w:val="28"/>
          <w:szCs w:val="28"/>
          <w:lang w:eastAsia="ru-RU"/>
        </w:rPr>
      </w:pPr>
      <w:r w:rsidRPr="000612EA">
        <w:rPr>
          <w:rFonts w:ascii="Times New Roman" w:eastAsia="Times New Roman" w:hAnsi="Times New Roman" w:cs="Times New Roman"/>
          <w:b/>
          <w:bCs/>
          <w:sz w:val="28"/>
          <w:szCs w:val="28"/>
          <w:lang w:eastAsia="ru-RU"/>
        </w:rPr>
        <w:t xml:space="preserve">Об утверждении Положения об учетной политике администрации </w:t>
      </w:r>
      <w:proofErr w:type="spellStart"/>
      <w:r w:rsidRPr="000612EA">
        <w:rPr>
          <w:rFonts w:ascii="Times New Roman" w:eastAsia="Times New Roman" w:hAnsi="Times New Roman" w:cs="Times New Roman"/>
          <w:b/>
          <w:bCs/>
          <w:sz w:val="28"/>
          <w:szCs w:val="28"/>
          <w:lang w:eastAsia="ru-RU"/>
        </w:rPr>
        <w:t>Цветочненского</w:t>
      </w:r>
      <w:proofErr w:type="spellEnd"/>
      <w:r w:rsidRPr="000612EA">
        <w:rPr>
          <w:rFonts w:ascii="Times New Roman" w:eastAsia="Times New Roman" w:hAnsi="Times New Roman" w:cs="Times New Roman"/>
          <w:b/>
          <w:bCs/>
          <w:sz w:val="28"/>
          <w:szCs w:val="28"/>
          <w:lang w:eastAsia="ru-RU"/>
        </w:rPr>
        <w:t xml:space="preserve"> сельского поселения Белогорского района Республики Крым</w:t>
      </w:r>
    </w:p>
    <w:p w:rsidR="00337BAA" w:rsidRPr="000612EA" w:rsidRDefault="00337BAA" w:rsidP="00337BAA">
      <w:pPr>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ab/>
        <w:t xml:space="preserve">Руководствуясь Федеральным законом от 6 декабря 2011 года </w:t>
      </w:r>
      <w:proofErr w:type="spellStart"/>
      <w:r w:rsidRPr="000612EA">
        <w:rPr>
          <w:rFonts w:ascii="Times New Roman" w:eastAsia="Times New Roman" w:hAnsi="Times New Roman" w:cs="Times New Roman"/>
          <w:sz w:val="28"/>
          <w:szCs w:val="28"/>
          <w:lang w:eastAsia="ar-SA"/>
        </w:rPr>
        <w:t>No</w:t>
      </w:r>
      <w:proofErr w:type="spellEnd"/>
      <w:r w:rsidRPr="000612EA">
        <w:rPr>
          <w:rFonts w:ascii="Times New Roman" w:eastAsia="Times New Roman" w:hAnsi="Times New Roman" w:cs="Times New Roman"/>
          <w:sz w:val="28"/>
          <w:szCs w:val="28"/>
          <w:lang w:eastAsia="ar-SA"/>
        </w:rPr>
        <w:t xml:space="preserve"> 402-ФЗ «О бухгалтерском учете», приказом Министерства финансов Российской Федерации от 1 декабря 2010 года </w:t>
      </w:r>
      <w:proofErr w:type="spellStart"/>
      <w:r w:rsidRPr="000612EA">
        <w:rPr>
          <w:rFonts w:ascii="Times New Roman" w:eastAsia="Times New Roman" w:hAnsi="Times New Roman" w:cs="Times New Roman"/>
          <w:sz w:val="28"/>
          <w:szCs w:val="28"/>
          <w:lang w:eastAsia="ar-SA"/>
        </w:rPr>
        <w:t>No</w:t>
      </w:r>
      <w:proofErr w:type="spellEnd"/>
      <w:r w:rsidRPr="000612EA">
        <w:rPr>
          <w:rFonts w:ascii="Times New Roman" w:eastAsia="Times New Roman" w:hAnsi="Times New Roman" w:cs="Times New Roman"/>
          <w:sz w:val="28"/>
          <w:szCs w:val="28"/>
          <w:lang w:eastAsia="ar-SA"/>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Российской Федерации от 6 декабря 2010 года </w:t>
      </w:r>
      <w:proofErr w:type="spellStart"/>
      <w:r w:rsidRPr="000612EA">
        <w:rPr>
          <w:rFonts w:ascii="Times New Roman" w:eastAsia="Times New Roman" w:hAnsi="Times New Roman" w:cs="Times New Roman"/>
          <w:sz w:val="28"/>
          <w:szCs w:val="28"/>
          <w:lang w:eastAsia="ar-SA"/>
        </w:rPr>
        <w:t>No</w:t>
      </w:r>
      <w:proofErr w:type="spellEnd"/>
      <w:r w:rsidRPr="000612EA">
        <w:rPr>
          <w:rFonts w:ascii="Times New Roman" w:eastAsia="Times New Roman" w:hAnsi="Times New Roman" w:cs="Times New Roman"/>
          <w:sz w:val="28"/>
          <w:szCs w:val="28"/>
          <w:lang w:eastAsia="ar-SA"/>
        </w:rPr>
        <w:t xml:space="preserve"> 162н «Об утверждении Плана счетов бюджетного учета и Инструкции по его применению», положениями Налогового кодекса РФ, отраслевыми особенностями бухгалтерского учета, в целях формирования полной и достоверной информации о деятельности организации и ее имущественном положении, правильности исчисления налогов, а также в целях соблюдения учреждением единой методики отражения </w:t>
      </w:r>
    </w:p>
    <w:p w:rsidR="00337BAA" w:rsidRPr="000612EA" w:rsidRDefault="00337BAA" w:rsidP="00337BAA">
      <w:pPr>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в бухгалтерском учете и отчетности отдельных хозяйственных операций и о</w:t>
      </w:r>
      <w:r w:rsidR="000612EA">
        <w:rPr>
          <w:rFonts w:ascii="Times New Roman" w:eastAsia="Times New Roman" w:hAnsi="Times New Roman" w:cs="Times New Roman"/>
          <w:sz w:val="28"/>
          <w:szCs w:val="28"/>
          <w:lang w:eastAsia="ar-SA"/>
        </w:rPr>
        <w:t xml:space="preserve">ценки имущества, администрация </w:t>
      </w:r>
      <w:proofErr w:type="spellStart"/>
      <w:r w:rsidRPr="000612EA">
        <w:rPr>
          <w:rFonts w:ascii="Times New Roman" w:eastAsia="Times New Roman" w:hAnsi="Times New Roman" w:cs="Times New Roman"/>
          <w:sz w:val="28"/>
          <w:szCs w:val="28"/>
          <w:lang w:eastAsia="ar-SA"/>
        </w:rPr>
        <w:t>Цве</w:t>
      </w:r>
      <w:r w:rsidR="000612EA">
        <w:rPr>
          <w:rFonts w:ascii="Times New Roman" w:eastAsia="Times New Roman" w:hAnsi="Times New Roman" w:cs="Times New Roman"/>
          <w:sz w:val="28"/>
          <w:szCs w:val="28"/>
          <w:lang w:eastAsia="ar-SA"/>
        </w:rPr>
        <w:t>точненского</w:t>
      </w:r>
      <w:proofErr w:type="spellEnd"/>
      <w:r w:rsidR="000612EA">
        <w:rPr>
          <w:rFonts w:ascii="Times New Roman" w:eastAsia="Times New Roman" w:hAnsi="Times New Roman" w:cs="Times New Roman"/>
          <w:sz w:val="28"/>
          <w:szCs w:val="28"/>
          <w:lang w:eastAsia="ar-SA"/>
        </w:rPr>
        <w:t xml:space="preserve"> сельского поселения</w:t>
      </w:r>
      <w:r w:rsidRPr="000612EA">
        <w:rPr>
          <w:rFonts w:ascii="Times New Roman" w:eastAsia="Times New Roman" w:hAnsi="Times New Roman" w:cs="Times New Roman"/>
          <w:sz w:val="28"/>
          <w:szCs w:val="28"/>
          <w:lang w:eastAsia="ar-SA"/>
        </w:rPr>
        <w:t xml:space="preserve"> Белогорского района Республики Крым</w:t>
      </w: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 П О С Т </w:t>
      </w:r>
      <w:proofErr w:type="gramStart"/>
      <w:r w:rsidRPr="000612EA">
        <w:rPr>
          <w:rFonts w:ascii="Times New Roman" w:eastAsia="Times New Roman" w:hAnsi="Times New Roman" w:cs="Times New Roman"/>
          <w:sz w:val="28"/>
          <w:szCs w:val="28"/>
          <w:lang w:eastAsia="ar-SA"/>
        </w:rPr>
        <w:t>А</w:t>
      </w:r>
      <w:proofErr w:type="gramEnd"/>
      <w:r w:rsidRPr="000612EA">
        <w:rPr>
          <w:rFonts w:ascii="Times New Roman" w:eastAsia="Times New Roman" w:hAnsi="Times New Roman" w:cs="Times New Roman"/>
          <w:sz w:val="28"/>
          <w:szCs w:val="28"/>
          <w:lang w:eastAsia="ar-SA"/>
        </w:rPr>
        <w:t xml:space="preserve"> НО В Л Я Е Т:</w:t>
      </w:r>
    </w:p>
    <w:p w:rsidR="00337BAA" w:rsidRPr="000612EA" w:rsidRDefault="00337BAA" w:rsidP="00337BAA">
      <w:pPr>
        <w:numPr>
          <w:ilvl w:val="0"/>
          <w:numId w:val="1"/>
        </w:numPr>
        <w:suppressAutoHyphens/>
        <w:spacing w:after="0" w:line="240" w:lineRule="auto"/>
        <w:ind w:firstLine="360"/>
        <w:contextualSpacing/>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Утвердить Положение об учетной политике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поселения Белогорского района Республики Крым согласно приложению, к настоящему постановлению.</w:t>
      </w:r>
    </w:p>
    <w:p w:rsidR="00337BAA" w:rsidRPr="000612EA" w:rsidRDefault="00337BAA" w:rsidP="00337BAA">
      <w:pPr>
        <w:suppressAutoHyphens/>
        <w:spacing w:after="0" w:line="240" w:lineRule="auto"/>
        <w:ind w:left="360"/>
        <w:contextualSpacing/>
        <w:jc w:val="both"/>
        <w:rPr>
          <w:rFonts w:ascii="Times New Roman" w:eastAsia="Times New Roman" w:hAnsi="Times New Roman" w:cs="Times New Roman"/>
          <w:sz w:val="28"/>
          <w:szCs w:val="28"/>
          <w:lang w:eastAsia="ar-SA"/>
        </w:rPr>
      </w:pPr>
    </w:p>
    <w:p w:rsidR="00337BAA" w:rsidRPr="000612EA" w:rsidRDefault="00337BAA" w:rsidP="00337BAA">
      <w:pPr>
        <w:numPr>
          <w:ilvl w:val="0"/>
          <w:numId w:val="1"/>
        </w:numPr>
        <w:suppressAutoHyphens/>
        <w:spacing w:after="0" w:line="240" w:lineRule="auto"/>
        <w:ind w:firstLine="360"/>
        <w:contextualSpacing/>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Ответственность за формирование учётной политики, ведение бюджетного учета в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поселения Белогорского района Республики Крым, своевременное представление полной и достоверной бюджетной отчетности возложить на заведующего сектором финансов и бюджета - главного бухгалтера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поселения Белогорского района Республики Крым.</w:t>
      </w:r>
    </w:p>
    <w:p w:rsidR="00337BAA" w:rsidRPr="000612EA" w:rsidRDefault="00337BAA" w:rsidP="00337BAA">
      <w:pPr>
        <w:suppressAutoHyphens/>
        <w:spacing w:after="0" w:line="240" w:lineRule="auto"/>
        <w:jc w:val="both"/>
        <w:rPr>
          <w:rFonts w:ascii="Times New Roman" w:eastAsia="Times New Roman" w:hAnsi="Times New Roman" w:cs="Times New Roman"/>
          <w:sz w:val="28"/>
          <w:szCs w:val="28"/>
          <w:lang w:eastAsia="ar-SA"/>
        </w:rPr>
      </w:pPr>
    </w:p>
    <w:p w:rsidR="00337BAA" w:rsidRPr="000612EA" w:rsidRDefault="00337BAA" w:rsidP="00337BAA">
      <w:pPr>
        <w:numPr>
          <w:ilvl w:val="0"/>
          <w:numId w:val="1"/>
        </w:numPr>
        <w:suppressAutoHyphens/>
        <w:spacing w:after="0" w:line="240" w:lineRule="auto"/>
        <w:ind w:firstLine="360"/>
        <w:contextualSpacing/>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Признать утратившим силу постановление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поселения Белогорского района Республики Крым от 30.12.2015 г. № 123 «Об утверждении учетной политики для целей бухгалтерского учета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w:t>
      </w:r>
    </w:p>
    <w:p w:rsidR="00337BAA" w:rsidRPr="000612EA" w:rsidRDefault="00337BAA" w:rsidP="00337BAA">
      <w:pPr>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поселения Белогорского района Республики Крым» с 01.01.2018 г.</w:t>
      </w:r>
    </w:p>
    <w:p w:rsidR="00337BAA" w:rsidRPr="000612EA" w:rsidRDefault="00337BAA" w:rsidP="00337BAA">
      <w:pPr>
        <w:suppressAutoHyphens/>
        <w:spacing w:after="0" w:line="240" w:lineRule="auto"/>
        <w:ind w:firstLine="284"/>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4.</w:t>
      </w:r>
      <w:r w:rsidRPr="000612EA">
        <w:rPr>
          <w:rFonts w:ascii="Times New Roman" w:eastAsia="Times New Roman" w:hAnsi="Times New Roman" w:cs="Times New Roman"/>
          <w:sz w:val="28"/>
          <w:szCs w:val="28"/>
          <w:lang w:eastAsia="ar-SA"/>
        </w:rPr>
        <w:tab/>
        <w:t xml:space="preserve">Признать утратившим силу постановление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поселения Белогорского района Республики Крым от 17.10.2016 г. № 197-ПА «</w:t>
      </w:r>
      <w:r w:rsidR="000612EA">
        <w:rPr>
          <w:rFonts w:ascii="Times New Roman" w:eastAsia="Calibri" w:hAnsi="Times New Roman" w:cs="Times New Roman"/>
          <w:sz w:val="28"/>
          <w:szCs w:val="28"/>
          <w:lang w:eastAsia="ru-RU"/>
        </w:rPr>
        <w:t xml:space="preserve">Об утверждении Порядка осуществления </w:t>
      </w:r>
      <w:r w:rsidRPr="000612EA">
        <w:rPr>
          <w:rFonts w:ascii="Times New Roman" w:eastAsia="Calibri" w:hAnsi="Times New Roman" w:cs="Times New Roman"/>
          <w:sz w:val="28"/>
          <w:szCs w:val="28"/>
          <w:lang w:eastAsia="ru-RU"/>
        </w:rPr>
        <w:t>полномочий по внутреннему муници</w:t>
      </w:r>
      <w:r w:rsidR="000612EA">
        <w:rPr>
          <w:rFonts w:ascii="Times New Roman" w:eastAsia="Calibri" w:hAnsi="Times New Roman" w:cs="Times New Roman"/>
          <w:sz w:val="28"/>
          <w:szCs w:val="28"/>
          <w:lang w:eastAsia="ru-RU"/>
        </w:rPr>
        <w:t xml:space="preserve">пальному финансовому контролю </w:t>
      </w:r>
      <w:r w:rsidRPr="000612EA">
        <w:rPr>
          <w:rFonts w:ascii="Times New Roman" w:eastAsia="Calibri" w:hAnsi="Times New Roman" w:cs="Times New Roman"/>
          <w:sz w:val="28"/>
          <w:szCs w:val="28"/>
          <w:lang w:eastAsia="ru-RU"/>
        </w:rPr>
        <w:t xml:space="preserve">в </w:t>
      </w:r>
      <w:proofErr w:type="spellStart"/>
      <w:r w:rsidRPr="000612EA">
        <w:rPr>
          <w:rFonts w:ascii="Times New Roman" w:eastAsia="Calibri" w:hAnsi="Times New Roman" w:cs="Times New Roman"/>
          <w:sz w:val="28"/>
          <w:szCs w:val="28"/>
          <w:lang w:eastAsia="ru-RU"/>
        </w:rPr>
        <w:t>Ц</w:t>
      </w:r>
      <w:r w:rsidR="000612EA">
        <w:rPr>
          <w:rFonts w:ascii="Times New Roman" w:eastAsia="Calibri" w:hAnsi="Times New Roman" w:cs="Times New Roman"/>
          <w:sz w:val="28"/>
          <w:szCs w:val="28"/>
          <w:lang w:eastAsia="ru-RU"/>
        </w:rPr>
        <w:t>веточненском</w:t>
      </w:r>
      <w:proofErr w:type="spellEnd"/>
      <w:r w:rsidR="000612EA">
        <w:rPr>
          <w:rFonts w:ascii="Times New Roman" w:eastAsia="Calibri" w:hAnsi="Times New Roman" w:cs="Times New Roman"/>
          <w:sz w:val="28"/>
          <w:szCs w:val="28"/>
          <w:lang w:eastAsia="ru-RU"/>
        </w:rPr>
        <w:t xml:space="preserve"> сельском поселении</w:t>
      </w:r>
      <w:r w:rsidRPr="000612EA">
        <w:rPr>
          <w:rFonts w:ascii="Times New Roman" w:eastAsia="Calibri" w:hAnsi="Times New Roman" w:cs="Times New Roman"/>
          <w:sz w:val="28"/>
          <w:szCs w:val="28"/>
          <w:lang w:eastAsia="ru-RU"/>
        </w:rPr>
        <w:t xml:space="preserve"> Белогорского района Республики Крым</w:t>
      </w:r>
      <w:r w:rsidRPr="000612EA">
        <w:rPr>
          <w:rFonts w:ascii="Times New Roman" w:eastAsia="Times New Roman" w:hAnsi="Times New Roman" w:cs="Times New Roman"/>
          <w:sz w:val="28"/>
          <w:szCs w:val="28"/>
          <w:lang w:eastAsia="ar-SA"/>
        </w:rPr>
        <w:t>» с 01.01.2018 г.</w:t>
      </w:r>
    </w:p>
    <w:p w:rsidR="00337BAA" w:rsidRPr="000612EA" w:rsidRDefault="00337BAA" w:rsidP="00337BAA">
      <w:pPr>
        <w:numPr>
          <w:ilvl w:val="0"/>
          <w:numId w:val="19"/>
        </w:numPr>
        <w:suppressAutoHyphens/>
        <w:spacing w:after="0" w:line="240" w:lineRule="auto"/>
        <w:ind w:firstLine="360"/>
        <w:contextualSpacing/>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 Настоящее постановление подлежит официальному опубликованию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0612EA">
        <w:rPr>
          <w:rFonts w:ascii="Times New Roman" w:eastAsia="Times New Roman" w:hAnsi="Times New Roman" w:cs="Times New Roman"/>
          <w:sz w:val="28"/>
          <w:szCs w:val="28"/>
          <w:lang w:eastAsia="ar-SA"/>
        </w:rPr>
        <w:t>Цветочненское</w:t>
      </w:r>
      <w:proofErr w:type="spellEnd"/>
      <w:r w:rsidRPr="000612EA">
        <w:rPr>
          <w:rFonts w:ascii="Times New Roman" w:eastAsia="Times New Roman" w:hAnsi="Times New Roman" w:cs="Times New Roman"/>
          <w:sz w:val="28"/>
          <w:szCs w:val="28"/>
          <w:lang w:eastAsia="ar-SA"/>
        </w:rPr>
        <w:t xml:space="preserve"> сельское поселение», а также на информационном стенде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совета, расположенного по адресу Республика Крым, Белогорский район, с. Цветочное, ул. Трубенко,117.</w:t>
      </w:r>
    </w:p>
    <w:p w:rsidR="00337BAA" w:rsidRPr="000612EA" w:rsidRDefault="00337BAA" w:rsidP="00337BAA">
      <w:pPr>
        <w:suppressAutoHyphens/>
        <w:spacing w:after="0" w:line="240" w:lineRule="auto"/>
        <w:ind w:left="360"/>
        <w:contextualSpacing/>
        <w:jc w:val="both"/>
        <w:rPr>
          <w:rFonts w:ascii="Times New Roman" w:eastAsia="Times New Roman" w:hAnsi="Times New Roman" w:cs="Times New Roman"/>
          <w:sz w:val="28"/>
          <w:szCs w:val="28"/>
          <w:lang w:eastAsia="ar-SA"/>
        </w:rPr>
      </w:pPr>
    </w:p>
    <w:p w:rsidR="00337BAA" w:rsidRPr="000612EA" w:rsidRDefault="00337BAA" w:rsidP="00337BAA">
      <w:pPr>
        <w:numPr>
          <w:ilvl w:val="0"/>
          <w:numId w:val="19"/>
        </w:numPr>
        <w:suppressAutoHyphens/>
        <w:spacing w:after="0" w:line="240" w:lineRule="auto"/>
        <w:ind w:firstLine="360"/>
        <w:contextualSpacing/>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Настоящее постановление вступает в силу с момента подписания и обнародования и распространяется на правоотношения, возникшие с 01.01.2018 года.</w:t>
      </w:r>
    </w:p>
    <w:p w:rsidR="00337BAA" w:rsidRPr="000612EA" w:rsidRDefault="00337BAA" w:rsidP="00337BAA">
      <w:pPr>
        <w:suppressAutoHyphens/>
        <w:spacing w:after="0" w:line="240" w:lineRule="auto"/>
        <w:ind w:firstLine="360"/>
        <w:rPr>
          <w:rFonts w:ascii="Times New Roman" w:eastAsia="Times New Roman" w:hAnsi="Times New Roman" w:cs="Times New Roman"/>
          <w:sz w:val="28"/>
          <w:szCs w:val="28"/>
          <w:lang w:eastAsia="ar-SA"/>
        </w:rPr>
      </w:pPr>
    </w:p>
    <w:p w:rsidR="00337BAA" w:rsidRPr="000612EA" w:rsidRDefault="00337BAA" w:rsidP="00337BAA">
      <w:pPr>
        <w:numPr>
          <w:ilvl w:val="0"/>
          <w:numId w:val="19"/>
        </w:numPr>
        <w:suppressAutoHyphens/>
        <w:spacing w:after="0" w:line="240" w:lineRule="auto"/>
        <w:contextualSpacing/>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Контроль за выполнением настоящего постановления оставляю за собой.</w:t>
      </w: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Председатель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совета-</w:t>
      </w: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глава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p>
    <w:p w:rsidR="00337BAA" w:rsidRPr="000612EA" w:rsidRDefault="000612EA" w:rsidP="00337BA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сельского поселения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И.Г. Здорова </w:t>
      </w: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tbl>
      <w:tblPr>
        <w:tblpPr w:leftFromText="180" w:rightFromText="180" w:vertAnchor="text" w:horzAnchor="margin" w:tblpXSpec="right" w:tblpY="5"/>
        <w:tblW w:w="0" w:type="auto"/>
        <w:tblLook w:val="04A0" w:firstRow="1" w:lastRow="0" w:firstColumn="1" w:lastColumn="0" w:noHBand="0" w:noVBand="1"/>
      </w:tblPr>
      <w:tblGrid>
        <w:gridCol w:w="4424"/>
      </w:tblGrid>
      <w:tr w:rsidR="00337BAA" w:rsidRPr="000612EA" w:rsidTr="000612EA">
        <w:trPr>
          <w:trHeight w:val="1548"/>
        </w:trPr>
        <w:tc>
          <w:tcPr>
            <w:tcW w:w="4424" w:type="dxa"/>
            <w:shd w:val="clear" w:color="auto" w:fill="auto"/>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p>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Приложение </w:t>
            </w:r>
          </w:p>
          <w:p w:rsidR="00337BAA" w:rsidRPr="000612EA" w:rsidRDefault="000612EA" w:rsidP="00337BA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 постановлению </w:t>
            </w:r>
            <w:r w:rsidR="00337BAA" w:rsidRPr="000612EA">
              <w:rPr>
                <w:rFonts w:ascii="Times New Roman" w:eastAsia="Times New Roman" w:hAnsi="Times New Roman" w:cs="Times New Roman"/>
                <w:sz w:val="28"/>
                <w:szCs w:val="28"/>
                <w:lang w:eastAsia="ar-SA"/>
              </w:rPr>
              <w:t xml:space="preserve">администрации </w:t>
            </w:r>
            <w:proofErr w:type="spellStart"/>
            <w:r w:rsidR="00337BAA" w:rsidRPr="000612EA">
              <w:rPr>
                <w:rFonts w:ascii="Times New Roman" w:eastAsia="Times New Roman" w:hAnsi="Times New Roman" w:cs="Times New Roman"/>
                <w:sz w:val="28"/>
                <w:szCs w:val="28"/>
                <w:lang w:eastAsia="ar-SA"/>
              </w:rPr>
              <w:t>Цветочненского</w:t>
            </w:r>
            <w:proofErr w:type="spellEnd"/>
            <w:r w:rsidR="00337BAA" w:rsidRPr="000612EA">
              <w:rPr>
                <w:rFonts w:ascii="Times New Roman" w:eastAsia="Times New Roman" w:hAnsi="Times New Roman" w:cs="Times New Roman"/>
                <w:sz w:val="28"/>
                <w:szCs w:val="28"/>
                <w:lang w:eastAsia="ar-SA"/>
              </w:rPr>
              <w:t xml:space="preserve"> сельского поселения</w:t>
            </w:r>
          </w:p>
          <w:p w:rsidR="00337BAA" w:rsidRPr="000612EA" w:rsidRDefault="00337BAA" w:rsidP="00337BAA">
            <w:pPr>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Белогорского района Республики Крым</w:t>
            </w:r>
          </w:p>
          <w:p w:rsidR="00337BAA" w:rsidRPr="000612EA" w:rsidRDefault="00337BAA" w:rsidP="00337BAA">
            <w:pPr>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от 03.12. 2018. № 211-ПА </w:t>
            </w:r>
          </w:p>
        </w:tc>
      </w:tr>
    </w:tbl>
    <w:p w:rsidR="00337BAA" w:rsidRPr="000612EA" w:rsidRDefault="00337BAA" w:rsidP="00337BAA">
      <w:pPr>
        <w:suppressAutoHyphens/>
        <w:spacing w:after="0" w:line="240" w:lineRule="auto"/>
        <w:jc w:val="right"/>
        <w:rPr>
          <w:rFonts w:ascii="Times New Roman" w:eastAsia="Arial" w:hAnsi="Times New Roman" w:cs="Times New Roman"/>
          <w:sz w:val="28"/>
          <w:szCs w:val="28"/>
          <w:lang w:eastAsia="ar-SA"/>
        </w:rPr>
      </w:pPr>
    </w:p>
    <w:p w:rsidR="00337BAA" w:rsidRPr="000612EA" w:rsidRDefault="00337BAA" w:rsidP="00337BAA">
      <w:pPr>
        <w:suppressAutoHyphens/>
        <w:spacing w:after="0" w:line="240" w:lineRule="auto"/>
        <w:jc w:val="right"/>
        <w:rPr>
          <w:rFonts w:ascii="Times New Roman" w:eastAsia="Arial" w:hAnsi="Times New Roman" w:cs="Times New Roman"/>
          <w:sz w:val="28"/>
          <w:szCs w:val="28"/>
          <w:lang w:eastAsia="ar-SA"/>
        </w:rPr>
      </w:pPr>
    </w:p>
    <w:p w:rsidR="00337BAA" w:rsidRPr="000612EA" w:rsidRDefault="00337BAA" w:rsidP="00337BAA">
      <w:pPr>
        <w:suppressAutoHyphens/>
        <w:spacing w:after="0" w:line="240" w:lineRule="auto"/>
        <w:jc w:val="right"/>
        <w:rPr>
          <w:rFonts w:ascii="Times New Roman" w:eastAsia="Arial" w:hAnsi="Times New Roman" w:cs="Times New Roman"/>
          <w:sz w:val="28"/>
          <w:szCs w:val="28"/>
          <w:lang w:eastAsia="ar-SA"/>
        </w:rPr>
      </w:pPr>
    </w:p>
    <w:p w:rsidR="00337BAA" w:rsidRPr="000612EA" w:rsidRDefault="00337BAA" w:rsidP="00337BAA">
      <w:pPr>
        <w:suppressAutoHyphens/>
        <w:spacing w:after="0" w:line="240" w:lineRule="auto"/>
        <w:jc w:val="right"/>
        <w:rPr>
          <w:rFonts w:ascii="Times New Roman" w:eastAsia="Arial" w:hAnsi="Times New Roman" w:cs="Times New Roman"/>
          <w:sz w:val="28"/>
          <w:szCs w:val="28"/>
          <w:lang w:eastAsia="ar-SA"/>
        </w:rPr>
      </w:pPr>
    </w:p>
    <w:p w:rsidR="00337BAA" w:rsidRPr="000612EA" w:rsidRDefault="00337BAA" w:rsidP="00337BAA">
      <w:pPr>
        <w:suppressAutoHyphens/>
        <w:spacing w:after="0" w:line="240" w:lineRule="auto"/>
        <w:jc w:val="right"/>
        <w:rPr>
          <w:rFonts w:ascii="Times New Roman" w:eastAsia="Arial" w:hAnsi="Times New Roman" w:cs="Times New Roman"/>
          <w:sz w:val="28"/>
          <w:szCs w:val="28"/>
          <w:lang w:eastAsia="ar-SA"/>
        </w:rPr>
      </w:pPr>
    </w:p>
    <w:p w:rsidR="00337BAA" w:rsidRPr="000612EA" w:rsidRDefault="00337BAA" w:rsidP="00337BAA">
      <w:pPr>
        <w:suppressAutoHyphens/>
        <w:spacing w:after="0" w:line="240" w:lineRule="auto"/>
        <w:jc w:val="right"/>
        <w:rPr>
          <w:rFonts w:ascii="Times New Roman" w:eastAsia="Arial" w:hAnsi="Times New Roman" w:cs="Times New Roman"/>
          <w:sz w:val="28"/>
          <w:szCs w:val="28"/>
          <w:lang w:eastAsia="ar-SA"/>
        </w:rPr>
      </w:pPr>
    </w:p>
    <w:p w:rsidR="00337BAA" w:rsidRPr="000612EA" w:rsidRDefault="00337BAA" w:rsidP="00337BAA">
      <w:pPr>
        <w:suppressAutoHyphens/>
        <w:spacing w:after="0" w:line="240" w:lineRule="auto"/>
        <w:jc w:val="right"/>
        <w:rPr>
          <w:rFonts w:ascii="Times New Roman" w:eastAsia="Arial" w:hAnsi="Times New Roman" w:cs="Times New Roman"/>
          <w:sz w:val="28"/>
          <w:szCs w:val="28"/>
          <w:lang w:eastAsia="ar-SA"/>
        </w:rPr>
      </w:pPr>
    </w:p>
    <w:p w:rsidR="00337BAA" w:rsidRPr="000612EA" w:rsidRDefault="00337BAA" w:rsidP="00337BAA">
      <w:pPr>
        <w:suppressAutoHyphens/>
        <w:spacing w:after="0" w:line="240" w:lineRule="auto"/>
        <w:jc w:val="right"/>
        <w:rPr>
          <w:rFonts w:ascii="Times New Roman" w:eastAsia="Arial" w:hAnsi="Times New Roman" w:cs="Times New Roman"/>
          <w:sz w:val="28"/>
          <w:szCs w:val="28"/>
          <w:lang w:eastAsia="ar-SA"/>
        </w:rPr>
      </w:pPr>
    </w:p>
    <w:p w:rsidR="00337BAA" w:rsidRPr="000612EA" w:rsidRDefault="00337BAA" w:rsidP="00337BAA">
      <w:pPr>
        <w:suppressAutoHyphens/>
        <w:spacing w:after="0" w:line="240" w:lineRule="auto"/>
        <w:jc w:val="right"/>
        <w:rPr>
          <w:rFonts w:ascii="Times New Roman" w:eastAsia="Arial" w:hAnsi="Times New Roman" w:cs="Times New Roman"/>
          <w:sz w:val="28"/>
          <w:szCs w:val="28"/>
          <w:lang w:eastAsia="ar-SA"/>
        </w:rPr>
      </w:pPr>
    </w:p>
    <w:p w:rsidR="00337BAA" w:rsidRPr="000612EA" w:rsidRDefault="00337BAA" w:rsidP="00337BAA">
      <w:pPr>
        <w:autoSpaceDE w:val="0"/>
        <w:autoSpaceDN w:val="0"/>
        <w:adjustRightInd w:val="0"/>
        <w:spacing w:after="0" w:line="240" w:lineRule="auto"/>
        <w:ind w:firstLine="698"/>
        <w:jc w:val="center"/>
        <w:rPr>
          <w:rFonts w:ascii="Times New Roman" w:eastAsia="Calibri" w:hAnsi="Times New Roman" w:cs="Times New Roman"/>
          <w:b/>
          <w:sz w:val="28"/>
          <w:szCs w:val="28"/>
        </w:rPr>
      </w:pPr>
      <w:bookmarkStart w:id="0" w:name="sub_1006"/>
      <w:r w:rsidRPr="000612EA">
        <w:rPr>
          <w:rFonts w:ascii="Times New Roman" w:eastAsia="Calibri" w:hAnsi="Times New Roman" w:cs="Times New Roman"/>
          <w:b/>
          <w:sz w:val="28"/>
          <w:szCs w:val="28"/>
        </w:rPr>
        <w:t xml:space="preserve">Положение об учетной политике администрации </w:t>
      </w:r>
      <w:proofErr w:type="spellStart"/>
      <w:r w:rsidRPr="000612EA">
        <w:rPr>
          <w:rFonts w:ascii="Times New Roman" w:eastAsia="Calibri" w:hAnsi="Times New Roman" w:cs="Times New Roman"/>
          <w:b/>
          <w:sz w:val="28"/>
          <w:szCs w:val="28"/>
        </w:rPr>
        <w:t>Цветочненского</w:t>
      </w:r>
      <w:proofErr w:type="spellEnd"/>
      <w:r w:rsidRPr="000612EA">
        <w:rPr>
          <w:rFonts w:ascii="Times New Roman" w:eastAsia="Calibri" w:hAnsi="Times New Roman" w:cs="Times New Roman"/>
          <w:b/>
          <w:sz w:val="28"/>
          <w:szCs w:val="28"/>
        </w:rPr>
        <w:t xml:space="preserve"> сельского поселения Белогорского района Республики Крым</w:t>
      </w:r>
    </w:p>
    <w:p w:rsidR="00337BAA" w:rsidRPr="000612EA" w:rsidRDefault="00337BAA" w:rsidP="00337BAA">
      <w:pPr>
        <w:autoSpaceDE w:val="0"/>
        <w:autoSpaceDN w:val="0"/>
        <w:adjustRightInd w:val="0"/>
        <w:spacing w:after="0" w:line="240" w:lineRule="auto"/>
        <w:ind w:firstLine="698"/>
        <w:jc w:val="center"/>
        <w:rPr>
          <w:rFonts w:ascii="Times New Roman" w:eastAsia="Calibri" w:hAnsi="Times New Roman" w:cs="Times New Roman"/>
          <w:b/>
          <w:bCs/>
          <w:sz w:val="28"/>
          <w:szCs w:val="28"/>
        </w:rPr>
      </w:pPr>
    </w:p>
    <w:p w:rsidR="00337BAA" w:rsidRPr="000612EA" w:rsidRDefault="00337BAA" w:rsidP="00337BAA">
      <w:pPr>
        <w:autoSpaceDE w:val="0"/>
        <w:autoSpaceDN w:val="0"/>
        <w:adjustRightInd w:val="0"/>
        <w:spacing w:after="0" w:line="240" w:lineRule="auto"/>
        <w:ind w:firstLine="698"/>
        <w:jc w:val="center"/>
        <w:rPr>
          <w:rFonts w:ascii="Times New Roman" w:eastAsia="Calibri" w:hAnsi="Times New Roman" w:cs="Times New Roman"/>
          <w:b/>
          <w:bCs/>
          <w:sz w:val="28"/>
          <w:szCs w:val="28"/>
        </w:rPr>
      </w:pPr>
      <w:r w:rsidRPr="000612EA">
        <w:rPr>
          <w:rFonts w:ascii="Times New Roman" w:eastAsia="Calibri" w:hAnsi="Times New Roman" w:cs="Times New Roman"/>
          <w:b/>
          <w:bCs/>
          <w:sz w:val="28"/>
          <w:szCs w:val="28"/>
        </w:rPr>
        <w:t>1. Общие положения</w:t>
      </w:r>
    </w:p>
    <w:bookmarkEnd w:id="0"/>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 Настоящая Учетная политика для целей бухгалтерского учета (далее - Учетная политика) разработана в соответствии с:</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Бюджетным кодексом Российской Федерации;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Федеральным законом от 06.12.2011 № 402-ФЗ «О бухгалтерском учете» (далее - Закон № 402-ФЗ);</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Федеральным законом от 12.01.1996 № 7-ФЗ «О некоммерческих организациях»;</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 256н;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федеральным стандартом бухгалтерского учета для организаций государственного сектора «Аренда», утвержденным приказом Минфина России от 31.12.2016 № 258н;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федеральным стандартом бухгалтерского учета для организаций государственного сектора «Обесценение активов», утвержденным приказом Минфина России от 31.12.2016 № 259н;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России от 31.12.2016 № 250н;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0612EA">
        <w:rPr>
          <w:rFonts w:ascii="Times New Roman" w:eastAsia="Calibri" w:hAnsi="Times New Roman" w:cs="Times New Roman"/>
          <w:sz w:val="28"/>
          <w:szCs w:val="28"/>
        </w:rPr>
        <w:lastRenderedPageBreak/>
        <w:t>утвержденной приказом Минфина России от 01.12.2010 № 157н (далее - Инструкции № 157);</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w:t>
      </w:r>
      <w:r w:rsidRPr="000612EA">
        <w:rPr>
          <w:rFonts w:ascii="Times New Roman" w:eastAsia="Calibri" w:hAnsi="Times New Roman" w:cs="Times New Roman"/>
          <w:sz w:val="28"/>
          <w:szCs w:val="28"/>
        </w:rPr>
        <w:t>Инструкцией</w:t>
      </w:r>
      <w:r w:rsidRPr="000612EA">
        <w:rPr>
          <w:rFonts w:ascii="Times New Roman" w:eastAsia="Calibri" w:hAnsi="Times New Roman" w:cs="Times New Roman"/>
          <w:bCs/>
          <w:sz w:val="28"/>
          <w:szCs w:val="28"/>
        </w:rPr>
        <w:t xml:space="preserve"> по применению </w:t>
      </w:r>
      <w:r w:rsidRPr="000612EA">
        <w:rPr>
          <w:rFonts w:ascii="Times New Roman" w:eastAsia="Calibri" w:hAnsi="Times New Roman" w:cs="Times New Roman"/>
          <w:sz w:val="28"/>
          <w:szCs w:val="28"/>
        </w:rPr>
        <w:t>Плана счетов</w:t>
      </w:r>
      <w:r w:rsidRPr="000612EA">
        <w:rPr>
          <w:rFonts w:ascii="Times New Roman" w:eastAsia="Calibri" w:hAnsi="Times New Roman" w:cs="Times New Roman"/>
          <w:bCs/>
          <w:sz w:val="28"/>
          <w:szCs w:val="28"/>
        </w:rPr>
        <w:t xml:space="preserve"> бюджетного учета, утвержденной </w:t>
      </w:r>
      <w:r w:rsidRPr="000612EA">
        <w:rPr>
          <w:rFonts w:ascii="Times New Roman" w:eastAsia="Calibri" w:hAnsi="Times New Roman" w:cs="Times New Roman"/>
          <w:sz w:val="28"/>
          <w:szCs w:val="28"/>
        </w:rPr>
        <w:t>приказом</w:t>
      </w:r>
      <w:r w:rsidRPr="000612EA">
        <w:rPr>
          <w:rFonts w:ascii="Times New Roman" w:eastAsia="Calibri" w:hAnsi="Times New Roman" w:cs="Times New Roman"/>
          <w:bCs/>
          <w:sz w:val="28"/>
          <w:szCs w:val="28"/>
        </w:rPr>
        <w:t xml:space="preserve"> Минфина России от 06.12.2010 № 162н (далее - Инструкция № 162н);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иными нормативными правовыми актами, регулирующими вопросы организации и ведения бухгалтерского учета.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1.2. Ведение бухгалтерского учета в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 Белогорского района Республики Крым осуществляется </w:t>
      </w:r>
      <w:r w:rsidRPr="000612EA">
        <w:rPr>
          <w:rFonts w:ascii="Times New Roman" w:eastAsia="Calibri" w:hAnsi="Times New Roman" w:cs="Times New Roman"/>
          <w:bCs/>
          <w:sz w:val="28"/>
          <w:szCs w:val="28"/>
        </w:rPr>
        <w:t>финансово-экономическим сектором.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Организацию учетной работы и распределение ее объема осуществляет заведующий финансово-экономическим сектором - главный бухгалтер. Все денежные и расчетные документы, финансовые и кредитные обязательства без подписи Главы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 Белогорского района Республики Крым заведующего финансово-экономическим сектором - главным бухгалтером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 Белогорского района Республики Крым недействительны и к исполнению не принимаются.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ч. 3 ст. 7 Закона № 402-ФЗ, п. 5 Инструкции № 157н, п. 14 федерального стан</w:t>
      </w:r>
      <w:r w:rsidR="000612EA">
        <w:rPr>
          <w:rFonts w:ascii="Times New Roman" w:eastAsia="Calibri" w:hAnsi="Times New Roman" w:cs="Times New Roman"/>
          <w:i/>
          <w:sz w:val="28"/>
          <w:szCs w:val="28"/>
        </w:rPr>
        <w:t xml:space="preserve">дарта «Концептуальные </w:t>
      </w:r>
      <w:proofErr w:type="gramStart"/>
      <w:r w:rsidR="000612EA">
        <w:rPr>
          <w:rFonts w:ascii="Times New Roman" w:eastAsia="Calibri" w:hAnsi="Times New Roman" w:cs="Times New Roman"/>
          <w:i/>
          <w:sz w:val="28"/>
          <w:szCs w:val="28"/>
        </w:rPr>
        <w:t>основы .</w:t>
      </w:r>
      <w:proofErr w:type="gramEnd"/>
      <w:r w:rsidRPr="000612EA">
        <w:rPr>
          <w:rFonts w:ascii="Times New Roman" w:eastAsia="Calibri" w:hAnsi="Times New Roman" w:cs="Times New Roman"/>
          <w:i/>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1.3. Бухгалтерский учет в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 Белогорского района Республики Крым ведется с применением Единого плана счетов, утвержденного приказом Минфина России от 01.12.2010 № 157н, П</w:t>
      </w:r>
      <w:r w:rsidRPr="000612EA">
        <w:rPr>
          <w:rFonts w:ascii="Times New Roman" w:eastAsia="Calibri" w:hAnsi="Times New Roman" w:cs="Times New Roman"/>
          <w:bCs/>
          <w:sz w:val="28"/>
          <w:szCs w:val="28"/>
        </w:rPr>
        <w:t>лана счетов бюджетного учета</w:t>
      </w:r>
      <w:r w:rsidRPr="000612EA">
        <w:rPr>
          <w:rFonts w:ascii="Times New Roman" w:eastAsia="Calibri" w:hAnsi="Times New Roman" w:cs="Times New Roman"/>
          <w:sz w:val="28"/>
          <w:szCs w:val="28"/>
        </w:rPr>
        <w:t>, и разработанного на их основе Рабочего плана счетов (Приложение № 1).</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Аналитический учет также обеспечивается путем дополнительной детализации операций по статьям КОСГУ 310 «Увеличение стоимости основных средств», 320 «Увеличение стоимости нематериальных активов», 340 «Увеличение стоимости материальных запасов» и 530 «Увеличение стоимости акций и иных форм участия в капитале» в рамках третьего разряда кода.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Для отражения в учете нефинансовых активов (за исключением счетов 0 106 00 000,</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0 107 00 000, 0 109 00 000) в 5-17 разрядах номера счета бухгалтерского (бюджетного) учета отражаются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
          <w:bCs/>
          <w:sz w:val="28"/>
          <w:szCs w:val="28"/>
        </w:rPr>
        <w:t>- коды согласно целевому назначению имущества;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Согласно целевому назначению имущества, активов и обязательств предусматривается следующий порядок ведения аналитического учета по счетам: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счет 0 201 35 000 - в 5</w:t>
      </w:r>
      <w:r w:rsidR="000612EA">
        <w:rPr>
          <w:rFonts w:ascii="Times New Roman" w:eastAsia="Calibri" w:hAnsi="Times New Roman" w:cs="Times New Roman"/>
          <w:sz w:val="28"/>
          <w:szCs w:val="28"/>
        </w:rPr>
        <w:t xml:space="preserve">-17 разрядах номера отражаются </w:t>
      </w:r>
      <w:r w:rsidRPr="000612EA">
        <w:rPr>
          <w:rFonts w:ascii="Times New Roman" w:eastAsia="Calibri" w:hAnsi="Times New Roman" w:cs="Times New Roman"/>
          <w:bCs/>
          <w:sz w:val="28"/>
          <w:szCs w:val="28"/>
        </w:rPr>
        <w:t>по классификационному признаку поступлений и выбытий</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счет 0 401 60 000 - в 5</w:t>
      </w:r>
      <w:r w:rsidR="000612EA">
        <w:rPr>
          <w:rFonts w:ascii="Times New Roman" w:eastAsia="Calibri" w:hAnsi="Times New Roman" w:cs="Times New Roman"/>
          <w:sz w:val="28"/>
          <w:szCs w:val="28"/>
        </w:rPr>
        <w:t>-14 разрядах номера указываются</w:t>
      </w:r>
      <w:r w:rsidRPr="000612EA">
        <w:rPr>
          <w:rFonts w:ascii="Times New Roman" w:eastAsia="Calibri" w:hAnsi="Times New Roman" w:cs="Times New Roman"/>
          <w:sz w:val="28"/>
          <w:szCs w:val="28"/>
        </w:rPr>
        <w:t xml:space="preserve"> коды </w:t>
      </w:r>
      <w:r w:rsidRPr="000612EA">
        <w:rPr>
          <w:rFonts w:ascii="Times New Roman" w:eastAsia="Calibri" w:hAnsi="Times New Roman" w:cs="Times New Roman"/>
          <w:bCs/>
          <w:sz w:val="28"/>
          <w:szCs w:val="28"/>
        </w:rPr>
        <w:t>аналитического учета</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Иные правила раскрытия информации путем замены «0» в номере счета на иное </w:t>
      </w:r>
      <w:proofErr w:type="spellStart"/>
      <w:r w:rsidRPr="000612EA">
        <w:rPr>
          <w:rFonts w:ascii="Times New Roman" w:eastAsia="Calibri" w:hAnsi="Times New Roman" w:cs="Times New Roman"/>
          <w:sz w:val="28"/>
          <w:szCs w:val="28"/>
        </w:rPr>
        <w:t>значение</w:t>
      </w:r>
      <w:r w:rsidRPr="000612EA">
        <w:rPr>
          <w:rFonts w:ascii="Times New Roman" w:eastAsia="Calibri" w:hAnsi="Times New Roman" w:cs="Times New Roman"/>
          <w:bCs/>
          <w:sz w:val="28"/>
          <w:szCs w:val="28"/>
        </w:rPr>
        <w:t>согласно</w:t>
      </w:r>
      <w:proofErr w:type="spellEnd"/>
      <w:r w:rsidRPr="000612EA">
        <w:rPr>
          <w:rFonts w:ascii="Times New Roman" w:eastAsia="Calibri" w:hAnsi="Times New Roman" w:cs="Times New Roman"/>
          <w:bCs/>
          <w:sz w:val="28"/>
          <w:szCs w:val="28"/>
        </w:rPr>
        <w:t xml:space="preserve"> правилам, установленным организацией, составляющей сводную (консолидированную) отчетность</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п. 19 федерального стандарта «Концептуальные основы ...»,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1, 6, 21, 21.2 Инструкции № 157н, п. 2 Инструкции № 162н, п. 2.1 Инструкции № 174н, п. 3 Инструкции № 183н, абзац 1 п. 2 раздела V Указаний № 65н)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1.4. Организация дополнительного аналитического учета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1.4.1. Аналитический учет по отдельным видам основных средств обеспечивается путем открытия дополнительных аналитических счетов (субконто) к счетам 0 101 00 000, 0 111 00 000 и </w:t>
      </w:r>
      <w:proofErr w:type="spellStart"/>
      <w:r w:rsidRPr="000612EA">
        <w:rPr>
          <w:rFonts w:ascii="Times New Roman" w:eastAsia="Calibri" w:hAnsi="Times New Roman" w:cs="Times New Roman"/>
          <w:sz w:val="28"/>
          <w:szCs w:val="28"/>
        </w:rPr>
        <w:t>забалансовым</w:t>
      </w:r>
      <w:proofErr w:type="spellEnd"/>
      <w:r w:rsidRPr="000612EA">
        <w:rPr>
          <w:rFonts w:ascii="Times New Roman" w:eastAsia="Calibri" w:hAnsi="Times New Roman" w:cs="Times New Roman"/>
          <w:sz w:val="28"/>
          <w:szCs w:val="28"/>
        </w:rPr>
        <w:t xml:space="preserve"> счетам 25, 26:</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«Операционная аренда»;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«Финансовая аренда»;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«Льготная аренда»;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«Безвозмездное пользование».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roofErr w:type="spellStart"/>
      <w:r w:rsidRPr="000612EA">
        <w:rPr>
          <w:rFonts w:ascii="Times New Roman" w:eastAsia="Calibri" w:hAnsi="Times New Roman" w:cs="Times New Roman"/>
          <w:sz w:val="28"/>
          <w:szCs w:val="28"/>
        </w:rPr>
        <w:t>Сцелью</w:t>
      </w:r>
      <w:proofErr w:type="spellEnd"/>
      <w:r w:rsidRPr="000612EA">
        <w:rPr>
          <w:rFonts w:ascii="Times New Roman" w:eastAsia="Calibri" w:hAnsi="Times New Roman" w:cs="Times New Roman"/>
          <w:sz w:val="28"/>
          <w:szCs w:val="28"/>
        </w:rPr>
        <w:t xml:space="preserve"> раскрытия информации в Пояснительной записке к счетам учета основных средств вводится дополнительная аналитика (субконто):</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«В эксплуатации»;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«В запасе (на складе) - новые»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 консервации»;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«Поступившие в результате </w:t>
      </w:r>
      <w:proofErr w:type="spellStart"/>
      <w:r w:rsidRPr="000612EA">
        <w:rPr>
          <w:rFonts w:ascii="Times New Roman" w:eastAsia="Calibri" w:hAnsi="Times New Roman" w:cs="Times New Roman"/>
          <w:sz w:val="28"/>
          <w:szCs w:val="28"/>
        </w:rPr>
        <w:t>реклассификации</w:t>
      </w:r>
      <w:proofErr w:type="spellEnd"/>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«Выведенные из эксплуатации» (субконто для обособленного учета на </w:t>
      </w:r>
      <w:proofErr w:type="spellStart"/>
      <w:r w:rsidRPr="000612EA">
        <w:rPr>
          <w:rFonts w:ascii="Times New Roman" w:eastAsia="Calibri" w:hAnsi="Times New Roman" w:cs="Times New Roman"/>
          <w:sz w:val="28"/>
          <w:szCs w:val="28"/>
        </w:rPr>
        <w:t>забалансовом</w:t>
      </w:r>
      <w:proofErr w:type="spellEnd"/>
      <w:r w:rsidRPr="000612EA">
        <w:rPr>
          <w:rFonts w:ascii="Times New Roman" w:eastAsia="Calibri" w:hAnsi="Times New Roman" w:cs="Times New Roman"/>
          <w:sz w:val="28"/>
          <w:szCs w:val="28"/>
        </w:rPr>
        <w:t xml:space="preserve"> счете 02).</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Объекты культурного наследия учитываются на специальном аналитическом счете (субконто) «Активы культурного наследия» соответствующих счетов учета основных средств.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7, 51, 56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1.4.2. 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отдельного субконто на счете 0 205 00 000 (0 302 00 000).</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32 стандарта «Аренда»)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1.4.3. Обособленный учет процентных доходов и расходов, условных арендных платежей, а также результатов переоценки обеспечивается на дополнительных аналитических счетах (субконто) к счету 0 401 00 00.</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30, 51, 56 стандарта «Основные средства», п. 32 стандарта «Аренда»).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1.5. В целях ведения бухгалтерского учета применяются: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унифицированные формы первичных учетных документов и регистров бухгалтерского учета, включенные в перечни, утвержденные Приказом № 52н, а также формы, утвержденные непосредственно данным приказом;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унифицированные формы первичных учетных документов и регистров бухгалтерского учета, дополненные реквизитами (строками, графами), образцы которых приведены в Приложении № 2 к учетной политике;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формы первичных учетных документов, разработанных в организации, образцы которых приведены в Приложении № 3к учетной политике;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формы регистров бухгалтерского учета и иных документов бухгалтерского учета, разработанных в организации, образцы которых приведены в Приложении № 4 к учетной политике.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(ф. 0504833). При необходимости к Бухгалтерской справке (ф. 0504833) прилагаются расчет и (или) оформленное в установленном порядке «Профессиональное суждение».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sidRPr="000612EA">
        <w:rPr>
          <w:rFonts w:ascii="Times New Roman" w:eastAsia="Calibri" w:hAnsi="Times New Roman" w:cs="Times New Roman"/>
          <w:sz w:val="28"/>
          <w:szCs w:val="28"/>
        </w:rPr>
        <w:t>реклассификации</w:t>
      </w:r>
      <w:proofErr w:type="spellEnd"/>
      <w:r w:rsidRPr="000612EA">
        <w:rPr>
          <w:rFonts w:ascii="Times New Roman" w:eastAsia="Calibri" w:hAnsi="Times New Roman" w:cs="Times New Roman"/>
          <w:sz w:val="28"/>
          <w:szCs w:val="28"/>
        </w:rPr>
        <w:t xml:space="preserve"> объектов учета.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ч. 2 ст. 9, ч. 5 ст. 10 Закона № 402-ФЗ, п. 25 федерального ста</w:t>
      </w:r>
      <w:r w:rsidR="000612EA">
        <w:rPr>
          <w:rFonts w:ascii="Times New Roman" w:eastAsia="Calibri" w:hAnsi="Times New Roman" w:cs="Times New Roman"/>
          <w:i/>
          <w:sz w:val="28"/>
          <w:szCs w:val="28"/>
        </w:rPr>
        <w:t xml:space="preserve">ндарта «Концептуальные </w:t>
      </w:r>
      <w:proofErr w:type="gramStart"/>
      <w:r w:rsidR="000612EA">
        <w:rPr>
          <w:rFonts w:ascii="Times New Roman" w:eastAsia="Calibri" w:hAnsi="Times New Roman" w:cs="Times New Roman"/>
          <w:i/>
          <w:sz w:val="28"/>
          <w:szCs w:val="28"/>
        </w:rPr>
        <w:t>основы </w:t>
      </w:r>
      <w:r w:rsidRPr="000612EA">
        <w:rPr>
          <w:rFonts w:ascii="Times New Roman" w:eastAsia="Calibri" w:hAnsi="Times New Roman" w:cs="Times New Roman"/>
          <w:i/>
          <w:sz w:val="28"/>
          <w:szCs w:val="28"/>
        </w:rPr>
        <w:t>.</w:t>
      </w:r>
      <w:proofErr w:type="gramEnd"/>
      <w:r w:rsidRPr="000612EA">
        <w:rPr>
          <w:rFonts w:ascii="Times New Roman" w:eastAsia="Calibri" w:hAnsi="Times New Roman" w:cs="Times New Roman"/>
          <w:i/>
          <w:sz w:val="28"/>
          <w:szCs w:val="28"/>
        </w:rPr>
        <w:t xml:space="preserve">»,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 6, 7, 11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i/>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1.6. Предоставить право подписи первичных учетных документов должностным лицам согласно Приложению № 5.</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п. 6, 7 ч. 2 ст. 9 Закона № 402-ФЗ, п. 26 федерального ста</w:t>
      </w:r>
      <w:r w:rsidR="000612EA">
        <w:rPr>
          <w:rFonts w:ascii="Times New Roman" w:eastAsia="Calibri" w:hAnsi="Times New Roman" w:cs="Times New Roman"/>
          <w:i/>
          <w:sz w:val="28"/>
          <w:szCs w:val="28"/>
        </w:rPr>
        <w:t>ндарта «Концептуальные основы</w:t>
      </w:r>
      <w:proofErr w:type="gramStart"/>
      <w:r w:rsidR="000612EA">
        <w:rPr>
          <w:rFonts w:ascii="Times New Roman" w:eastAsia="Calibri" w:hAnsi="Times New Roman" w:cs="Times New Roman"/>
          <w:i/>
          <w:sz w:val="28"/>
          <w:szCs w:val="28"/>
        </w:rPr>
        <w:t> </w:t>
      </w:r>
      <w:r w:rsidRPr="000612EA">
        <w:rPr>
          <w:rFonts w:ascii="Times New Roman" w:eastAsia="Calibri" w:hAnsi="Times New Roman" w:cs="Times New Roman"/>
          <w:i/>
          <w:sz w:val="28"/>
          <w:szCs w:val="28"/>
        </w:rPr>
        <w:t>.,</w:t>
      </w:r>
      <w:proofErr w:type="gramEnd"/>
      <w:r w:rsidRPr="000612EA">
        <w:rPr>
          <w:rFonts w:ascii="Times New Roman" w:eastAsia="Calibri" w:hAnsi="Times New Roman" w:cs="Times New Roman"/>
          <w:i/>
          <w:sz w:val="28"/>
          <w:szCs w:val="28"/>
        </w:rPr>
        <w:t xml:space="preserve">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7, 8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1.7.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программных продуктов «НПО </w:t>
      </w:r>
      <w:proofErr w:type="spellStart"/>
      <w:r w:rsidRPr="000612EA">
        <w:rPr>
          <w:rFonts w:ascii="Times New Roman" w:eastAsia="Calibri" w:hAnsi="Times New Roman" w:cs="Times New Roman"/>
          <w:sz w:val="28"/>
          <w:szCs w:val="28"/>
        </w:rPr>
        <w:t>Криста</w:t>
      </w:r>
      <w:proofErr w:type="spellEnd"/>
      <w:r w:rsidRPr="000612EA">
        <w:rPr>
          <w:rFonts w:ascii="Times New Roman" w:eastAsia="Calibri" w:hAnsi="Times New Roman" w:cs="Times New Roman"/>
          <w:sz w:val="28"/>
          <w:szCs w:val="28"/>
        </w:rPr>
        <w:t>». Первичные учетные документы и (или) регистры бухгалтерского учета оформляются: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на бумажных носителях и на машинных носителях (в виде электронного документа с использованием квалифицированной электронной подписи).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Заполнение учетных документов и (или) регистров бухгалтерского учета на бумажных носителях осуществляется: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смешанным способом</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Включение учетных данных в Журналы операций, а также нумерация Журналов операций осуществляется согласно Приложению № 4.</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Документы, предоставляемые (получаемые) в (от) орган казначейства (финансовый орган), осуществляющий ведение лицевых счетов, в электронном виде с применением квалифицированной электронной подписи, хранятся в электронном виде. </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lastRenderedPageBreak/>
        <w:t xml:space="preserve">(Основание: ч. 5 ст. 9, ч. 6 ст.10, ч. 3 ст. 29 Закона № 402, п. 32 федерального стандарта «Концептуальные основы ...»,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xml:space="preserve"> 7, 9, 14, 19 Инструкции № 157н, Методические указания по применению форм первичных учетных документов и регистров бухгалтерского учета, утв. приказом Минфина России от 30.03.2015 № 52н)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 w:name="sub_17"/>
      <w:r w:rsidRPr="000612EA">
        <w:rPr>
          <w:rFonts w:ascii="Times New Roman" w:eastAsia="Calibri" w:hAnsi="Times New Roman" w:cs="Times New Roman"/>
          <w:sz w:val="28"/>
          <w:szCs w:val="28"/>
        </w:rPr>
        <w:t>1.8.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w:t>
      </w:r>
    </w:p>
    <w:bookmarkEnd w:id="1"/>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Приложение № 5 к Приказу № 52н)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1.9.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Без соответствующего документального оформления исправления в электронных базах данных не допускаются.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ч. 8 ст. 10 Закона </w:t>
      </w:r>
      <w:proofErr w:type="gramStart"/>
      <w:r w:rsidRPr="000612EA">
        <w:rPr>
          <w:rFonts w:ascii="Times New Roman" w:eastAsia="Calibri" w:hAnsi="Times New Roman" w:cs="Times New Roman"/>
          <w:i/>
          <w:sz w:val="28"/>
          <w:szCs w:val="28"/>
        </w:rPr>
        <w:t>№  402</w:t>
      </w:r>
      <w:proofErr w:type="gramEnd"/>
      <w:r w:rsidRPr="000612EA">
        <w:rPr>
          <w:rFonts w:ascii="Times New Roman" w:eastAsia="Calibri" w:hAnsi="Times New Roman" w:cs="Times New Roman"/>
          <w:i/>
          <w:sz w:val="28"/>
          <w:szCs w:val="28"/>
        </w:rPr>
        <w:t>-ФЗ, п. 18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 w:name="sub_588675029"/>
      <w:r w:rsidRPr="000612EA">
        <w:rPr>
          <w:rFonts w:ascii="Times New Roman" w:eastAsia="Calibri" w:hAnsi="Times New Roman" w:cs="Times New Roman"/>
          <w:sz w:val="28"/>
          <w:szCs w:val="28"/>
        </w:rPr>
        <w:t>1.10.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 5).</w:t>
      </w:r>
    </w:p>
    <w:bookmarkEnd w:id="2"/>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Контроль первичных документов проводят председатель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совета - глава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 заместитель главы администрации, заведующий сектором по финансам и бюджету - главный бухгалтер в соответствии с Положением о внутреннем финансовом контроле (Приложение № 7).</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 при поступлении документов более поздней датой в этом же месяце факт хозяйственной жизни отражается в учете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датой выставления документа;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датой поступления документа в учреждение</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2) при поступлении документов в начале месяца, следующего за отчетным (до закрытия месяца) факт хозяйственной жизни отражается в учете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последним днем отчетного периода</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1.11.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Ошибки прошлых лет учитываются в учете обособлено в целях раскрытия информации в отчетности в установленном порядке.</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18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 w:name="sub_1007"/>
    </w:p>
    <w:bookmarkEnd w:id="3"/>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1.12.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1"/>
        <w:gridCol w:w="3007"/>
        <w:gridCol w:w="3325"/>
        <w:gridCol w:w="3053"/>
      </w:tblGrid>
      <w:tr w:rsidR="00337BAA" w:rsidRPr="000612EA" w:rsidTr="000612EA">
        <w:tc>
          <w:tcPr>
            <w:tcW w:w="641"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w:t>
            </w:r>
            <w:r w:rsidRPr="000612EA">
              <w:rPr>
                <w:rFonts w:ascii="Times New Roman" w:eastAsia="Calibri" w:hAnsi="Times New Roman" w:cs="Times New Roman"/>
                <w:sz w:val="28"/>
                <w:szCs w:val="28"/>
              </w:rPr>
              <w:br/>
              <w:t>п/п</w:t>
            </w:r>
          </w:p>
        </w:tc>
        <w:tc>
          <w:tcPr>
            <w:tcW w:w="3007" w:type="dxa"/>
            <w:tcBorders>
              <w:top w:val="single" w:sz="4" w:space="0" w:color="auto"/>
              <w:left w:val="single" w:sz="4" w:space="0" w:color="auto"/>
              <w:bottom w:val="single" w:sz="4" w:space="0" w:color="auto"/>
              <w:right w:val="single" w:sz="4" w:space="0" w:color="auto"/>
            </w:tcBorders>
            <w:vAlign w:val="center"/>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Вид документов</w:t>
            </w:r>
          </w:p>
        </w:tc>
        <w:tc>
          <w:tcPr>
            <w:tcW w:w="3325" w:type="dxa"/>
            <w:tcBorders>
              <w:top w:val="single" w:sz="4" w:space="0" w:color="auto"/>
              <w:left w:val="single" w:sz="4" w:space="0" w:color="auto"/>
              <w:bottom w:val="single" w:sz="4" w:space="0" w:color="auto"/>
              <w:right w:val="single" w:sz="4" w:space="0" w:color="auto"/>
            </w:tcBorders>
            <w:vAlign w:val="center"/>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Журнал операций, к которому относятся документы</w:t>
            </w:r>
          </w:p>
        </w:tc>
        <w:tc>
          <w:tcPr>
            <w:tcW w:w="3053" w:type="dxa"/>
            <w:tcBorders>
              <w:top w:val="single" w:sz="4" w:space="0" w:color="auto"/>
              <w:left w:val="single" w:sz="4" w:space="0" w:color="auto"/>
              <w:bottom w:val="single" w:sz="4" w:space="0" w:color="auto"/>
            </w:tcBorders>
            <w:vAlign w:val="center"/>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Особенности систематизации документов</w:t>
            </w:r>
          </w:p>
        </w:tc>
      </w:tr>
      <w:tr w:rsidR="00337BAA" w:rsidRPr="000612EA" w:rsidTr="000612EA">
        <w:tc>
          <w:tcPr>
            <w:tcW w:w="641"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w:t>
            </w:r>
          </w:p>
        </w:tc>
        <w:tc>
          <w:tcPr>
            <w:tcW w:w="300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Полученные от поставщиков, исполнителей, подрядчиков</w:t>
            </w:r>
          </w:p>
        </w:tc>
        <w:tc>
          <w:tcPr>
            <w:tcW w:w="33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Журнал операций расчетов с поставщиками и подрядчиками</w:t>
            </w:r>
          </w:p>
        </w:tc>
        <w:tc>
          <w:tcPr>
            <w:tcW w:w="3053"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разрезе поставщиков, исполнителей и подрядчиков</w:t>
            </w:r>
          </w:p>
        </w:tc>
      </w:tr>
      <w:tr w:rsidR="00337BAA" w:rsidRPr="000612EA" w:rsidTr="000612EA">
        <w:tc>
          <w:tcPr>
            <w:tcW w:w="641"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w:t>
            </w:r>
          </w:p>
        </w:tc>
        <w:tc>
          <w:tcPr>
            <w:tcW w:w="300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Полученные от подотчетных лиц</w:t>
            </w:r>
          </w:p>
        </w:tc>
        <w:tc>
          <w:tcPr>
            <w:tcW w:w="33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Журнал операций расчетов с подотчетными лицами</w:t>
            </w:r>
          </w:p>
        </w:tc>
        <w:tc>
          <w:tcPr>
            <w:tcW w:w="3053"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разрезе:</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подотчетных лиц;</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счетов расчетов с подотчетными лицами</w:t>
            </w:r>
          </w:p>
        </w:tc>
      </w:tr>
      <w:tr w:rsidR="00337BAA" w:rsidRPr="000612EA" w:rsidTr="000612EA">
        <w:tc>
          <w:tcPr>
            <w:tcW w:w="641"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w:t>
            </w:r>
          </w:p>
        </w:tc>
        <w:tc>
          <w:tcPr>
            <w:tcW w:w="300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Выписки из лицевых счетов (счетов) и прилагаемые к ним документы</w:t>
            </w:r>
          </w:p>
        </w:tc>
        <w:tc>
          <w:tcPr>
            <w:tcW w:w="33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Журнал операций с безналичными денежными средствами</w:t>
            </w:r>
          </w:p>
        </w:tc>
        <w:tc>
          <w:tcPr>
            <w:tcW w:w="3053"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разрезе счетов учета в рублях и иностранной валюте (при отражении валютных операций)</w:t>
            </w: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Данные проверенных и принятых к учету первичных учетных документов отражаются в регистрах бухгалтерского учета накопительным способом.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Формирование регистров бухгалтерского учета осуществляется в следующем порядке: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журнал регистрации приходных и расходных ордеров (ф. 0310003) формируется ежегодно;</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w:t>
      </w:r>
      <w:r w:rsidRPr="000612EA">
        <w:rPr>
          <w:rFonts w:ascii="Times New Roman" w:eastAsia="Calibri" w:hAnsi="Times New Roman" w:cs="Times New Roman"/>
          <w:sz w:val="28"/>
          <w:szCs w:val="28"/>
        </w:rPr>
        <w:lastRenderedPageBreak/>
        <w:t xml:space="preserve">информации) и при выбытии. При отсутствии указанных фактов хозяйственной жизни формируется </w:t>
      </w:r>
      <w:r w:rsidRPr="000612EA">
        <w:rPr>
          <w:rFonts w:ascii="Times New Roman" w:eastAsia="Calibri" w:hAnsi="Times New Roman" w:cs="Times New Roman"/>
          <w:bCs/>
          <w:sz w:val="28"/>
          <w:szCs w:val="28"/>
        </w:rPr>
        <w:t>ежегодно</w:t>
      </w:r>
      <w:r w:rsidRPr="000612EA">
        <w:rPr>
          <w:rFonts w:ascii="Times New Roman" w:eastAsia="Calibri" w:hAnsi="Times New Roman" w:cs="Times New Roman"/>
          <w:sz w:val="28"/>
          <w:szCs w:val="28"/>
        </w:rPr>
        <w:t xml:space="preserve"> со сведениями о начисленной амортизации;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инвентарная карточка группового учета нефинансовых активов (ф. 0504032) оформляется при принятии объектов к учету, по мере внесения изменений и при выбытии;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опись инвентарных карточек по учету нефинансовых активов (ф. 0504033), инвентарный список нефинансовых активов (ф. 0504034) формируются ежегодно. Опись инвентарных карточек (ф. 0504033) составляется без включения информации </w:t>
      </w:r>
      <w:proofErr w:type="gramStart"/>
      <w:r w:rsidRPr="000612EA">
        <w:rPr>
          <w:rFonts w:ascii="Times New Roman" w:eastAsia="Calibri" w:hAnsi="Times New Roman" w:cs="Times New Roman"/>
          <w:sz w:val="28"/>
          <w:szCs w:val="28"/>
        </w:rPr>
        <w:t>об инвентарных объекта</w:t>
      </w:r>
      <w:proofErr w:type="gramEnd"/>
      <w:r w:rsidRPr="000612EA">
        <w:rPr>
          <w:rFonts w:ascii="Times New Roman" w:eastAsia="Calibri" w:hAnsi="Times New Roman" w:cs="Times New Roman"/>
          <w:sz w:val="28"/>
          <w:szCs w:val="28"/>
        </w:rPr>
        <w:t>, выбывших до начала установленного периода;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книга учета бланков строгой (ф. 0504045) отчетности формируется </w:t>
      </w:r>
      <w:r w:rsidRPr="000612EA">
        <w:rPr>
          <w:rFonts w:ascii="Times New Roman" w:eastAsia="Calibri" w:hAnsi="Times New Roman" w:cs="Times New Roman"/>
          <w:bCs/>
          <w:sz w:val="28"/>
          <w:szCs w:val="28"/>
        </w:rPr>
        <w:t>ежеквартально</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книга аналитического учета депонированной зарплаты и стипендий (ф. 0504048) формируется </w:t>
      </w:r>
      <w:r w:rsidRPr="000612EA">
        <w:rPr>
          <w:rFonts w:ascii="Times New Roman" w:eastAsia="Calibri" w:hAnsi="Times New Roman" w:cs="Times New Roman"/>
          <w:bCs/>
          <w:sz w:val="28"/>
          <w:szCs w:val="28"/>
        </w:rPr>
        <w:t>ежемесячно</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реестр карточек (ф. 0504052) формируется ежеквартально;</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другие регистры, не указанные выше, заполняются по мере необходимости.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(Основание: п. 11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1.13.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 1.11 настоящей учетной политики, </w:t>
      </w:r>
      <w:proofErr w:type="spellStart"/>
      <w:r w:rsidRPr="000612EA">
        <w:rPr>
          <w:rFonts w:ascii="Times New Roman" w:eastAsia="Calibri" w:hAnsi="Times New Roman" w:cs="Times New Roman"/>
          <w:sz w:val="28"/>
          <w:szCs w:val="28"/>
        </w:rPr>
        <w:t>сброшюровываются</w:t>
      </w:r>
      <w:proofErr w:type="spellEnd"/>
      <w:r w:rsidRPr="000612EA">
        <w:rPr>
          <w:rFonts w:ascii="Times New Roman" w:eastAsia="Calibri" w:hAnsi="Times New Roman" w:cs="Times New Roman"/>
          <w:sz w:val="28"/>
          <w:szCs w:val="28"/>
        </w:rPr>
        <w:t xml:space="preserve"> в папку (дело). На обложке папки (дела) указывается: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наименование организации (структурного подразделения);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название и порядковый номер папки (дела);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период (дата), за который сформирован регистр бухгалтерского учета (Журнал операций), с указанием года и месяца (числа);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наименование регистра бухгалтерского учета (Журнала операций), с указанием при наличии его номера;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количество листов в папке (деле);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срок хранения.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местного самоуправления и организациях, утв. приказом Минкультуры России от 31.03.2015 № 526.</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Сроки хранения указанных документов определяются согласно п.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 558, но не менее 5 лет.</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lastRenderedPageBreak/>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xml:space="preserve">. 13, 33 федерального стандарта «Концептуальные основы ...»,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xml:space="preserve"> 11, 14, 19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1.14. Персональный состав комиссий, создаваемых в администрации, ответственные должностные лица </w:t>
      </w:r>
      <w:proofErr w:type="gramStart"/>
      <w:r w:rsidRPr="000612EA">
        <w:rPr>
          <w:rFonts w:ascii="Times New Roman" w:eastAsia="Calibri" w:hAnsi="Times New Roman" w:cs="Times New Roman"/>
          <w:sz w:val="28"/>
          <w:szCs w:val="28"/>
        </w:rPr>
        <w:t xml:space="preserve">определяются </w:t>
      </w:r>
      <w:r w:rsidRPr="000612EA">
        <w:rPr>
          <w:rFonts w:ascii="Times New Roman" w:eastAsia="Calibri" w:hAnsi="Times New Roman" w:cs="Times New Roman"/>
          <w:bCs/>
          <w:sz w:val="28"/>
          <w:szCs w:val="28"/>
        </w:rPr>
        <w:t> данной</w:t>
      </w:r>
      <w:proofErr w:type="gramEnd"/>
      <w:r w:rsidRPr="000612EA">
        <w:rPr>
          <w:rFonts w:ascii="Times New Roman" w:eastAsia="Calibri" w:hAnsi="Times New Roman" w:cs="Times New Roman"/>
          <w:bCs/>
          <w:sz w:val="28"/>
          <w:szCs w:val="28"/>
        </w:rPr>
        <w:t xml:space="preserve"> учетной политикой.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1.15. Комиссия по поступлению и выбытию активов осуществляет свою деятельность в соответствии с Положением </w:t>
      </w:r>
      <w:r w:rsidRPr="000612EA">
        <w:rPr>
          <w:rFonts w:ascii="Times New Roman" w:eastAsia="Calibri" w:hAnsi="Times New Roman" w:cs="Times New Roman"/>
          <w:b/>
          <w:sz w:val="28"/>
          <w:szCs w:val="28"/>
        </w:rPr>
        <w:t>(Приложение № 8).</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25, 34, 44, 46, 51, 60, 61, 63, 339, 377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4" w:name="sub_114"/>
      <w:r w:rsidRPr="000612EA">
        <w:rPr>
          <w:rFonts w:ascii="Times New Roman" w:eastAsia="Calibri" w:hAnsi="Times New Roman" w:cs="Times New Roman"/>
          <w:sz w:val="28"/>
          <w:szCs w:val="28"/>
        </w:rPr>
        <w:t xml:space="preserve">1.16. В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1 октября отчетного года. Инвентаризации проводятся согласно Положению об инвентаризации </w:t>
      </w:r>
      <w:r w:rsidRPr="000612EA">
        <w:rPr>
          <w:rFonts w:ascii="Times New Roman" w:eastAsia="Calibri" w:hAnsi="Times New Roman" w:cs="Times New Roman"/>
          <w:b/>
          <w:sz w:val="28"/>
          <w:szCs w:val="28"/>
        </w:rPr>
        <w:t>(Приложение № 11).</w:t>
      </w:r>
    </w:p>
    <w:bookmarkEnd w:id="4"/>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Оценка соответствия объектов имущества понятию «Актив» проводиться </w:t>
      </w:r>
      <w:r w:rsidRPr="000612EA">
        <w:rPr>
          <w:rFonts w:ascii="Times New Roman" w:eastAsia="Calibri" w:hAnsi="Times New Roman" w:cs="Times New Roman"/>
          <w:bCs/>
          <w:sz w:val="28"/>
          <w:szCs w:val="28"/>
        </w:rPr>
        <w:t>в рамках годовой инвентаризации, проводимой в целях составления годовой отчетности</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ч. 3 ст. 11 Закона </w:t>
      </w:r>
      <w:proofErr w:type="gramStart"/>
      <w:r w:rsidRPr="000612EA">
        <w:rPr>
          <w:rFonts w:ascii="Times New Roman" w:eastAsia="Calibri" w:hAnsi="Times New Roman" w:cs="Times New Roman"/>
          <w:i/>
          <w:sz w:val="28"/>
          <w:szCs w:val="28"/>
        </w:rPr>
        <w:t>№  402</w:t>
      </w:r>
      <w:proofErr w:type="gramEnd"/>
      <w:r w:rsidRPr="000612EA">
        <w:rPr>
          <w:rFonts w:ascii="Times New Roman" w:eastAsia="Calibri" w:hAnsi="Times New Roman" w:cs="Times New Roman"/>
          <w:i/>
          <w:sz w:val="28"/>
          <w:szCs w:val="28"/>
        </w:rPr>
        <w:t xml:space="preserve">-ФЗ,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6, 20 Инструкции №  157н, п. 7 Инструкции, утвержденной приказом Минфина России от 28.12.2010 № 191н, п. 9 Инструкции, утвержденной приказом Минфина России от 25.03.2011 № 33н, раздел VIII федерального стандарта «Концептуальные основы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1.17. Администрация применяет корреспонденции счетов бухгалтерского учета в части, не предусмотренной Инструкцией </w:t>
      </w:r>
      <w:r w:rsidRPr="000612EA">
        <w:rPr>
          <w:rFonts w:ascii="Times New Roman" w:eastAsia="Calibri" w:hAnsi="Times New Roman" w:cs="Times New Roman"/>
          <w:bCs/>
          <w:sz w:val="28"/>
          <w:szCs w:val="28"/>
        </w:rPr>
        <w:t>№ 162н</w:t>
      </w:r>
      <w:r w:rsidRPr="000612EA">
        <w:rPr>
          <w:rFonts w:ascii="Times New Roman" w:eastAsia="Calibri" w:hAnsi="Times New Roman" w:cs="Times New Roman"/>
          <w:sz w:val="28"/>
          <w:szCs w:val="28"/>
        </w:rPr>
        <w:t xml:space="preserve">, согласно </w:t>
      </w:r>
      <w:r w:rsidRPr="000612EA">
        <w:rPr>
          <w:rFonts w:ascii="Times New Roman" w:eastAsia="Calibri" w:hAnsi="Times New Roman" w:cs="Times New Roman"/>
          <w:b/>
          <w:sz w:val="28"/>
          <w:szCs w:val="28"/>
        </w:rPr>
        <w:t>Приложению №</w:t>
      </w:r>
      <w:proofErr w:type="gramStart"/>
      <w:r w:rsidRPr="000612EA">
        <w:rPr>
          <w:rFonts w:ascii="Times New Roman" w:eastAsia="Calibri" w:hAnsi="Times New Roman" w:cs="Times New Roman"/>
          <w:b/>
          <w:sz w:val="28"/>
          <w:szCs w:val="28"/>
        </w:rPr>
        <w:t>6</w:t>
      </w:r>
      <w:r w:rsidRPr="000612EA">
        <w:rPr>
          <w:rFonts w:ascii="Times New Roman" w:eastAsia="Calibri" w:hAnsi="Times New Roman" w:cs="Times New Roman"/>
          <w:sz w:val="28"/>
          <w:szCs w:val="28"/>
        </w:rPr>
        <w:t xml:space="preserve"> .</w:t>
      </w:r>
      <w:proofErr w:type="gramEnd"/>
      <w:r w:rsidRPr="000612EA">
        <w:rPr>
          <w:rFonts w:ascii="Times New Roman" w:eastAsia="Calibri" w:hAnsi="Times New Roman" w:cs="Times New Roman"/>
          <w:sz w:val="28"/>
          <w:szCs w:val="28"/>
        </w:rPr>
        <w:t xml:space="preserve"> Перечень корреспонденций согласован с</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органом, осуществляющим кассовое обслуживание;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финансовым органом;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главным распорядителем бюджетных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органом, осуществляющим в отношении учреждения функции и полномочия учредителя</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2 Инструкции № 162н, п. 4 Инструкции № 174н, п. 5 Инструкции № 183н)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1.18. Месячная, квартальная, годовая бухгалтерская отчетность в порядке и сроки, установленные соответствующими </w:t>
      </w:r>
      <w:proofErr w:type="gramStart"/>
      <w:r w:rsidRPr="000612EA">
        <w:rPr>
          <w:rFonts w:ascii="Times New Roman" w:eastAsia="Calibri" w:hAnsi="Times New Roman" w:cs="Times New Roman"/>
          <w:sz w:val="28"/>
          <w:szCs w:val="28"/>
        </w:rPr>
        <w:t>нормативными правовыми актами Минфина России и иных уполномоченных органов</w:t>
      </w:r>
      <w:proofErr w:type="gramEnd"/>
      <w:r w:rsidRPr="000612EA">
        <w:rPr>
          <w:rFonts w:ascii="Times New Roman" w:eastAsia="Calibri" w:hAnsi="Times New Roman" w:cs="Times New Roman"/>
          <w:sz w:val="28"/>
          <w:szCs w:val="28"/>
        </w:rPr>
        <w:t xml:space="preserve"> формируется на бумажных носителях и в электронном виде с применением программного продукта «НПО </w:t>
      </w:r>
      <w:proofErr w:type="spellStart"/>
      <w:r w:rsidRPr="000612EA">
        <w:rPr>
          <w:rFonts w:ascii="Times New Roman" w:eastAsia="Calibri" w:hAnsi="Times New Roman" w:cs="Times New Roman"/>
          <w:sz w:val="28"/>
          <w:szCs w:val="28"/>
        </w:rPr>
        <w:t>Криста</w:t>
      </w:r>
      <w:proofErr w:type="spellEnd"/>
      <w:r w:rsidRPr="000612EA">
        <w:rPr>
          <w:rFonts w:ascii="Times New Roman" w:eastAsia="Calibri" w:hAnsi="Times New Roman" w:cs="Times New Roman"/>
          <w:sz w:val="28"/>
          <w:szCs w:val="28"/>
        </w:rPr>
        <w:t xml:space="preserve">». После утверждения руководителем организации отчетность в установленные сроки представляется в соответствующие государственные органы на бумажных носителях и </w:t>
      </w:r>
      <w:r w:rsidRPr="000612EA">
        <w:rPr>
          <w:rFonts w:ascii="Times New Roman" w:eastAsia="Calibri" w:hAnsi="Times New Roman" w:cs="Times New Roman"/>
          <w:bCs/>
          <w:sz w:val="28"/>
          <w:szCs w:val="28"/>
        </w:rPr>
        <w:t>по телекоммуникационным каналам связи.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ч. 4 ст. 14 Закона № 402-ФЗ, п. 6 Инструкции № 33н,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4, 5 Инструкции № 191н)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1.19. События после отчетной даты отражаются в учете и отчетности в соответствии с Приложением № 10 к учетной политике.</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lastRenderedPageBreak/>
        <w:t>(Основание: п. 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1.20. Внутренний контроль в учреждении осуществляется согласно Положению о внутреннем контроле </w:t>
      </w:r>
      <w:r w:rsidRPr="000612EA">
        <w:rPr>
          <w:rFonts w:ascii="Times New Roman" w:eastAsia="Calibri" w:hAnsi="Times New Roman" w:cs="Times New Roman"/>
          <w:b/>
          <w:sz w:val="28"/>
          <w:szCs w:val="28"/>
        </w:rPr>
        <w:t>(Приложение № 7)</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ч. 1 ст. 19 Закона № 402-ФЗ; п. 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5" w:name="sub_119"/>
      <w:r w:rsidRPr="000612EA">
        <w:rPr>
          <w:rFonts w:ascii="Times New Roman" w:eastAsia="Calibri" w:hAnsi="Times New Roman" w:cs="Times New Roman"/>
          <w:sz w:val="28"/>
          <w:szCs w:val="28"/>
        </w:rPr>
        <w:t xml:space="preserve">1.21. Критерии существенности информации в учете и отчетности устанавливаются для целей </w:t>
      </w:r>
    </w:p>
    <w:bookmarkEnd w:id="5"/>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признания ошибки;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ведения учета в разрезе аналитических счетов;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отражения информации о событиях после отчетной даты;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отражения прочей информации в отчетности (пояснительной записке).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1.21.1. 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w:t>
      </w:r>
      <w:r w:rsidRPr="000612EA">
        <w:rPr>
          <w:rFonts w:ascii="Times New Roman" w:eastAsia="Calibri" w:hAnsi="Times New Roman" w:cs="Times New Roman"/>
          <w:bCs/>
          <w:sz w:val="28"/>
          <w:szCs w:val="28"/>
        </w:rPr>
        <w:t xml:space="preserve">главным бухгалтером по согласованию с руководителем </w:t>
      </w:r>
      <w:r w:rsidRPr="000612EA">
        <w:rPr>
          <w:rFonts w:ascii="Times New Roman" w:eastAsia="Calibri" w:hAnsi="Times New Roman" w:cs="Times New Roman"/>
          <w:sz w:val="28"/>
          <w:szCs w:val="28"/>
        </w:rPr>
        <w:t>на основании письменного обоснования такого решения.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1.21.2.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Существенность события после отчетной даты </w:t>
      </w:r>
      <w:proofErr w:type="gramStart"/>
      <w:r w:rsidRPr="000612EA">
        <w:rPr>
          <w:rFonts w:ascii="Times New Roman" w:eastAsia="Calibri" w:hAnsi="Times New Roman" w:cs="Times New Roman"/>
          <w:sz w:val="28"/>
          <w:szCs w:val="28"/>
        </w:rPr>
        <w:t xml:space="preserve">определяется </w:t>
      </w:r>
      <w:r w:rsidRPr="000612EA">
        <w:rPr>
          <w:rFonts w:ascii="Times New Roman" w:eastAsia="Calibri" w:hAnsi="Times New Roman" w:cs="Times New Roman"/>
          <w:bCs/>
          <w:sz w:val="28"/>
          <w:szCs w:val="28"/>
        </w:rPr>
        <w:t> исходя</w:t>
      </w:r>
      <w:proofErr w:type="gramEnd"/>
      <w:r w:rsidRPr="000612EA">
        <w:rPr>
          <w:rFonts w:ascii="Times New Roman" w:eastAsia="Calibri" w:hAnsi="Times New Roman" w:cs="Times New Roman"/>
          <w:bCs/>
          <w:sz w:val="28"/>
          <w:szCs w:val="28"/>
        </w:rPr>
        <w:t xml:space="preserve">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иным лицом на основании письменного обоснования такого решения;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17, 67 федерального ста</w:t>
      </w:r>
      <w:r w:rsidR="000612EA">
        <w:rPr>
          <w:rFonts w:ascii="Times New Roman" w:eastAsia="Calibri" w:hAnsi="Times New Roman" w:cs="Times New Roman"/>
          <w:i/>
          <w:sz w:val="28"/>
          <w:szCs w:val="28"/>
        </w:rPr>
        <w:t xml:space="preserve">ндарта «Концептуальные </w:t>
      </w:r>
      <w:proofErr w:type="gramStart"/>
      <w:r w:rsidR="000612EA">
        <w:rPr>
          <w:rFonts w:ascii="Times New Roman" w:eastAsia="Calibri" w:hAnsi="Times New Roman" w:cs="Times New Roman"/>
          <w:i/>
          <w:sz w:val="28"/>
          <w:szCs w:val="28"/>
        </w:rPr>
        <w:t xml:space="preserve">основы </w:t>
      </w:r>
      <w:r w:rsidRPr="000612EA">
        <w:rPr>
          <w:rFonts w:ascii="Times New Roman" w:eastAsia="Calibri" w:hAnsi="Times New Roman" w:cs="Times New Roman"/>
          <w:i/>
          <w:sz w:val="28"/>
          <w:szCs w:val="28"/>
        </w:rPr>
        <w:t>.</w:t>
      </w:r>
      <w:proofErr w:type="gramEnd"/>
      <w:r w:rsidRPr="000612EA">
        <w:rPr>
          <w:rFonts w:ascii="Times New Roman" w:eastAsia="Calibri" w:hAnsi="Times New Roman" w:cs="Times New Roman"/>
          <w:i/>
          <w:sz w:val="28"/>
          <w:szCs w:val="28"/>
        </w:rPr>
        <w:t>», п. 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1.22. Построчный перевод первичных учетных документов, составленных на иностранных языках, осуществляется </w:t>
      </w:r>
      <w:r w:rsidRPr="000612EA">
        <w:rPr>
          <w:rFonts w:ascii="Times New Roman" w:eastAsia="Calibri" w:hAnsi="Times New Roman" w:cs="Times New Roman"/>
          <w:bCs/>
          <w:sz w:val="28"/>
          <w:szCs w:val="28"/>
        </w:rPr>
        <w:t xml:space="preserve">специалистом Администрации </w:t>
      </w:r>
      <w:proofErr w:type="spellStart"/>
      <w:r w:rsidRPr="000612EA">
        <w:rPr>
          <w:rFonts w:ascii="Times New Roman" w:eastAsia="Calibri" w:hAnsi="Times New Roman" w:cs="Times New Roman"/>
          <w:bCs/>
          <w:sz w:val="28"/>
          <w:szCs w:val="28"/>
        </w:rPr>
        <w:t>Цветочненского</w:t>
      </w:r>
      <w:proofErr w:type="spellEnd"/>
      <w:r w:rsidRPr="000612EA">
        <w:rPr>
          <w:rFonts w:ascii="Times New Roman" w:eastAsia="Calibri" w:hAnsi="Times New Roman" w:cs="Times New Roman"/>
          <w:bCs/>
          <w:sz w:val="28"/>
          <w:szCs w:val="28"/>
        </w:rPr>
        <w:t xml:space="preserve"> сельского поселения Белогорского района Республики Крым.</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31 Стандарта «Концептуальные основы», п. 13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1.23. В табеле учета использования рабочего времени (ф. 0504421) регистрируются </w:t>
      </w:r>
      <w:r w:rsidRPr="000612EA">
        <w:rPr>
          <w:rFonts w:ascii="Times New Roman" w:eastAsia="Calibri" w:hAnsi="Times New Roman" w:cs="Times New Roman"/>
          <w:bCs/>
          <w:sz w:val="28"/>
          <w:szCs w:val="28"/>
        </w:rPr>
        <w:t>случаи отклонений от нормального использования рабочего времени, установленного правилами внутреннего трудового распорядка.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Методические указания, утвержденными Приказом № 52н, письмо Минфина России от 02.06.2016 № 02-06-10/32007)</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i/>
          <w:sz w:val="28"/>
          <w:szCs w:val="28"/>
        </w:rPr>
      </w:pPr>
      <w:bookmarkStart w:id="6" w:name="sub_1008"/>
    </w:p>
    <w:bookmarkEnd w:id="6"/>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0612EA">
        <w:rPr>
          <w:rFonts w:ascii="Times New Roman" w:eastAsia="Calibri" w:hAnsi="Times New Roman" w:cs="Times New Roman"/>
          <w:b/>
          <w:bCs/>
          <w:sz w:val="28"/>
          <w:szCs w:val="28"/>
        </w:rPr>
        <w:t>2. Учет нефинансовых активов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2.1. Выдача и использование доверенностей на получение товарно-материальных ценностей осуществляется в соответствии с Положением </w:t>
      </w:r>
      <w:r w:rsidRPr="000612EA">
        <w:rPr>
          <w:rFonts w:ascii="Times New Roman" w:eastAsia="Calibri" w:hAnsi="Times New Roman" w:cs="Times New Roman"/>
          <w:b/>
          <w:sz w:val="28"/>
          <w:szCs w:val="28"/>
        </w:rPr>
        <w:lastRenderedPageBreak/>
        <w:t>(Приложение № 13)</w:t>
      </w:r>
      <w:r w:rsidRPr="000612EA">
        <w:rPr>
          <w:rFonts w:ascii="Times New Roman" w:eastAsia="Calibri" w:hAnsi="Times New Roman" w:cs="Times New Roman"/>
          <w:sz w:val="28"/>
          <w:szCs w:val="28"/>
        </w:rPr>
        <w:t>. Данным положением также определяется перечень должностных лиц, имеющих право:</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подписи доверенностей;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получения доверенностей.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7" w:name="sub_220"/>
      <w:r w:rsidRPr="000612EA">
        <w:rPr>
          <w:rFonts w:ascii="Times New Roman" w:eastAsia="Calibri" w:hAnsi="Times New Roman" w:cs="Times New Roman"/>
          <w:sz w:val="28"/>
          <w:szCs w:val="28"/>
        </w:rPr>
        <w:t>2.2. При поступлении объектов нефинансовых активов, полученных в рамках необменных операций, в том числе в порядке:</w:t>
      </w:r>
    </w:p>
    <w:bookmarkEnd w:id="7"/>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дарения (безвозмездного получения);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принятия выморочного имущества;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получения объектов по распоряжению собственника без указания стоимостных оценок;</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при выявлении объектов, созданных в рамках ремонтных работ;</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при выявлении в ходе инвентаризации неучтенных объектов, по которым утрачены приходные документы,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справедливая стоимость объектов имущества определяется комиссией по поступлению и выбытию активов. Приоритетным методом определения справедливой стоимости является метод рыночных цен. 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Справедливая стоимость нефинансовых активов может определяться следующим образом: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 для объектов недвижимости, подлежащих государственной регистрации - на основании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xml:space="preserve">- оценки, произведенной в соответствии с положениями </w:t>
      </w:r>
      <w:r w:rsidRPr="000612EA">
        <w:rPr>
          <w:rFonts w:ascii="Times New Roman" w:eastAsia="Calibri" w:hAnsi="Times New Roman" w:cs="Times New Roman"/>
          <w:sz w:val="28"/>
          <w:szCs w:val="28"/>
        </w:rPr>
        <w:t>Федерального закона</w:t>
      </w:r>
      <w:r w:rsidRPr="000612EA">
        <w:rPr>
          <w:rFonts w:ascii="Times New Roman" w:eastAsia="Calibri" w:hAnsi="Times New Roman" w:cs="Times New Roman"/>
          <w:bCs/>
          <w:sz w:val="28"/>
          <w:szCs w:val="28"/>
        </w:rPr>
        <w:t xml:space="preserve"> от 29.07.1998 г. № 135-ФЗ «Об оценочной деятельности в Российской Федерации»;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2) для иных объектов (ранее не </w:t>
      </w:r>
      <w:proofErr w:type="spellStart"/>
      <w:r w:rsidRPr="000612EA">
        <w:rPr>
          <w:rFonts w:ascii="Times New Roman" w:eastAsia="Calibri" w:hAnsi="Times New Roman" w:cs="Times New Roman"/>
          <w:sz w:val="28"/>
          <w:szCs w:val="28"/>
        </w:rPr>
        <w:t>эксплуатировавшихся</w:t>
      </w:r>
      <w:proofErr w:type="spellEnd"/>
      <w:r w:rsidRPr="000612EA">
        <w:rPr>
          <w:rFonts w:ascii="Times New Roman" w:eastAsia="Calibri" w:hAnsi="Times New Roman" w:cs="Times New Roman"/>
          <w:sz w:val="28"/>
          <w:szCs w:val="28"/>
        </w:rPr>
        <w:t>) - на основании: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данных о ценах на аналогичные материальные ценности, полученных в письменной форме от организаций-изготовителей;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сведений об уровне цен из открытых источников информации;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экспертных заключений (при условии документального подтверждения квалификации экспертов) о стоимости отдельных (аналогичных) объектов;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 для иных объектов (бывших в эксплуатации) - на основании: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сведений об уровне цен из открытых источников информации с применением поправочных коэффициентов в зависимости от состояния оцениваемого объекта;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открытой информации о продаже аналогичных объектов;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экспертных заключений (при условии документального подтверждения квалификации экспертов);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xml:space="preserve">. 25, 31, 106, 357 Инструкции № 157н,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xml:space="preserve">. 54, 59 стандарта «Концептуальные основы...»,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7, 22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8" w:name="sub_230"/>
      <w:r w:rsidRPr="000612EA">
        <w:rPr>
          <w:rFonts w:ascii="Times New Roman" w:eastAsia="Calibri" w:hAnsi="Times New Roman" w:cs="Times New Roman"/>
          <w:sz w:val="28"/>
          <w:szCs w:val="28"/>
        </w:rPr>
        <w:lastRenderedPageBreak/>
        <w:t>2.3. При частичной ликвидации (</w:t>
      </w:r>
      <w:proofErr w:type="spellStart"/>
      <w:r w:rsidRPr="000612EA">
        <w:rPr>
          <w:rFonts w:ascii="Times New Roman" w:eastAsia="Calibri" w:hAnsi="Times New Roman" w:cs="Times New Roman"/>
          <w:sz w:val="28"/>
          <w:szCs w:val="28"/>
        </w:rPr>
        <w:t>разукомплектации</w:t>
      </w:r>
      <w:proofErr w:type="spellEnd"/>
      <w:r w:rsidRPr="000612EA">
        <w:rPr>
          <w:rFonts w:ascii="Times New Roman" w:eastAsia="Calibri" w:hAnsi="Times New Roman" w:cs="Times New Roman"/>
          <w:sz w:val="28"/>
          <w:szCs w:val="28"/>
        </w:rPr>
        <w:t xml:space="preserve">) объекта нефинансовых активов расчет </w:t>
      </w:r>
      <w:proofErr w:type="gramStart"/>
      <w:r w:rsidRPr="000612EA">
        <w:rPr>
          <w:rFonts w:ascii="Times New Roman" w:eastAsia="Calibri" w:hAnsi="Times New Roman" w:cs="Times New Roman"/>
          <w:sz w:val="28"/>
          <w:szCs w:val="28"/>
        </w:rPr>
        <w:t>стоимости</w:t>
      </w:r>
      <w:proofErr w:type="gramEnd"/>
      <w:r w:rsidRPr="000612EA">
        <w:rPr>
          <w:rFonts w:ascii="Times New Roman" w:eastAsia="Calibri" w:hAnsi="Times New Roman" w:cs="Times New Roman"/>
          <w:sz w:val="28"/>
          <w:szCs w:val="28"/>
        </w:rPr>
        <w:t xml:space="preserve"> ликвидируемой (выделяемой) части объекта осуществляется</w:t>
      </w:r>
    </w:p>
    <w:bookmarkEnd w:id="8"/>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 процентном отношении к стоимости всего объекта, определенном комиссией по поступлению и выбытию активов;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исходя из стоимости отдельных предметов, входящих в состав сложных объектов нефинансовых активов;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путем независимой оценки.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27, 51, 85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2.4.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(Приложение № 2.6),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 принятые на хранение».</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335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2.5.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220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9" w:name="sub_208"/>
      <w:r w:rsidRPr="000612EA">
        <w:rPr>
          <w:rFonts w:ascii="Times New Roman" w:eastAsia="Calibri" w:hAnsi="Times New Roman" w:cs="Times New Roman"/>
          <w:sz w:val="28"/>
          <w:szCs w:val="28"/>
        </w:rPr>
        <w:t>2.6. Поступление нефинансовых активов при их приобретении (безвозмездном получении) оформляется Актом о приеме-передаче объектов нефинансовых активов (ф. 0504101) или Приходным ордером на приемку материальных ценностей (нефинансовых активов) (ф. 0504207).</w:t>
      </w:r>
    </w:p>
    <w:bookmarkEnd w:id="9"/>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случае приобретения (покупки, дарения) нефинансовых активов поля передающей стороны не заполняются.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случае отсутствия каких-либо документов на поступающие нефинансовые активы или если не оформляется Акт о приеме-передаче (ф. 0504101), принятие к учету нефинансовых активов осуществляется на основании Приходного ордера (ф. 0504207).</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2.7. В Инвентарной карточке учета нефинансовых активов (ф. 0504031) и Инвентарной карточке группового учета нефинансовых активов (ф. 0504032)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2.8.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раздела и подраздела классификации расходов, исходя из функций (услуг), в которых они подлежат использованию.</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письма Минфина России от 02.11.2016 № 02-07-05/64116, от 08.07.2016 № 09-04-07/40283, от 17.10.2011 № 02-03-09/4607)</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2.9.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счетом 0 401 10 172 «Доходы от операций с активами».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Если перемещение между группами и (или) видами имущества обусловлено необходимостью исправления ошибки прошлых лет, то используется счета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w:t>
      </w:r>
      <w:r w:rsidRPr="000612EA">
        <w:rPr>
          <w:rFonts w:ascii="Times New Roman" w:eastAsia="Calibri" w:hAnsi="Times New Roman" w:cs="Times New Roman"/>
          <w:sz w:val="28"/>
          <w:szCs w:val="28"/>
        </w:rPr>
        <w:t>0 304 06 000</w:t>
      </w:r>
      <w:r w:rsidRPr="000612EA">
        <w:rPr>
          <w:rFonts w:ascii="Times New Roman" w:eastAsia="Calibri" w:hAnsi="Times New Roman" w:cs="Times New Roman"/>
          <w:bCs/>
          <w:sz w:val="28"/>
          <w:szCs w:val="28"/>
        </w:rPr>
        <w:t xml:space="preserve"> «Расчеты с прочими кредиторами»;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w:t>
      </w:r>
      <w:r w:rsidRPr="000612EA">
        <w:rPr>
          <w:rFonts w:ascii="Times New Roman" w:eastAsia="Calibri" w:hAnsi="Times New Roman" w:cs="Times New Roman"/>
          <w:sz w:val="28"/>
          <w:szCs w:val="28"/>
        </w:rPr>
        <w:t>0 401 10 172</w:t>
      </w:r>
      <w:r w:rsidRPr="000612EA">
        <w:rPr>
          <w:rFonts w:ascii="Times New Roman" w:eastAsia="Calibri" w:hAnsi="Times New Roman" w:cs="Times New Roman"/>
          <w:bCs/>
          <w:sz w:val="28"/>
          <w:szCs w:val="28"/>
        </w:rPr>
        <w:t xml:space="preserve"> «Доходы от операций с активами»</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2.10.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sidRPr="000612EA">
        <w:rPr>
          <w:rFonts w:ascii="Times New Roman" w:eastAsia="Calibri" w:hAnsi="Times New Roman" w:cs="Times New Roman"/>
          <w:sz w:val="28"/>
          <w:szCs w:val="28"/>
        </w:rPr>
        <w:t>реклассификация</w:t>
      </w:r>
      <w:proofErr w:type="spellEnd"/>
      <w:r w:rsidRPr="000612EA">
        <w:rPr>
          <w:rFonts w:ascii="Times New Roman" w:eastAsia="Calibri" w:hAnsi="Times New Roman" w:cs="Times New Roman"/>
          <w:sz w:val="28"/>
          <w:szCs w:val="28"/>
        </w:rPr>
        <w:t xml:space="preserve">)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«Основные средства», «Аренда», и Методическими рекомендациями, доведенными письмами Минфина России от 13.12.2017 № 02-07-07/83464, от 15 декабря 2017 г. № 02-07-07/84237. Профессиональное суждение оформляется согласно Приложению № </w:t>
      </w:r>
      <w:proofErr w:type="gramStart"/>
      <w:r w:rsidRPr="000612EA">
        <w:rPr>
          <w:rFonts w:ascii="Times New Roman" w:eastAsia="Calibri" w:hAnsi="Times New Roman" w:cs="Times New Roman"/>
          <w:sz w:val="28"/>
          <w:szCs w:val="28"/>
        </w:rPr>
        <w:t>2.9 .</w:t>
      </w:r>
      <w:proofErr w:type="gramEnd"/>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п. 31 стандарта «Основные средства»,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12-16 стандарта «Аренда», п. 37 СГС «Представление бухгалтерской (финансовой) отчетности»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10" w:name="sub_200"/>
      <w:r w:rsidRPr="000612EA">
        <w:rPr>
          <w:rFonts w:ascii="Times New Roman" w:eastAsia="Calibri" w:hAnsi="Times New Roman" w:cs="Times New Roman"/>
          <w:b/>
          <w:bCs/>
          <w:sz w:val="28"/>
          <w:szCs w:val="28"/>
        </w:rPr>
        <w:t>3. Учет основных средств</w:t>
      </w:r>
    </w:p>
    <w:bookmarkEnd w:id="10"/>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b/>
          <w:sz w:val="28"/>
          <w:szCs w:val="28"/>
        </w:rPr>
      </w:pPr>
      <w:bookmarkStart w:id="11" w:name="sub_21"/>
      <w:r w:rsidRPr="000612EA">
        <w:rPr>
          <w:rFonts w:ascii="Times New Roman" w:eastAsia="Calibri" w:hAnsi="Times New Roman" w:cs="Times New Roman"/>
          <w:b/>
          <w:bCs/>
          <w:sz w:val="28"/>
          <w:szCs w:val="28"/>
        </w:rPr>
        <w:t>3.1. Порядок принятия объектов основных средств к учету</w:t>
      </w:r>
    </w:p>
    <w:bookmarkEnd w:id="11"/>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w:t>
      </w:r>
      <w:r w:rsidRPr="000612EA">
        <w:rPr>
          <w:rFonts w:ascii="Times New Roman" w:eastAsia="Calibri" w:hAnsi="Times New Roman" w:cs="Times New Roman"/>
          <w:sz w:val="28"/>
          <w:szCs w:val="28"/>
        </w:rPr>
        <w:lastRenderedPageBreak/>
        <w:t>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0612EA">
        <w:rPr>
          <w:rFonts w:ascii="Times New Roman" w:eastAsia="Calibri" w:hAnsi="Times New Roman" w:cs="Times New Roman"/>
          <w:sz w:val="28"/>
          <w:szCs w:val="28"/>
        </w:rPr>
        <w:t>эксплуатировавшихся</w:t>
      </w:r>
      <w:proofErr w:type="spellEnd"/>
      <w:r w:rsidRPr="000612EA">
        <w:rPr>
          <w:rFonts w:ascii="Times New Roman" w:eastAsia="Calibri" w:hAnsi="Times New Roman" w:cs="Times New Roman"/>
          <w:sz w:val="28"/>
          <w:szCs w:val="28"/>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9 стандарта «Основные средства», п. 46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2" w:name="sub_1001"/>
      <w:r w:rsidRPr="000612EA">
        <w:rPr>
          <w:rFonts w:ascii="Times New Roman" w:eastAsia="Calibri" w:hAnsi="Times New Roman" w:cs="Times New Roman"/>
          <w:sz w:val="28"/>
          <w:szCs w:val="28"/>
        </w:rPr>
        <w:t>3.1.4. Инвентарный номер основного средства состоит из знаков и формируется по следующим правилам:</w:t>
      </w:r>
    </w:p>
    <w:bookmarkEnd w:id="12"/>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Обособленным частям сложного инвентарного объекта или комплекса основных средств присваивается инвентарный номер единицы учета (инвентарного объекта), дополненный цифровым индексом.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Регистрация инвентарных номеров основных средств ведется в рублях. Ответственный за присвоение и регистрацию инвентарных номеров вновь поступающим объектам основных средств – заведующий финансово-экономическим сектором - главный бухгалтер.</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9 стандарта «Основные средства», п. 46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наименование объекта в учете состоит из наименования вида объекта и наименования марки (модели);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xml:space="preserve">3.1.6. Документы, подтверждающие факт государственной регистрации зданий, сооружений, автотранспортных средств, самоходной техники, </w:t>
      </w:r>
      <w:proofErr w:type="spellStart"/>
      <w:r w:rsidRPr="000612EA">
        <w:rPr>
          <w:rFonts w:ascii="Times New Roman" w:eastAsia="Calibri" w:hAnsi="Times New Roman" w:cs="Times New Roman"/>
          <w:sz w:val="28"/>
          <w:szCs w:val="28"/>
        </w:rPr>
        <w:t>плавсредств</w:t>
      </w:r>
      <w:proofErr w:type="spellEnd"/>
      <w:r w:rsidRPr="000612EA">
        <w:rPr>
          <w:rFonts w:ascii="Times New Roman" w:eastAsia="Calibri" w:hAnsi="Times New Roman" w:cs="Times New Roman"/>
          <w:sz w:val="28"/>
          <w:szCs w:val="28"/>
        </w:rPr>
        <w:t>, подлежат хранению в администрации, ответственные за сохранность документов – заведующий финансово-экономическим сектором - главный бухгалтер, заместитель главы администрации.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3.1.7.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3.1.8.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44, 45 Инструкции № 157н, п. 8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3" w:name="sub_3110"/>
      <w:r w:rsidRPr="000612EA">
        <w:rPr>
          <w:rFonts w:ascii="Times New Roman" w:eastAsia="Calibri" w:hAnsi="Times New Roman" w:cs="Times New Roman"/>
          <w:sz w:val="28"/>
          <w:szCs w:val="28"/>
        </w:rPr>
        <w:t>3.1.9.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
    <w:bookmarkEnd w:id="13"/>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В случае, если счет учета основных средств для полученных объектов, определенный в соответствии с действующим законодательством, не совпадает с </w:t>
      </w:r>
      <w:r w:rsidRPr="000612EA">
        <w:rPr>
          <w:rFonts w:ascii="Times New Roman" w:eastAsia="Calibri" w:hAnsi="Times New Roman" w:cs="Times New Roman"/>
          <w:sz w:val="28"/>
          <w:szCs w:val="28"/>
        </w:rPr>
        <w:lastRenderedPageBreak/>
        <w:t>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4" w:name="sub_588675028"/>
      <w:r w:rsidRPr="000612EA">
        <w:rPr>
          <w:rFonts w:ascii="Times New Roman" w:eastAsia="Calibri" w:hAnsi="Times New Roman" w:cs="Times New Roman"/>
          <w:sz w:val="28"/>
          <w:szCs w:val="28"/>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w:t>
      </w:r>
    </w:p>
    <w:bookmarkEnd w:id="14"/>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 месяце, следующем за месяцем принятия основного средства к учету.</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44, 45 Инструкции № 157н, п. 8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5" w:name="sub_3111"/>
      <w:r w:rsidRPr="000612EA">
        <w:rPr>
          <w:rFonts w:ascii="Times New Roman" w:eastAsia="Calibri" w:hAnsi="Times New Roman" w:cs="Times New Roman"/>
          <w:sz w:val="28"/>
          <w:szCs w:val="28"/>
        </w:rPr>
        <w:t>3.1.10.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p>
    <w:bookmarkEnd w:id="15"/>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мебель для обстановки одного помещения: столы, стулья, стеллажи, шкафы, полки;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bCs/>
          <w:sz w:val="28"/>
          <w:szCs w:val="28"/>
        </w:rPr>
      </w:pPr>
      <w:r w:rsidRPr="000612EA">
        <w:rPr>
          <w:rFonts w:ascii="Times New Roman" w:eastAsia="Calibri" w:hAnsi="Times New Roman" w:cs="Times New Roman"/>
          <w:bCs/>
          <w:sz w:val="28"/>
          <w:szCs w:val="28"/>
        </w:rPr>
        <w:t>- компьютерное и периферийное оборудование;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оборудование для детской и спортивной площадок.</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Существенной признается стоимость свыше </w:t>
      </w:r>
      <w:r w:rsidRPr="000612EA">
        <w:rPr>
          <w:rFonts w:ascii="Times New Roman" w:eastAsia="Calibri" w:hAnsi="Times New Roman" w:cs="Times New Roman"/>
          <w:bCs/>
          <w:sz w:val="28"/>
          <w:szCs w:val="28"/>
        </w:rPr>
        <w:t xml:space="preserve">150 000,00 </w:t>
      </w:r>
      <w:r w:rsidRPr="000612EA">
        <w:rPr>
          <w:rFonts w:ascii="Times New Roman" w:eastAsia="Calibri" w:hAnsi="Times New Roman" w:cs="Times New Roman"/>
          <w:sz w:val="28"/>
          <w:szCs w:val="28"/>
        </w:rPr>
        <w:t>рублей за один имущественный объект.</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Перечень предметов, включаемых в комплекс объектов основных средств, определяет Комиссия учреждения по поступлению и выбытию активов.</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10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6" w:name="sub_588675030"/>
      <w:r w:rsidRPr="000612EA">
        <w:rPr>
          <w:rFonts w:ascii="Times New Roman" w:eastAsia="Calibri" w:hAnsi="Times New Roman" w:cs="Times New Roman"/>
          <w:sz w:val="28"/>
          <w:szCs w:val="28"/>
        </w:rPr>
        <w:t>3.1.11. Как единица учета - инвентарный объект учитывается структурная часть объекта имущества, если:</w:t>
      </w:r>
    </w:p>
    <w:bookmarkEnd w:id="16"/>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она имеет иной срок полезного использования и значительную стоимость от общей стоимости объекта.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Существенной признается стоимость </w:t>
      </w:r>
      <w:r w:rsidRPr="000612EA">
        <w:rPr>
          <w:rFonts w:ascii="Times New Roman" w:eastAsia="Calibri" w:hAnsi="Times New Roman" w:cs="Times New Roman"/>
          <w:bCs/>
          <w:sz w:val="28"/>
          <w:szCs w:val="28"/>
        </w:rPr>
        <w:t>150 000,00 рублей.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Решение об учете структурной части в качестве единицы учета, определяет Комиссия учреждения по поступлению и выбытию активов.</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10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3.1.12. На счете 0 101 07 «Биологические ресурсы» выделяются следующие группы (</w:t>
      </w:r>
      <w:proofErr w:type="spellStart"/>
      <w:r w:rsidRPr="000612EA">
        <w:rPr>
          <w:rFonts w:ascii="Times New Roman" w:eastAsia="Calibri" w:hAnsi="Times New Roman" w:cs="Times New Roman"/>
          <w:sz w:val="28"/>
          <w:szCs w:val="28"/>
        </w:rPr>
        <w:t>субсчета</w:t>
      </w:r>
      <w:proofErr w:type="spellEnd"/>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roofErr w:type="spellStart"/>
      <w:r w:rsidRPr="000612EA">
        <w:rPr>
          <w:rFonts w:ascii="Times New Roman" w:eastAsia="Calibri" w:hAnsi="Times New Roman" w:cs="Times New Roman"/>
          <w:sz w:val="28"/>
          <w:szCs w:val="28"/>
        </w:rPr>
        <w:t>Биоактивы</w:t>
      </w:r>
      <w:proofErr w:type="spellEnd"/>
      <w:r w:rsidRPr="000612EA">
        <w:rPr>
          <w:rFonts w:ascii="Times New Roman" w:eastAsia="Calibri" w:hAnsi="Times New Roman" w:cs="Times New Roman"/>
          <w:sz w:val="28"/>
          <w:szCs w:val="28"/>
        </w:rPr>
        <w:t xml:space="preserve">» - для учета биологических активов, предназначенных для получения </w:t>
      </w:r>
      <w:proofErr w:type="spellStart"/>
      <w:r w:rsidRPr="000612EA">
        <w:rPr>
          <w:rFonts w:ascii="Times New Roman" w:eastAsia="Calibri" w:hAnsi="Times New Roman" w:cs="Times New Roman"/>
          <w:sz w:val="28"/>
          <w:szCs w:val="28"/>
        </w:rPr>
        <w:t>биопродукции</w:t>
      </w:r>
      <w:proofErr w:type="spellEnd"/>
      <w:r w:rsidRPr="000612EA">
        <w:rPr>
          <w:rFonts w:ascii="Times New Roman" w:eastAsia="Calibri" w:hAnsi="Times New Roman" w:cs="Times New Roman"/>
          <w:sz w:val="28"/>
          <w:szCs w:val="28"/>
        </w:rPr>
        <w:t>: фруктов, древесины и т.д.;</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«Многолетние насаждения»;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«Иные животные и растения» - для учета животных и растений, не предназначенных для получения </w:t>
      </w:r>
      <w:proofErr w:type="spellStart"/>
      <w:r w:rsidRPr="000612EA">
        <w:rPr>
          <w:rFonts w:ascii="Times New Roman" w:eastAsia="Calibri" w:hAnsi="Times New Roman" w:cs="Times New Roman"/>
          <w:sz w:val="28"/>
          <w:szCs w:val="28"/>
        </w:rPr>
        <w:t>биопродукции</w:t>
      </w:r>
      <w:proofErr w:type="spellEnd"/>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7" w:name="sub_22"/>
      <w:r w:rsidRPr="000612EA">
        <w:rPr>
          <w:rFonts w:ascii="Times New Roman" w:eastAsia="Calibri" w:hAnsi="Times New Roman" w:cs="Times New Roman"/>
          <w:b/>
          <w:bCs/>
          <w:sz w:val="28"/>
          <w:szCs w:val="28"/>
        </w:rPr>
        <w:lastRenderedPageBreak/>
        <w:t>3.2. Порядок учета при проведении ремонта, обслуживания, реконструкции, модернизации, дооборудования, монтажа объектов основных средств</w:t>
      </w:r>
    </w:p>
    <w:bookmarkEnd w:id="17"/>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27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23, 47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8" w:name="sub_323"/>
      <w:r w:rsidRPr="000612EA">
        <w:rPr>
          <w:rFonts w:ascii="Times New Roman" w:eastAsia="Calibri" w:hAnsi="Times New Roman" w:cs="Times New Roman"/>
          <w:sz w:val="28"/>
          <w:szCs w:val="28"/>
        </w:rPr>
        <w:t xml:space="preserve">3.2.3.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w:t>
      </w:r>
    </w:p>
    <w:bookmarkEnd w:id="18"/>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25, 27, 31, 106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3.2.4. С даты перехода на федеральный стандарт для госсектора «Основные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w:t>
      </w:r>
      <w:proofErr w:type="gramStart"/>
      <w:r w:rsidRPr="000612EA">
        <w:rPr>
          <w:rFonts w:ascii="Times New Roman" w:eastAsia="Calibri" w:hAnsi="Times New Roman" w:cs="Times New Roman"/>
          <w:sz w:val="28"/>
          <w:szCs w:val="28"/>
        </w:rPr>
        <w:t>при условии что</w:t>
      </w:r>
      <w:proofErr w:type="gramEnd"/>
      <w:r w:rsidRPr="000612EA">
        <w:rPr>
          <w:rFonts w:ascii="Times New Roman" w:eastAsia="Calibri" w:hAnsi="Times New Roman" w:cs="Times New Roman"/>
          <w:sz w:val="28"/>
          <w:szCs w:val="28"/>
        </w:rPr>
        <w:t xml:space="preserve"> стоимость заменяемых частей существенна. Одновременно его стоимость уменьшается на стоимость заменяемых (</w:t>
      </w:r>
      <w:proofErr w:type="spellStart"/>
      <w:r w:rsidRPr="000612EA">
        <w:rPr>
          <w:rFonts w:ascii="Times New Roman" w:eastAsia="Calibri" w:hAnsi="Times New Roman" w:cs="Times New Roman"/>
          <w:sz w:val="28"/>
          <w:szCs w:val="28"/>
        </w:rPr>
        <w:t>выбываемых</w:t>
      </w:r>
      <w:proofErr w:type="spellEnd"/>
      <w:r w:rsidRPr="000612EA">
        <w:rPr>
          <w:rFonts w:ascii="Times New Roman" w:eastAsia="Calibri" w:hAnsi="Times New Roman" w:cs="Times New Roman"/>
          <w:sz w:val="28"/>
          <w:szCs w:val="28"/>
        </w:rPr>
        <w:t>) составных частей, которая относится на текущие расходы.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 таким объектам относятся следующие группы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r w:rsidRPr="000612EA">
        <w:rPr>
          <w:rFonts w:ascii="Times New Roman" w:eastAsia="Calibri" w:hAnsi="Times New Roman" w:cs="Times New Roman"/>
          <w:bCs/>
          <w:sz w:val="28"/>
          <w:szCs w:val="28"/>
        </w:rPr>
        <w:t>нежилые помещения (здания и сооружения);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машины и оборудование;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транспортные средства;</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27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xml:space="preserve">3.2.5. С даты перехода на федеральный стандарт для госсектора «Основные средства»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стоимость списываются в текущие расходы затраты на ранее проведенные ремонты и осмотры.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Эта норма применяется к следующим объектам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r w:rsidRPr="000612EA">
        <w:rPr>
          <w:rFonts w:ascii="Times New Roman" w:eastAsia="Calibri" w:hAnsi="Times New Roman" w:cs="Times New Roman"/>
          <w:bCs/>
          <w:sz w:val="28"/>
          <w:szCs w:val="28"/>
        </w:rPr>
        <w:t>нежилые помещения (здания и сооружения);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машины и оборудование;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транспортные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28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3.2.6.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w:t>
      </w:r>
      <w:r w:rsidRPr="000612EA">
        <w:rPr>
          <w:rFonts w:ascii="Times New Roman" w:eastAsia="Calibri" w:hAnsi="Times New Roman" w:cs="Times New Roman"/>
          <w:b/>
          <w:sz w:val="28"/>
          <w:szCs w:val="28"/>
        </w:rPr>
        <w:t>(Приложение № 2.1).</w:t>
      </w:r>
      <w:r w:rsidRPr="000612EA">
        <w:rPr>
          <w:rFonts w:ascii="Times New Roman" w:eastAsia="Calibri" w:hAnsi="Times New Roman" w:cs="Times New Roman"/>
          <w:sz w:val="28"/>
          <w:szCs w:val="28"/>
        </w:rPr>
        <w:t xml:space="preserve"> В Заявке приводится следующая информация: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наименования соответствующих объектов и их инвентарные номера;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информация о проведении аналогичных работ в отношении объекта (дата, объем и стоимость работ).</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целях согласования осуществления работ на сумму более 120 000,00 рублей (сто двадцати тысячи рублей 00 копеек) в установленном порядке оформляются соответствующие технические обоснования (сметы, расчеты и т.п.).</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3.2.7.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w:t>
      </w:r>
      <w:proofErr w:type="gramStart"/>
      <w:r w:rsidRPr="000612EA">
        <w:rPr>
          <w:rFonts w:ascii="Times New Roman" w:eastAsia="Calibri" w:hAnsi="Times New Roman" w:cs="Times New Roman"/>
          <w:sz w:val="28"/>
          <w:szCs w:val="28"/>
        </w:rPr>
        <w:t>например</w:t>
      </w:r>
      <w:proofErr w:type="gramEnd"/>
      <w:r w:rsidRPr="000612EA">
        <w:rPr>
          <w:rFonts w:ascii="Times New Roman" w:eastAsia="Calibri" w:hAnsi="Times New Roman" w:cs="Times New Roman"/>
          <w:sz w:val="28"/>
          <w:szCs w:val="28"/>
        </w:rPr>
        <w:t>: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9" w:name="sub_23"/>
      <w:r w:rsidRPr="000612EA">
        <w:rPr>
          <w:rFonts w:ascii="Times New Roman" w:eastAsia="Calibri" w:hAnsi="Times New Roman" w:cs="Times New Roman"/>
          <w:b/>
          <w:bCs/>
          <w:sz w:val="28"/>
          <w:szCs w:val="28"/>
        </w:rPr>
        <w:t>3.3. </w:t>
      </w:r>
      <w:proofErr w:type="spellStart"/>
      <w:r w:rsidRPr="000612EA">
        <w:rPr>
          <w:rFonts w:ascii="Times New Roman" w:eastAsia="Calibri" w:hAnsi="Times New Roman" w:cs="Times New Roman"/>
          <w:b/>
          <w:bCs/>
          <w:sz w:val="28"/>
          <w:szCs w:val="28"/>
        </w:rPr>
        <w:t>Разукомплектация</w:t>
      </w:r>
      <w:proofErr w:type="spellEnd"/>
      <w:r w:rsidRPr="000612EA">
        <w:rPr>
          <w:rFonts w:ascii="Times New Roman" w:eastAsia="Calibri" w:hAnsi="Times New Roman" w:cs="Times New Roman"/>
          <w:b/>
          <w:bCs/>
          <w:sz w:val="28"/>
          <w:szCs w:val="28"/>
        </w:rPr>
        <w:t xml:space="preserve"> (частичная ликвидация) или объединение объектов основных средств </w:t>
      </w:r>
    </w:p>
    <w:bookmarkEnd w:id="19"/>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3.3.1. </w:t>
      </w:r>
      <w:proofErr w:type="spellStart"/>
      <w:r w:rsidRPr="000612EA">
        <w:rPr>
          <w:rFonts w:ascii="Times New Roman" w:eastAsia="Calibri" w:hAnsi="Times New Roman" w:cs="Times New Roman"/>
          <w:sz w:val="28"/>
          <w:szCs w:val="28"/>
        </w:rPr>
        <w:t>Разукомплектация</w:t>
      </w:r>
      <w:proofErr w:type="spellEnd"/>
      <w:r w:rsidRPr="000612EA">
        <w:rPr>
          <w:rFonts w:ascii="Times New Roman" w:eastAsia="Calibri" w:hAnsi="Times New Roman" w:cs="Times New Roman"/>
          <w:sz w:val="28"/>
          <w:szCs w:val="28"/>
        </w:rPr>
        <w:t xml:space="preserve"> (частичная ликвидация) объектов основных средств оформляется Актом о </w:t>
      </w:r>
      <w:proofErr w:type="spellStart"/>
      <w:r w:rsidRPr="000612EA">
        <w:rPr>
          <w:rFonts w:ascii="Times New Roman" w:eastAsia="Calibri" w:hAnsi="Times New Roman" w:cs="Times New Roman"/>
          <w:sz w:val="28"/>
          <w:szCs w:val="28"/>
        </w:rPr>
        <w:t>разукомплектации</w:t>
      </w:r>
      <w:proofErr w:type="spellEnd"/>
      <w:r w:rsidRPr="000612EA">
        <w:rPr>
          <w:rFonts w:ascii="Times New Roman" w:eastAsia="Calibri" w:hAnsi="Times New Roman" w:cs="Times New Roman"/>
          <w:sz w:val="28"/>
          <w:szCs w:val="28"/>
        </w:rPr>
        <w:t xml:space="preserve"> (частичной ликвидации) основного средства </w:t>
      </w:r>
      <w:r w:rsidRPr="000612EA">
        <w:rPr>
          <w:rFonts w:ascii="Times New Roman" w:eastAsia="Calibri" w:hAnsi="Times New Roman" w:cs="Times New Roman"/>
          <w:b/>
          <w:sz w:val="28"/>
          <w:szCs w:val="28"/>
        </w:rPr>
        <w:t>(Приложение № 2.2).</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3.3.2. При объединении инвентарных объектов в один стоимость вновь образованного инвентарного объекта определяется</w:t>
      </w:r>
      <w:r w:rsidRPr="000612EA">
        <w:rPr>
          <w:rFonts w:ascii="Times New Roman" w:eastAsia="Calibri" w:hAnsi="Times New Roman" w:cs="Times New Roman"/>
          <w:b/>
          <w:bCs/>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lastRenderedPageBreak/>
        <w:t>- путем суммирования балансовых стоимостей и сумм начисленной амортизации.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0" w:name="sub_24"/>
      <w:r w:rsidRPr="000612EA">
        <w:rPr>
          <w:rFonts w:ascii="Times New Roman" w:eastAsia="Calibri" w:hAnsi="Times New Roman" w:cs="Times New Roman"/>
          <w:b/>
          <w:bCs/>
          <w:sz w:val="28"/>
          <w:szCs w:val="28"/>
        </w:rPr>
        <w:t>3.4. Порядок списания пришедших в негодность основных средств</w:t>
      </w:r>
    </w:p>
    <w:bookmarkEnd w:id="20"/>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основное средство непригодно для дальнейшего использования;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восстановление основного средства неэффективно.</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Основное средство не может продолжать использоваться по прямому назначению после списания с балансового учета.</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45 стандарта «Основные средства», п. 51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3.4.3. Решение комиссии по поступлению и выбытию активов по вопросу о нецелесообразности (невозможности) дальнейшего использования имущества оформляется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 виде отдельного документа;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Актом о списании имущества: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внешних признаков неисправности устройства;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наименований и заводских маркировок узлов, деталей и составных частей, вышедших из строя.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 решению комиссии прилагаются: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1" w:name="sub_344"/>
      <w:r w:rsidRPr="000612EA">
        <w:rPr>
          <w:rFonts w:ascii="Times New Roman" w:eastAsia="Calibri" w:hAnsi="Times New Roman" w:cs="Times New Roman"/>
          <w:sz w:val="28"/>
          <w:szCs w:val="28"/>
        </w:rPr>
        <w:t>3.4.4. Решение о нецелесообразности (неэффективности) восстановления основного средства принимается комиссией учреждения на основании:</w:t>
      </w:r>
    </w:p>
    <w:bookmarkEnd w:id="21"/>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документов, подтверждающих оценочную стоимость новых аналогичных объектов (с учетом гарантийных обязательств).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2" w:name="sub_345"/>
      <w:r w:rsidRPr="000612EA">
        <w:rPr>
          <w:rFonts w:ascii="Times New Roman" w:eastAsia="Calibri" w:hAnsi="Times New Roman" w:cs="Times New Roman"/>
          <w:sz w:val="28"/>
          <w:szCs w:val="28"/>
        </w:rPr>
        <w:lastRenderedPageBreak/>
        <w:t>3.4.5.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bookmarkEnd w:id="22"/>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пригодны к использованию в организации;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могут быть реализованы.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 - движение таких отходов учитывается в администрации, ответственный – председатель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совета –глава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3" w:name="sub_346"/>
      <w:r w:rsidRPr="000612EA">
        <w:rPr>
          <w:rFonts w:ascii="Times New Roman" w:eastAsia="Calibri" w:hAnsi="Times New Roman" w:cs="Times New Roman"/>
          <w:sz w:val="28"/>
          <w:szCs w:val="28"/>
        </w:rPr>
        <w:t xml:space="preserve">3.4.6. При ликвидации объекта силами организации составляется Акт о ликвидации (уничтожении) основного средства </w:t>
      </w:r>
      <w:r w:rsidRPr="000612EA">
        <w:rPr>
          <w:rFonts w:ascii="Times New Roman" w:eastAsia="Calibri" w:hAnsi="Times New Roman" w:cs="Times New Roman"/>
          <w:b/>
          <w:sz w:val="28"/>
          <w:szCs w:val="28"/>
        </w:rPr>
        <w:t>(Приложение № 2.4).</w:t>
      </w:r>
      <w:r w:rsidRPr="000612EA">
        <w:rPr>
          <w:rFonts w:ascii="Times New Roman" w:eastAsia="Calibri" w:hAnsi="Times New Roman" w:cs="Times New Roman"/>
          <w:sz w:val="28"/>
          <w:szCs w:val="28"/>
        </w:rPr>
        <w:t xml:space="preserve">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bookmarkEnd w:id="23"/>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3.4.7. Основные средства, непригодные для дальнейшего использования в деятельности учреждения, выводятся из эксплуатации на основании Акта </w:t>
      </w:r>
      <w:r w:rsidRPr="000612EA">
        <w:rPr>
          <w:rFonts w:ascii="Times New Roman" w:eastAsia="Calibri" w:hAnsi="Times New Roman" w:cs="Times New Roman"/>
          <w:b/>
          <w:sz w:val="28"/>
          <w:szCs w:val="28"/>
        </w:rPr>
        <w:t>(Приложение № 2.6)</w:t>
      </w:r>
      <w:r w:rsidRPr="000612EA">
        <w:rPr>
          <w:rFonts w:ascii="Times New Roman" w:eastAsia="Calibri" w:hAnsi="Times New Roman" w:cs="Times New Roman"/>
          <w:sz w:val="28"/>
          <w:szCs w:val="28"/>
        </w:rPr>
        <w:t>,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02 «Материальные ценности, принятые на хранение».</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(Основание: п. 335 Инструкции </w:t>
      </w:r>
      <w:proofErr w:type="gramStart"/>
      <w:r w:rsidRPr="000612EA">
        <w:rPr>
          <w:rFonts w:ascii="Times New Roman" w:eastAsia="Calibri" w:hAnsi="Times New Roman" w:cs="Times New Roman"/>
          <w:sz w:val="28"/>
          <w:szCs w:val="28"/>
        </w:rPr>
        <w:t>№  157</w:t>
      </w:r>
      <w:proofErr w:type="gramEnd"/>
      <w:r w:rsidRPr="000612EA">
        <w:rPr>
          <w:rFonts w:ascii="Times New Roman" w:eastAsia="Calibri" w:hAnsi="Times New Roman" w:cs="Times New Roman"/>
          <w:sz w:val="28"/>
          <w:szCs w:val="28"/>
        </w:rPr>
        <w:t>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4" w:name="sub_25"/>
      <w:r w:rsidRPr="000612EA">
        <w:rPr>
          <w:rFonts w:ascii="Times New Roman" w:eastAsia="Calibri" w:hAnsi="Times New Roman" w:cs="Times New Roman"/>
          <w:b/>
          <w:bCs/>
          <w:sz w:val="28"/>
          <w:szCs w:val="28"/>
        </w:rPr>
        <w:t>3.5. Особенности учета приспособлений и принадлежностей к основным средствам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5" w:name="sub_351"/>
      <w:bookmarkEnd w:id="24"/>
      <w:r w:rsidRPr="000612EA">
        <w:rPr>
          <w:rFonts w:ascii="Times New Roman" w:eastAsia="Calibri" w:hAnsi="Times New Roman" w:cs="Times New Roman"/>
          <w:sz w:val="28"/>
          <w:szCs w:val="28"/>
        </w:rPr>
        <w:t xml:space="preserve">3.5.1.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Pr="000612EA">
        <w:rPr>
          <w:rFonts w:ascii="Times New Roman" w:eastAsia="Calibri" w:hAnsi="Times New Roman" w:cs="Times New Roman"/>
          <w:sz w:val="28"/>
          <w:szCs w:val="28"/>
        </w:rPr>
        <w:t>разукомплектации</w:t>
      </w:r>
      <w:proofErr w:type="spellEnd"/>
      <w:r w:rsidRPr="000612EA">
        <w:rPr>
          <w:rFonts w:ascii="Times New Roman" w:eastAsia="Calibri" w:hAnsi="Times New Roman" w:cs="Times New Roman"/>
          <w:sz w:val="28"/>
          <w:szCs w:val="28"/>
        </w:rPr>
        <w:t xml:space="preserve"> (частичной ликвидации) и т.п.</w:t>
      </w:r>
    </w:p>
    <w:bookmarkEnd w:id="25"/>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45 Инструкции № 157н, п. 10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6" w:name="sub_352"/>
      <w:r w:rsidRPr="000612EA">
        <w:rPr>
          <w:rFonts w:ascii="Times New Roman" w:eastAsia="Calibri" w:hAnsi="Times New Roman" w:cs="Times New Roman"/>
          <w:sz w:val="28"/>
          <w:szCs w:val="28"/>
        </w:rPr>
        <w:t>3.5.2.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bookmarkEnd w:id="26"/>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46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7" w:name="sub_353"/>
      <w:r w:rsidRPr="000612EA">
        <w:rPr>
          <w:rFonts w:ascii="Times New Roman" w:eastAsia="Calibri" w:hAnsi="Times New Roman" w:cs="Times New Roman"/>
          <w:sz w:val="28"/>
          <w:szCs w:val="28"/>
        </w:rPr>
        <w:lastRenderedPageBreak/>
        <w:t>3.5.3.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bookmarkEnd w:id="27"/>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23 Инструкции № 157н, п. 15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8" w:name="sub_354"/>
      <w:r w:rsidRPr="000612EA">
        <w:rPr>
          <w:rFonts w:ascii="Times New Roman" w:eastAsia="Calibri" w:hAnsi="Times New Roman" w:cs="Times New Roman"/>
          <w:sz w:val="28"/>
          <w:szCs w:val="28"/>
        </w:rPr>
        <w:t>3.5.4.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bookmarkEnd w:id="28"/>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27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9" w:name="sub_356"/>
      <w:r w:rsidRPr="000612EA">
        <w:rPr>
          <w:rFonts w:ascii="Times New Roman" w:eastAsia="Calibri" w:hAnsi="Times New Roman" w:cs="Times New Roman"/>
          <w:sz w:val="28"/>
          <w:szCs w:val="28"/>
        </w:rPr>
        <w:t xml:space="preserve">3.5.6. 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w:t>
      </w:r>
      <w:proofErr w:type="spellStart"/>
      <w:r w:rsidRPr="000612EA">
        <w:rPr>
          <w:rFonts w:ascii="Times New Roman" w:eastAsia="Calibri" w:hAnsi="Times New Roman" w:cs="Times New Roman"/>
          <w:sz w:val="28"/>
          <w:szCs w:val="28"/>
        </w:rPr>
        <w:t>разукомплектации</w:t>
      </w:r>
      <w:proofErr w:type="spellEnd"/>
      <w:r w:rsidRPr="000612EA">
        <w:rPr>
          <w:rFonts w:ascii="Times New Roman" w:eastAsia="Calibri" w:hAnsi="Times New Roman" w:cs="Times New Roman"/>
          <w:sz w:val="28"/>
          <w:szCs w:val="28"/>
        </w:rPr>
        <w:t>. Факт выбытия принадлежности отражается в Инвентарной карточке.</w:t>
      </w:r>
    </w:p>
    <w:bookmarkEnd w:id="29"/>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3.5.7.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3.5.8. Инвентаризация (проверка наличия) приспособлений и принадлежностей, числящихся в составе основного средства, производится: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при передаче основных средств между материально ответственными лицами;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при поступлении основных средств в организацию.</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0" w:name="sub_359"/>
      <w:r w:rsidRPr="000612EA">
        <w:rPr>
          <w:rFonts w:ascii="Times New Roman" w:eastAsia="Calibri" w:hAnsi="Times New Roman" w:cs="Times New Roman"/>
          <w:sz w:val="28"/>
          <w:szCs w:val="28"/>
        </w:rPr>
        <w:t>3.5.9. В составе приспособлений и принадлежностей учитываются:</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5"/>
        <w:gridCol w:w="7741"/>
      </w:tblGrid>
      <w:tr w:rsidR="00337BAA" w:rsidRPr="000612EA" w:rsidTr="000612EA">
        <w:tc>
          <w:tcPr>
            <w:tcW w:w="2425" w:type="dxa"/>
            <w:tcBorders>
              <w:top w:val="single" w:sz="4" w:space="0" w:color="auto"/>
              <w:bottom w:val="single" w:sz="4" w:space="0" w:color="auto"/>
              <w:right w:val="single" w:sz="4" w:space="0" w:color="auto"/>
            </w:tcBorders>
          </w:tcPr>
          <w:bookmarkEnd w:id="30"/>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Вид основных средств</w:t>
            </w:r>
          </w:p>
        </w:tc>
        <w:tc>
          <w:tcPr>
            <w:tcW w:w="7741"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Состав приспособлений и принадлежностей</w:t>
            </w:r>
          </w:p>
        </w:tc>
      </w:tr>
      <w:tr w:rsidR="00337BAA" w:rsidRPr="000612EA" w:rsidTr="000612EA">
        <w:tc>
          <w:tcPr>
            <w:tcW w:w="242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Автотранспортные средства</w:t>
            </w:r>
          </w:p>
        </w:tc>
        <w:tc>
          <w:tcPr>
            <w:tcW w:w="7741"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домкрат;</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гаечные ключи;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компрессор (насос);</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буксировочный трос;</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аптечка;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огнетушитель;</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знак аварийной остановки;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резиновые (иные) коврики;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съемные чехлы на сидения;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канистра;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съемный багажник, съемный бокс;</w:t>
            </w:r>
          </w:p>
          <w:p w:rsidR="00337BAA" w:rsidRPr="000612EA" w:rsidRDefault="000612EA" w:rsidP="00337BA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337BAA" w:rsidRPr="000612EA" w:rsidTr="000612EA">
        <w:tc>
          <w:tcPr>
            <w:tcW w:w="242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Средства вычислительной техники и связи</w:t>
            </w:r>
          </w:p>
        </w:tc>
        <w:tc>
          <w:tcPr>
            <w:tcW w:w="7741"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сумки и чехлы для переносных компьютеров;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сумки для проекторов;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чехлы, сумки и кобуры для радиостанций и сотовых телефонов;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зарядные устройства для сотовых телефонов, мобильных компьютеров, радиостанций;</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внешние блоки питания для ноутбуков, моноблочных компьютеров;</w:t>
            </w:r>
          </w:p>
          <w:p w:rsidR="00337BAA" w:rsidRPr="000612EA" w:rsidRDefault="000612EA" w:rsidP="00337BA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p>
        </w:tc>
      </w:tr>
      <w:tr w:rsidR="00337BAA" w:rsidRPr="000612EA" w:rsidTr="000612EA">
        <w:tc>
          <w:tcPr>
            <w:tcW w:w="242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Фото- и видеотехника</w:t>
            </w:r>
          </w:p>
        </w:tc>
        <w:tc>
          <w:tcPr>
            <w:tcW w:w="7741"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штативы;</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сумки и чехлы;</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сменная оптика;</w:t>
            </w:r>
          </w:p>
          <w:p w:rsidR="00337BAA" w:rsidRPr="000612EA" w:rsidRDefault="000612EA" w:rsidP="00337BA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p>
        </w:tc>
      </w:tr>
      <w:tr w:rsidR="00337BAA" w:rsidRPr="000612EA" w:rsidTr="000612EA">
        <w:tc>
          <w:tcPr>
            <w:tcW w:w="242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Ручной электро- </w:t>
            </w:r>
            <w:proofErr w:type="spellStart"/>
            <w:r w:rsidRPr="000612EA">
              <w:rPr>
                <w:rFonts w:ascii="Times New Roman" w:eastAsia="Calibri" w:hAnsi="Times New Roman" w:cs="Times New Roman"/>
                <w:sz w:val="28"/>
                <w:szCs w:val="28"/>
              </w:rPr>
              <w:t>пневмоинструмент</w:t>
            </w:r>
            <w:proofErr w:type="spellEnd"/>
          </w:p>
        </w:tc>
        <w:tc>
          <w:tcPr>
            <w:tcW w:w="7741"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сумки (ящики);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сменные насадки;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сменные аккумуляторные батареи;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зарядные устройства;</w:t>
            </w:r>
          </w:p>
          <w:p w:rsidR="00337BAA" w:rsidRPr="000612EA" w:rsidRDefault="000612EA" w:rsidP="00337BA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1" w:name="sub_26"/>
      <w:r w:rsidRPr="000612EA">
        <w:rPr>
          <w:rFonts w:ascii="Times New Roman" w:eastAsia="Calibri" w:hAnsi="Times New Roman" w:cs="Times New Roman"/>
          <w:b/>
          <w:bCs/>
          <w:sz w:val="28"/>
          <w:szCs w:val="28"/>
        </w:rPr>
        <w:t>3.6. Особенности учета автотранспорта и иной самоходной техники</w:t>
      </w:r>
    </w:p>
    <w:bookmarkEnd w:id="31"/>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3.6.1. Контроль за сроками и объемами работ по плановому техническому обслуживанию автомобилей и иной самоходной техники возложить на председателя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совета – главу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3.6.2.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3.6.3. Для каждой единицы техники в Инвентарной карточке фиксируются данные о нормах расхода топлива и о предельном </w:t>
      </w:r>
      <w:proofErr w:type="spellStart"/>
      <w:r w:rsidRPr="000612EA">
        <w:rPr>
          <w:rFonts w:ascii="Times New Roman" w:eastAsia="Calibri" w:hAnsi="Times New Roman" w:cs="Times New Roman"/>
          <w:sz w:val="28"/>
          <w:szCs w:val="28"/>
        </w:rPr>
        <w:t>межсервисном</w:t>
      </w:r>
      <w:proofErr w:type="spellEnd"/>
      <w:r w:rsidRPr="000612EA">
        <w:rPr>
          <w:rFonts w:ascii="Times New Roman" w:eastAsia="Calibri" w:hAnsi="Times New Roman" w:cs="Times New Roman"/>
          <w:sz w:val="28"/>
          <w:szCs w:val="28"/>
        </w:rPr>
        <w:t xml:space="preserve">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2" w:name="sub_364"/>
      <w:r w:rsidRPr="000612EA">
        <w:rPr>
          <w:rFonts w:ascii="Times New Roman" w:eastAsia="Calibri" w:hAnsi="Times New Roman" w:cs="Times New Roman"/>
          <w:sz w:val="28"/>
          <w:szCs w:val="28"/>
        </w:rPr>
        <w:t>3.6.4. Устанавливаемое на автомобили (самоходную технику) дополнительное оборудование может быть классифицировано как:</w:t>
      </w:r>
    </w:p>
    <w:bookmarkEnd w:id="32"/>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дооборудование (стоимость дополнительного оборудования увеличивает балансовую стоимость основного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отдельных случаях дополнительное оборудование может учитываться аналогично приспособлениям (принадлежностям).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3" w:name="sub_365"/>
      <w:r w:rsidRPr="000612EA">
        <w:rPr>
          <w:rFonts w:ascii="Times New Roman" w:eastAsia="Calibri" w:hAnsi="Times New Roman" w:cs="Times New Roman"/>
          <w:sz w:val="28"/>
          <w:szCs w:val="28"/>
        </w:rPr>
        <w:t>3.6.5. Перечень установленного дополнительного оборудования, стоимость которого включена в балансовую стоимость автомобиля (самоходной техники), указывается в Инвентарной карточке. Если такое оборудование вышло из строя, стоимость вновь установленного оборудования относится на расходы (учитывается при формировании себестоимости продукции, работ, услуг).</w:t>
      </w:r>
    </w:p>
    <w:bookmarkEnd w:id="33"/>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При снятии пригодного к эксплуатации оборудования, стоимость которого учтена при формировании первоначальной стоимости автомобиля (самоходной </w:t>
      </w:r>
      <w:r w:rsidRPr="000612EA">
        <w:rPr>
          <w:rFonts w:ascii="Times New Roman" w:eastAsia="Calibri" w:hAnsi="Times New Roman" w:cs="Times New Roman"/>
          <w:sz w:val="28"/>
          <w:szCs w:val="28"/>
        </w:rPr>
        <w:lastRenderedPageBreak/>
        <w:t xml:space="preserve">техники), оно учитывается в составе материальных запасов по оценочной стоимости. При этом балансовая стоимость автомобиля (самоходной техники) уменьшается на соответствующую величину путем отражения в учете </w:t>
      </w:r>
      <w:proofErr w:type="spellStart"/>
      <w:r w:rsidRPr="000612EA">
        <w:rPr>
          <w:rFonts w:ascii="Times New Roman" w:eastAsia="Calibri" w:hAnsi="Times New Roman" w:cs="Times New Roman"/>
          <w:sz w:val="28"/>
          <w:szCs w:val="28"/>
        </w:rPr>
        <w:t>разукомплектации</w:t>
      </w:r>
      <w:proofErr w:type="spellEnd"/>
      <w:r w:rsidRPr="000612EA">
        <w:rPr>
          <w:rFonts w:ascii="Times New Roman" w:eastAsia="Calibri" w:hAnsi="Times New Roman" w:cs="Times New Roman"/>
          <w:sz w:val="28"/>
          <w:szCs w:val="28"/>
        </w:rPr>
        <w:t>, пропорционально пересчитывается сумма начисленной амортизации.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3.6.6.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4" w:name="sub_367"/>
      <w:r w:rsidRPr="000612EA">
        <w:rPr>
          <w:rFonts w:ascii="Times New Roman" w:eastAsia="Calibri" w:hAnsi="Times New Roman" w:cs="Times New Roman"/>
          <w:sz w:val="28"/>
          <w:szCs w:val="28"/>
        </w:rPr>
        <w:t>3.6.7. Дополнительное оборудование, устанавливаемое на автомобиль, классифицируется следующим образом:</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9"/>
        <w:gridCol w:w="1947"/>
        <w:gridCol w:w="1946"/>
        <w:gridCol w:w="2526"/>
      </w:tblGrid>
      <w:tr w:rsidR="00337BAA" w:rsidRPr="000612EA" w:rsidTr="000612EA">
        <w:tc>
          <w:tcPr>
            <w:tcW w:w="3779" w:type="dxa"/>
            <w:tcBorders>
              <w:top w:val="single" w:sz="4" w:space="0" w:color="auto"/>
              <w:bottom w:val="single" w:sz="4" w:space="0" w:color="auto"/>
              <w:right w:val="single" w:sz="4" w:space="0" w:color="auto"/>
            </w:tcBorders>
            <w:vAlign w:val="center"/>
          </w:tcPr>
          <w:bookmarkEnd w:id="34"/>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Вид дополнительного оборудования</w:t>
            </w:r>
          </w:p>
        </w:tc>
        <w:tc>
          <w:tcPr>
            <w:tcW w:w="1947" w:type="dxa"/>
            <w:tcBorders>
              <w:top w:val="single" w:sz="4" w:space="0" w:color="auto"/>
              <w:left w:val="single" w:sz="4" w:space="0" w:color="auto"/>
              <w:bottom w:val="single" w:sz="4" w:space="0" w:color="auto"/>
              <w:right w:val="single" w:sz="4" w:space="0" w:color="auto"/>
            </w:tcBorders>
            <w:vAlign w:val="center"/>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Самостоятельное основное средство</w:t>
            </w:r>
          </w:p>
        </w:tc>
        <w:tc>
          <w:tcPr>
            <w:tcW w:w="1946" w:type="dxa"/>
            <w:tcBorders>
              <w:top w:val="single" w:sz="4" w:space="0" w:color="auto"/>
              <w:left w:val="single" w:sz="4" w:space="0" w:color="auto"/>
              <w:bottom w:val="single" w:sz="4" w:space="0" w:color="auto"/>
              <w:right w:val="single" w:sz="4" w:space="0" w:color="auto"/>
            </w:tcBorders>
            <w:vAlign w:val="center"/>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Дооборудование автомобиля</w:t>
            </w:r>
          </w:p>
        </w:tc>
        <w:tc>
          <w:tcPr>
            <w:tcW w:w="2526" w:type="dxa"/>
            <w:tcBorders>
              <w:top w:val="single" w:sz="4" w:space="0" w:color="auto"/>
              <w:left w:val="single" w:sz="4" w:space="0" w:color="auto"/>
              <w:bottom w:val="single" w:sz="4" w:space="0" w:color="auto"/>
            </w:tcBorders>
            <w:vAlign w:val="center"/>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Списывается на расходы (затраты) организации</w:t>
            </w:r>
          </w:p>
        </w:tc>
      </w:tr>
      <w:tr w:rsidR="00337BAA" w:rsidRPr="000612EA" w:rsidTr="000612EA">
        <w:tc>
          <w:tcPr>
            <w:tcW w:w="3779"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Автомагнитола (головное устройство)</w:t>
            </w:r>
          </w:p>
        </w:tc>
        <w:tc>
          <w:tcPr>
            <w:tcW w:w="194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4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52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3779"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Звуковые колонки</w:t>
            </w:r>
          </w:p>
        </w:tc>
        <w:tc>
          <w:tcPr>
            <w:tcW w:w="194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194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52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3779"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Усилитель звуковой</w:t>
            </w:r>
          </w:p>
        </w:tc>
        <w:tc>
          <w:tcPr>
            <w:tcW w:w="194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194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52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3779"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Автосигнализация</w:t>
            </w:r>
          </w:p>
        </w:tc>
        <w:tc>
          <w:tcPr>
            <w:tcW w:w="194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194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52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3779"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Навигатор</w:t>
            </w:r>
          </w:p>
        </w:tc>
        <w:tc>
          <w:tcPr>
            <w:tcW w:w="194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4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52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3779"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0612EA">
              <w:rPr>
                <w:rFonts w:ascii="Times New Roman" w:eastAsia="Calibri" w:hAnsi="Times New Roman" w:cs="Times New Roman"/>
                <w:sz w:val="28"/>
                <w:szCs w:val="28"/>
              </w:rPr>
              <w:t>Спецсигнал</w:t>
            </w:r>
            <w:proofErr w:type="spellEnd"/>
            <w:r w:rsidRPr="000612EA">
              <w:rPr>
                <w:rFonts w:ascii="Times New Roman" w:eastAsia="Calibri" w:hAnsi="Times New Roman" w:cs="Times New Roman"/>
                <w:sz w:val="28"/>
                <w:szCs w:val="28"/>
              </w:rPr>
              <w:t xml:space="preserve"> световой</w:t>
            </w:r>
          </w:p>
        </w:tc>
        <w:tc>
          <w:tcPr>
            <w:tcW w:w="194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4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52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3779"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Парковочный радар</w:t>
            </w:r>
          </w:p>
        </w:tc>
        <w:tc>
          <w:tcPr>
            <w:tcW w:w="194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4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52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3779"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w:t>
            </w:r>
          </w:p>
        </w:tc>
        <w:tc>
          <w:tcPr>
            <w:tcW w:w="194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4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52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5" w:name="sub_27"/>
      <w:r w:rsidRPr="000612EA">
        <w:rPr>
          <w:rFonts w:ascii="Times New Roman" w:eastAsia="Calibri" w:hAnsi="Times New Roman" w:cs="Times New Roman"/>
          <w:b/>
          <w:bCs/>
          <w:sz w:val="28"/>
          <w:szCs w:val="28"/>
        </w:rPr>
        <w:t>3.7. Особенности учета персональных компьютеров и иной вычислительной техники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6" w:name="sub_371"/>
      <w:bookmarkEnd w:id="35"/>
      <w:r w:rsidRPr="000612EA">
        <w:rPr>
          <w:rFonts w:ascii="Times New Roman" w:eastAsia="Calibri" w:hAnsi="Times New Roman" w:cs="Times New Roman"/>
          <w:sz w:val="28"/>
          <w:szCs w:val="28"/>
        </w:rPr>
        <w:t>3.7.1. 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bookmarkEnd w:id="36"/>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самостоятельные объекты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составные части АРМ.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7" w:name="sub_372"/>
      <w:r w:rsidRPr="000612EA">
        <w:rPr>
          <w:rFonts w:ascii="Times New Roman" w:eastAsia="Calibri" w:hAnsi="Times New Roman" w:cs="Times New Roman"/>
          <w:sz w:val="28"/>
          <w:szCs w:val="28"/>
        </w:rPr>
        <w:t>3.7.2. Учет компонентов персональных компьютеров, относящихся к составным частям АРМ, осуществляется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8" w:name="sub_373"/>
      <w:bookmarkEnd w:id="37"/>
      <w:r w:rsidRPr="000612EA">
        <w:rPr>
          <w:rFonts w:ascii="Times New Roman" w:eastAsia="Calibri" w:hAnsi="Times New Roman" w:cs="Times New Roman"/>
          <w:sz w:val="28"/>
          <w:szCs w:val="28"/>
        </w:rPr>
        <w:t>3.7.3. Компоненты вычислительной техники классифицируются следующим образом:</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95"/>
        <w:gridCol w:w="1926"/>
        <w:gridCol w:w="1925"/>
        <w:gridCol w:w="2074"/>
      </w:tblGrid>
      <w:tr w:rsidR="00337BAA" w:rsidRPr="000612EA" w:rsidTr="000612EA">
        <w:tc>
          <w:tcPr>
            <w:tcW w:w="4295" w:type="dxa"/>
            <w:tcBorders>
              <w:top w:val="single" w:sz="4" w:space="0" w:color="auto"/>
              <w:bottom w:val="single" w:sz="4" w:space="0" w:color="auto"/>
              <w:right w:val="single" w:sz="4" w:space="0" w:color="auto"/>
            </w:tcBorders>
          </w:tcPr>
          <w:bookmarkEnd w:id="38"/>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Вид компонентов персональных компьютеров</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Самостоятельное основное средство</w:t>
            </w: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Составная часть АРМ</w:t>
            </w: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Принадлежность</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Системный блок</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Моноблок (устройство, сочетающее в себе монитор и системный блок)</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Монитор</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Принтер</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Сканер</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Многофункциональное устройство, соединяющее в себе функции принтера, сканера и копира</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Источник бесперебойного питания</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Колонки</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Внешний модем</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Внешний модуль </w:t>
            </w:r>
            <w:proofErr w:type="spellStart"/>
            <w:r w:rsidRPr="000612EA">
              <w:rPr>
                <w:rFonts w:ascii="Times New Roman" w:eastAsia="Calibri" w:hAnsi="Times New Roman" w:cs="Times New Roman"/>
                <w:sz w:val="28"/>
                <w:szCs w:val="28"/>
              </w:rPr>
              <w:t>Wi-Fi</w:t>
            </w:r>
            <w:proofErr w:type="spellEnd"/>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0612EA">
              <w:rPr>
                <w:rFonts w:ascii="Times New Roman" w:eastAsia="Calibri" w:hAnsi="Times New Roman" w:cs="Times New Roman"/>
                <w:sz w:val="28"/>
                <w:szCs w:val="28"/>
              </w:rPr>
              <w:t>Web</w:t>
            </w:r>
            <w:proofErr w:type="spellEnd"/>
            <w:r w:rsidRPr="000612EA">
              <w:rPr>
                <w:rFonts w:ascii="Times New Roman" w:eastAsia="Calibri" w:hAnsi="Times New Roman" w:cs="Times New Roman"/>
                <w:sz w:val="28"/>
                <w:szCs w:val="28"/>
              </w:rPr>
              <w:t>-камера</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Внешний TV-тюнер</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Внешний привод CD/DVD</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Внешний привод FDD</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Разветвитель-USB</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Манипулятор мышь</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Клавиатура</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4295"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Наушники</w:t>
            </w:r>
          </w:p>
        </w:tc>
        <w:tc>
          <w:tcPr>
            <w:tcW w:w="1926"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192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2074"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х</w:t>
            </w: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9" w:name="sub_374"/>
      <w:r w:rsidRPr="000612EA">
        <w:rPr>
          <w:rFonts w:ascii="Times New Roman" w:eastAsia="Calibri" w:hAnsi="Times New Roman" w:cs="Times New Roman"/>
          <w:sz w:val="28"/>
          <w:szCs w:val="28"/>
        </w:rPr>
        <w:t>3.7.4. Внешние носители информации подлежат учету в следующем порядке:</w:t>
      </w:r>
    </w:p>
    <w:tbl>
      <w:tblPr>
        <w:tblW w:w="756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2100"/>
      </w:tblGrid>
      <w:tr w:rsidR="00337BAA" w:rsidRPr="000612EA" w:rsidTr="000612EA">
        <w:tc>
          <w:tcPr>
            <w:tcW w:w="5460" w:type="dxa"/>
            <w:tcBorders>
              <w:top w:val="single" w:sz="4" w:space="0" w:color="auto"/>
              <w:bottom w:val="single" w:sz="4" w:space="0" w:color="auto"/>
              <w:right w:val="single" w:sz="4" w:space="0" w:color="auto"/>
            </w:tcBorders>
          </w:tcPr>
          <w:bookmarkEnd w:id="39"/>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Внешний носитель информации</w:t>
            </w:r>
          </w:p>
        </w:tc>
        <w:tc>
          <w:tcPr>
            <w:tcW w:w="2100"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Основное средство (внешнее запоминающее устройство)</w:t>
            </w:r>
          </w:p>
        </w:tc>
      </w:tr>
      <w:tr w:rsidR="00337BAA" w:rsidRPr="000612EA" w:rsidTr="000612EA">
        <w:tc>
          <w:tcPr>
            <w:tcW w:w="5460"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Флэш-память (USB)</w:t>
            </w:r>
          </w:p>
        </w:tc>
        <w:tc>
          <w:tcPr>
            <w:tcW w:w="2100"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460"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Флэш-память (SD, </w:t>
            </w:r>
            <w:proofErr w:type="spellStart"/>
            <w:r w:rsidRPr="000612EA">
              <w:rPr>
                <w:rFonts w:ascii="Times New Roman" w:eastAsia="Calibri" w:hAnsi="Times New Roman" w:cs="Times New Roman"/>
                <w:sz w:val="28"/>
                <w:szCs w:val="28"/>
              </w:rPr>
              <w:t>micro</w:t>
            </w:r>
            <w:proofErr w:type="spellEnd"/>
            <w:r w:rsidRPr="000612EA">
              <w:rPr>
                <w:rFonts w:ascii="Times New Roman" w:eastAsia="Calibri" w:hAnsi="Times New Roman" w:cs="Times New Roman"/>
                <w:sz w:val="28"/>
                <w:szCs w:val="28"/>
              </w:rPr>
              <w:t>-SD)</w:t>
            </w:r>
          </w:p>
        </w:tc>
        <w:tc>
          <w:tcPr>
            <w:tcW w:w="2100"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460"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Внешний накопитель SSD</w:t>
            </w:r>
          </w:p>
        </w:tc>
        <w:tc>
          <w:tcPr>
            <w:tcW w:w="2100"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460" w:type="dxa"/>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Внешний накопитель HDD</w:t>
            </w:r>
          </w:p>
        </w:tc>
        <w:tc>
          <w:tcPr>
            <w:tcW w:w="2100"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40" w:name="sub_6364"/>
      <w:r w:rsidRPr="000612EA">
        <w:rPr>
          <w:rFonts w:ascii="Times New Roman" w:eastAsia="Calibri" w:hAnsi="Times New Roman" w:cs="Times New Roman"/>
          <w:b/>
          <w:bCs/>
          <w:sz w:val="28"/>
          <w:szCs w:val="28"/>
        </w:rPr>
        <w:t>3.8. Особенности учета единых функционирующих систем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41" w:name="sub_381"/>
      <w:bookmarkEnd w:id="40"/>
      <w:r w:rsidRPr="000612EA">
        <w:rPr>
          <w:rFonts w:ascii="Times New Roman" w:eastAsia="Calibri" w:hAnsi="Times New Roman" w:cs="Times New Roman"/>
          <w:sz w:val="28"/>
          <w:szCs w:val="28"/>
        </w:rPr>
        <w:t>3.8.1. К единым функционирующим системам относятся:</w:t>
      </w:r>
    </w:p>
    <w:bookmarkEnd w:id="41"/>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система видеонаблюдения;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кабельная система локальной вычислительной сети;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телефонная сеть;</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«тревожная кнопка»;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45 Инструкции № 157н, п. 10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42" w:name="sub_382"/>
      <w:r w:rsidRPr="000612EA">
        <w:rPr>
          <w:rFonts w:ascii="Times New Roman" w:eastAsia="Calibri" w:hAnsi="Times New Roman" w:cs="Times New Roman"/>
          <w:sz w:val="28"/>
          <w:szCs w:val="28"/>
        </w:rPr>
        <w:t>3.8.2. Единые функционирующие системы:</w:t>
      </w:r>
    </w:p>
    <w:bookmarkEnd w:id="42"/>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не являются отдельными объектами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Информация о смонтированной системе отражается с указанием даты ввода в эксплуатацию и конкретных помещений, оборудованных системой: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в Инвентарной карточке (ф. 0504031) соответствующего здания (сооружения), учитываемого в балансовом учете, в разделе «Индивидуальные характеристики»;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в Карточке количественно-суммового учета материальных ценностей (ф. 0504041) (при монтаже систем в зданиях (сооружениях), полученных учреждением в аренду или безвозмездное пользование и учитываемых на </w:t>
      </w:r>
      <w:proofErr w:type="spellStart"/>
      <w:r w:rsidRPr="000612EA">
        <w:rPr>
          <w:rFonts w:ascii="Times New Roman" w:eastAsia="Calibri" w:hAnsi="Times New Roman" w:cs="Times New Roman"/>
          <w:sz w:val="28"/>
          <w:szCs w:val="28"/>
        </w:rPr>
        <w:t>забалансовом</w:t>
      </w:r>
      <w:proofErr w:type="spellEnd"/>
      <w:r w:rsidRPr="000612EA">
        <w:rPr>
          <w:rFonts w:ascii="Times New Roman" w:eastAsia="Calibri" w:hAnsi="Times New Roman" w:cs="Times New Roman"/>
          <w:sz w:val="28"/>
          <w:szCs w:val="28"/>
        </w:rPr>
        <w:t xml:space="preserve"> счете 01 «Имущество, полученное в пользование»).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3.8.3.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45 Инструкции № 157н, п. 10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43" w:name="sub_6365"/>
      <w:r w:rsidRPr="000612EA">
        <w:rPr>
          <w:rFonts w:ascii="Times New Roman" w:eastAsia="Calibri" w:hAnsi="Times New Roman" w:cs="Times New Roman"/>
          <w:b/>
          <w:bCs/>
          <w:sz w:val="28"/>
          <w:szCs w:val="28"/>
        </w:rPr>
        <w:t>3.9. Особенности учета объектов благоустройства</w:t>
      </w:r>
    </w:p>
    <w:bookmarkEnd w:id="43"/>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3.9.1. К работам по благоустройству территории относятся: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инженерная подготовка и обеспечение безопасности;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озеленение (в </w:t>
      </w:r>
      <w:proofErr w:type="spellStart"/>
      <w:r w:rsidRPr="000612EA">
        <w:rPr>
          <w:rFonts w:ascii="Times New Roman" w:eastAsia="Calibri" w:hAnsi="Times New Roman" w:cs="Times New Roman"/>
          <w:sz w:val="28"/>
          <w:szCs w:val="28"/>
        </w:rPr>
        <w:t>т.ч</w:t>
      </w:r>
      <w:proofErr w:type="spellEnd"/>
      <w:r w:rsidRPr="000612EA">
        <w:rPr>
          <w:rFonts w:ascii="Times New Roman" w:eastAsia="Calibri" w:hAnsi="Times New Roman" w:cs="Times New Roman"/>
          <w:sz w:val="28"/>
          <w:szCs w:val="28"/>
        </w:rPr>
        <w:t>. разбивка газонов, клумб);</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устройство покрытий (в </w:t>
      </w:r>
      <w:proofErr w:type="spellStart"/>
      <w:r w:rsidRPr="000612EA">
        <w:rPr>
          <w:rFonts w:ascii="Times New Roman" w:eastAsia="Calibri" w:hAnsi="Times New Roman" w:cs="Times New Roman"/>
          <w:sz w:val="28"/>
          <w:szCs w:val="28"/>
        </w:rPr>
        <w:t>т.ч</w:t>
      </w:r>
      <w:proofErr w:type="spellEnd"/>
      <w:r w:rsidRPr="000612EA">
        <w:rPr>
          <w:rFonts w:ascii="Times New Roman" w:eastAsia="Calibri" w:hAnsi="Times New Roman" w:cs="Times New Roman"/>
          <w:sz w:val="28"/>
          <w:szCs w:val="28"/>
        </w:rPr>
        <w:t>. асфальтирование, укладка плитки, обустройство бордюров);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устройство освещения;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3.9.2. К элементам (объектам) благоустройства относятся: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декоративные, технические, планировочные, конструктивные устройства (в </w:t>
      </w:r>
      <w:proofErr w:type="spellStart"/>
      <w:r w:rsidRPr="000612EA">
        <w:rPr>
          <w:rFonts w:ascii="Times New Roman" w:eastAsia="Calibri" w:hAnsi="Times New Roman" w:cs="Times New Roman"/>
          <w:sz w:val="28"/>
          <w:szCs w:val="28"/>
        </w:rPr>
        <w:t>т.ч</w:t>
      </w:r>
      <w:proofErr w:type="spellEnd"/>
      <w:r w:rsidRPr="000612EA">
        <w:rPr>
          <w:rFonts w:ascii="Times New Roman" w:eastAsia="Calibri" w:hAnsi="Times New Roman" w:cs="Times New Roman"/>
          <w:sz w:val="28"/>
          <w:szCs w:val="28"/>
        </w:rPr>
        <w:t>. ограждения, стоянки для автотранспорта, различные площадки);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растительные компоненты (газоны, клумбы, многолетние насаждения и т.д.);</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различные виды оборудования и оформления (в </w:t>
      </w:r>
      <w:proofErr w:type="spellStart"/>
      <w:r w:rsidRPr="000612EA">
        <w:rPr>
          <w:rFonts w:ascii="Times New Roman" w:eastAsia="Calibri" w:hAnsi="Times New Roman" w:cs="Times New Roman"/>
          <w:sz w:val="28"/>
          <w:szCs w:val="28"/>
        </w:rPr>
        <w:t>т.ч</w:t>
      </w:r>
      <w:proofErr w:type="spellEnd"/>
      <w:r w:rsidRPr="000612EA">
        <w:rPr>
          <w:rFonts w:ascii="Times New Roman" w:eastAsia="Calibri" w:hAnsi="Times New Roman" w:cs="Times New Roman"/>
          <w:sz w:val="28"/>
          <w:szCs w:val="28"/>
        </w:rPr>
        <w:t>. фонари уличного освещения);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малые архитектурные формы, некапитальные нестационарные сооружения (в </w:t>
      </w:r>
      <w:proofErr w:type="spellStart"/>
      <w:r w:rsidRPr="000612EA">
        <w:rPr>
          <w:rFonts w:ascii="Times New Roman" w:eastAsia="Calibri" w:hAnsi="Times New Roman" w:cs="Times New Roman"/>
          <w:sz w:val="28"/>
          <w:szCs w:val="28"/>
        </w:rPr>
        <w:t>т.ч</w:t>
      </w:r>
      <w:proofErr w:type="spellEnd"/>
      <w:r w:rsidRPr="000612EA">
        <w:rPr>
          <w:rFonts w:ascii="Times New Roman" w:eastAsia="Calibri" w:hAnsi="Times New Roman" w:cs="Times New Roman"/>
          <w:sz w:val="28"/>
          <w:szCs w:val="28"/>
        </w:rPr>
        <w:t>. скамьи, фонтаны, детские площадки);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наружная реклама и информация, используемые как составные части благоустройства.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3.9.3. При принятии решения об учете объектов благоустройства Комиссия по поступлению и выбытию активов руководствуется следующими документами: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roofErr w:type="spellStart"/>
      <w:r w:rsidRPr="000612EA">
        <w:rPr>
          <w:rFonts w:ascii="Times New Roman" w:eastAsia="Calibri" w:hAnsi="Times New Roman" w:cs="Times New Roman"/>
          <w:sz w:val="28"/>
          <w:szCs w:val="28"/>
        </w:rPr>
        <w:t>п.п</w:t>
      </w:r>
      <w:proofErr w:type="spellEnd"/>
      <w:r w:rsidRPr="000612EA">
        <w:rPr>
          <w:rFonts w:ascii="Times New Roman" w:eastAsia="Calibri" w:hAnsi="Times New Roman" w:cs="Times New Roman"/>
          <w:sz w:val="28"/>
          <w:szCs w:val="28"/>
        </w:rPr>
        <w:t>. 38, 39, 41, 45, 98, 99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Сводом правил СП 82.13330.2016 «Благоустройство территорий». Актуализированная редакция СНиП III-10-75 (утв. приказом </w:t>
      </w:r>
      <w:proofErr w:type="spellStart"/>
      <w:r w:rsidRPr="000612EA">
        <w:rPr>
          <w:rFonts w:ascii="Times New Roman" w:eastAsia="Calibri" w:hAnsi="Times New Roman" w:cs="Times New Roman"/>
          <w:sz w:val="28"/>
          <w:szCs w:val="28"/>
        </w:rPr>
        <w:t>Министроя</w:t>
      </w:r>
      <w:proofErr w:type="spellEnd"/>
      <w:r w:rsidRPr="000612EA">
        <w:rPr>
          <w:rFonts w:ascii="Times New Roman" w:eastAsia="Calibri" w:hAnsi="Times New Roman" w:cs="Times New Roman"/>
          <w:sz w:val="28"/>
          <w:szCs w:val="28"/>
        </w:rPr>
        <w:t xml:space="preserve"> России от 16.12.2016 г. № 972/</w:t>
      </w:r>
      <w:proofErr w:type="spellStart"/>
      <w:r w:rsidRPr="000612EA">
        <w:rPr>
          <w:rFonts w:ascii="Times New Roman" w:eastAsia="Calibri" w:hAnsi="Times New Roman" w:cs="Times New Roman"/>
          <w:sz w:val="28"/>
          <w:szCs w:val="28"/>
        </w:rPr>
        <w:t>пр</w:t>
      </w:r>
      <w:proofErr w:type="spellEnd"/>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Сводом правил СП 78.13330.2012 «Свод правил. Автомобильные дороги. Актуализированная редакция СНиП 3.06.03-85», утв. приказом </w:t>
      </w:r>
      <w:proofErr w:type="spellStart"/>
      <w:r w:rsidRPr="000612EA">
        <w:rPr>
          <w:rFonts w:ascii="Times New Roman" w:eastAsia="Calibri" w:hAnsi="Times New Roman" w:cs="Times New Roman"/>
          <w:sz w:val="28"/>
          <w:szCs w:val="28"/>
        </w:rPr>
        <w:t>Минрегиона</w:t>
      </w:r>
      <w:proofErr w:type="spellEnd"/>
      <w:r w:rsidRPr="000612EA">
        <w:rPr>
          <w:rFonts w:ascii="Times New Roman" w:eastAsia="Calibri" w:hAnsi="Times New Roman" w:cs="Times New Roman"/>
          <w:sz w:val="28"/>
          <w:szCs w:val="28"/>
        </w:rPr>
        <w:t xml:space="preserve"> России от 30.06.2012 № 272;</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иными нормативными актами.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3.9.4. Все созданные элементы (объекты) учитываются как единый комплекс, имеющий один инвентарный номер, если они имеют одинаковые функциональное </w:t>
      </w:r>
      <w:r w:rsidRPr="000612EA">
        <w:rPr>
          <w:rFonts w:ascii="Times New Roman" w:eastAsia="Calibri" w:hAnsi="Times New Roman" w:cs="Times New Roman"/>
          <w:sz w:val="28"/>
          <w:szCs w:val="28"/>
        </w:rPr>
        <w:lastRenderedPageBreak/>
        <w:t>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3.9.5.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письмо Минфина России от 23.09.2013 № 02-06-10/39403)</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3.9.7.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Насаждения, исторически произрастающие на закрепленном за учреждением земельном участке и не вовлеченный в экономический оборот, не учитываются в составе непроизведенных активов, а отражаются на </w:t>
      </w:r>
      <w:proofErr w:type="spellStart"/>
      <w:r w:rsidRPr="000612EA">
        <w:rPr>
          <w:rFonts w:ascii="Times New Roman" w:eastAsia="Calibri" w:hAnsi="Times New Roman" w:cs="Times New Roman"/>
          <w:sz w:val="28"/>
          <w:szCs w:val="28"/>
        </w:rPr>
        <w:t>забалансовом</w:t>
      </w:r>
      <w:proofErr w:type="spellEnd"/>
      <w:r w:rsidRPr="000612EA">
        <w:rPr>
          <w:rFonts w:ascii="Times New Roman" w:eastAsia="Calibri" w:hAnsi="Times New Roman" w:cs="Times New Roman"/>
          <w:sz w:val="28"/>
          <w:szCs w:val="28"/>
        </w:rPr>
        <w:t xml:space="preserve"> счете 97 в условных единицах.</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43, 70, 71 Инструкции № 157н, письмо Минфина России от 27.10.2015 № 02-05-10/61628)</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44" w:name="sub_29"/>
      <w:r w:rsidRPr="000612EA">
        <w:rPr>
          <w:rFonts w:ascii="Times New Roman" w:eastAsia="Calibri" w:hAnsi="Times New Roman" w:cs="Times New Roman"/>
          <w:b/>
          <w:bCs/>
          <w:sz w:val="28"/>
          <w:szCs w:val="28"/>
        </w:rPr>
        <w:t>3.10. Организация учета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45" w:name="sub_1002"/>
      <w:bookmarkEnd w:id="44"/>
    </w:p>
    <w:bookmarkEnd w:id="45"/>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3.10.1. С даты перехода на федеральный стандарт для госсектора «Основные средства»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(ф. 0504210). Учет объектов на </w:t>
      </w:r>
      <w:proofErr w:type="spellStart"/>
      <w:r w:rsidRPr="000612EA">
        <w:rPr>
          <w:rFonts w:ascii="Times New Roman" w:eastAsia="Calibri" w:hAnsi="Times New Roman" w:cs="Times New Roman"/>
          <w:sz w:val="28"/>
          <w:szCs w:val="28"/>
        </w:rPr>
        <w:t>забалансовом</w:t>
      </w:r>
      <w:proofErr w:type="spellEnd"/>
      <w:r w:rsidRPr="000612EA">
        <w:rPr>
          <w:rFonts w:ascii="Times New Roman" w:eastAsia="Calibri" w:hAnsi="Times New Roman" w:cs="Times New Roman"/>
          <w:sz w:val="28"/>
          <w:szCs w:val="28"/>
        </w:rPr>
        <w:t xml:space="preserve"> счете 21 ведется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 условной оценке: один объект, один рубль;</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по балансовой стоимости введенного в эксплуатацию объекта</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Основные средства стоимостью до 10 000 руб. включительно при передаче в личное пользование сотрудникам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xml:space="preserve">- списываются с </w:t>
      </w:r>
      <w:proofErr w:type="spellStart"/>
      <w:r w:rsidRPr="000612EA">
        <w:rPr>
          <w:rFonts w:ascii="Times New Roman" w:eastAsia="Calibri" w:hAnsi="Times New Roman" w:cs="Times New Roman"/>
          <w:bCs/>
          <w:sz w:val="28"/>
          <w:szCs w:val="28"/>
        </w:rPr>
        <w:t>забалансового</w:t>
      </w:r>
      <w:proofErr w:type="spellEnd"/>
      <w:r w:rsidRPr="000612EA">
        <w:rPr>
          <w:rFonts w:ascii="Times New Roman" w:eastAsia="Calibri" w:hAnsi="Times New Roman" w:cs="Times New Roman"/>
          <w:bCs/>
          <w:sz w:val="28"/>
          <w:szCs w:val="28"/>
        </w:rPr>
        <w:t xml:space="preserve"> </w:t>
      </w:r>
      <w:r w:rsidRPr="000612EA">
        <w:rPr>
          <w:rFonts w:ascii="Times New Roman" w:eastAsia="Calibri" w:hAnsi="Times New Roman" w:cs="Times New Roman"/>
          <w:sz w:val="28"/>
          <w:szCs w:val="28"/>
        </w:rPr>
        <w:t>счета 21</w:t>
      </w:r>
      <w:r w:rsidRPr="000612EA">
        <w:rPr>
          <w:rFonts w:ascii="Times New Roman" w:eastAsia="Calibri" w:hAnsi="Times New Roman" w:cs="Times New Roman"/>
          <w:bCs/>
          <w:sz w:val="28"/>
          <w:szCs w:val="28"/>
        </w:rPr>
        <w:t xml:space="preserve"> и учитываются на </w:t>
      </w:r>
      <w:proofErr w:type="spellStart"/>
      <w:r w:rsidRPr="000612EA">
        <w:rPr>
          <w:rFonts w:ascii="Times New Roman" w:eastAsia="Calibri" w:hAnsi="Times New Roman" w:cs="Times New Roman"/>
          <w:bCs/>
          <w:sz w:val="28"/>
          <w:szCs w:val="28"/>
        </w:rPr>
        <w:t>забалансовом</w:t>
      </w:r>
      <w:proofErr w:type="spellEnd"/>
      <w:r w:rsidRPr="000612EA">
        <w:rPr>
          <w:rFonts w:ascii="Times New Roman" w:eastAsia="Calibri" w:hAnsi="Times New Roman" w:cs="Times New Roman"/>
          <w:bCs/>
          <w:sz w:val="28"/>
          <w:szCs w:val="28"/>
        </w:rPr>
        <w:t xml:space="preserve"> счете 27 «Материальные ценности, выданные в личное пользование работникам (сотрудникам) по балансовой стоимости.</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xml:space="preserve">. 373, 385 Инструкции № 157н,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«б» п. 39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3.10.2. Учет операций по поступлению объектов основных средств ведется: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в Журнале операций по выбытию и перемещению нефинансовых активов (ф. 0504071)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w:t>
      </w:r>
      <w:r w:rsidRPr="000612EA">
        <w:rPr>
          <w:rFonts w:ascii="Times New Roman" w:eastAsia="Calibri" w:hAnsi="Times New Roman" w:cs="Times New Roman"/>
          <w:sz w:val="28"/>
          <w:szCs w:val="28"/>
        </w:rPr>
        <w:lastRenderedPageBreak/>
        <w:t>фактических затрат по их достройке, реконструкции, модернизации, дооборудованию;</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в Журнале по прочим операциям (ф. 0504071) - по иным операциям поступления объектов основных средств.</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55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3.10.3. Учет операций по выбытию и перемещению объектов основных средств ведется в Журнале операций по выбытию и перемещению нефинансовых активов (ф. 0504071). В организации ведется: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единый Журнал для отражения операций по основным средствам и материальным запасам.</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55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3.10.4. Операции по поступлению, выбытию, внутреннему перемещению основных средств дополнительно отражаются в Оборотной ведомости по нефинансовым активам (ф. 0504035).</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3.10.5. Начисление амортизации по основным средствам ежемесячно отражается в Ведомости начисления амортизации </w:t>
      </w:r>
      <w:r w:rsidRPr="000612EA">
        <w:rPr>
          <w:rFonts w:ascii="Times New Roman" w:eastAsia="Calibri" w:hAnsi="Times New Roman" w:cs="Times New Roman"/>
          <w:b/>
          <w:sz w:val="28"/>
          <w:szCs w:val="28"/>
        </w:rPr>
        <w:t>(Приложение № 2.5).</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3.10.6. С даты перехода на федеральный стандарт для госсектора «Основные средства»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Pr="000612EA">
        <w:rPr>
          <w:rFonts w:ascii="Times New Roman" w:eastAsia="Calibri" w:hAnsi="Times New Roman" w:cs="Times New Roman"/>
          <w:sz w:val="28"/>
          <w:szCs w:val="28"/>
        </w:rPr>
        <w:t>забалансовом</w:t>
      </w:r>
      <w:proofErr w:type="spellEnd"/>
      <w:r w:rsidRPr="000612EA">
        <w:rPr>
          <w:rFonts w:ascii="Times New Roman" w:eastAsia="Calibri" w:hAnsi="Times New Roman" w:cs="Times New Roman"/>
          <w:sz w:val="28"/>
          <w:szCs w:val="28"/>
        </w:rPr>
        <w:t xml:space="preserve"> счете 27 «Материальные ценности, выданные в личное пользование работникам (сотрудникам)».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3.10.7.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w:t>
      </w:r>
      <w:proofErr w:type="spellStart"/>
      <w:r w:rsidRPr="000612EA">
        <w:rPr>
          <w:rFonts w:ascii="Times New Roman" w:eastAsia="Calibri" w:hAnsi="Times New Roman" w:cs="Times New Roman"/>
          <w:sz w:val="28"/>
          <w:szCs w:val="28"/>
        </w:rPr>
        <w:t>расконсервация</w:t>
      </w:r>
      <w:proofErr w:type="spellEnd"/>
      <w:r w:rsidRPr="000612EA">
        <w:rPr>
          <w:rFonts w:ascii="Times New Roman" w:eastAsia="Calibri" w:hAnsi="Times New Roman" w:cs="Times New Roman"/>
          <w:sz w:val="28"/>
          <w:szCs w:val="28"/>
        </w:rPr>
        <w:t>)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38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46" w:name="sub_1009"/>
      <w:r w:rsidRPr="000612EA">
        <w:rPr>
          <w:rFonts w:ascii="Times New Roman" w:eastAsia="Calibri" w:hAnsi="Times New Roman" w:cs="Times New Roman"/>
          <w:b/>
          <w:bCs/>
          <w:sz w:val="28"/>
          <w:szCs w:val="28"/>
        </w:rPr>
        <w:t>4. Учет нематериальных активов</w:t>
      </w:r>
    </w:p>
    <w:bookmarkEnd w:id="46"/>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4.1.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 56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47" w:name="sub_42"/>
      <w:r w:rsidRPr="000612EA">
        <w:rPr>
          <w:rFonts w:ascii="Times New Roman" w:eastAsia="Calibri" w:hAnsi="Times New Roman" w:cs="Times New Roman"/>
          <w:sz w:val="28"/>
          <w:szCs w:val="28"/>
        </w:rPr>
        <w:lastRenderedPageBreak/>
        <w:t>4.2.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и DVD диски, документы на бумажных носителях (книги, брошюры), схемы, макеты.</w:t>
      </w:r>
    </w:p>
    <w:bookmarkEnd w:id="47"/>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Если материальные носители непосредственно связаны с созданием (приобретением) нематериального актива, но у учреждения отсутствуют документы, подтверждающие их стоимость, эти материальные носители отражаются за балансом на счете52 «Материальные носители нематериальных активов»).</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57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48" w:name="sub_1010"/>
      <w:r w:rsidRPr="000612EA">
        <w:rPr>
          <w:rFonts w:ascii="Times New Roman" w:eastAsia="Calibri" w:hAnsi="Times New Roman" w:cs="Times New Roman"/>
          <w:b/>
          <w:bCs/>
          <w:sz w:val="28"/>
          <w:szCs w:val="28"/>
        </w:rPr>
        <w:t>5. Амортизация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49" w:name="sub_51"/>
      <w:bookmarkEnd w:id="48"/>
    </w:p>
    <w:bookmarkEnd w:id="49"/>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5.1. С даты перехода на федеральный стандарт для госсектора «Основные средства» начисление амортизации осуществляется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линейным методом.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Для основных средств 101.00 применяется </w:t>
      </w:r>
      <w:r w:rsidRPr="000612EA">
        <w:rPr>
          <w:rFonts w:ascii="Times New Roman" w:eastAsia="Calibri" w:hAnsi="Times New Roman" w:cs="Times New Roman"/>
          <w:bCs/>
          <w:sz w:val="28"/>
          <w:szCs w:val="28"/>
        </w:rPr>
        <w:t>линейный метод начисления амортизации</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36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5.2.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47 Инструкции № 157н, п. 15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50" w:name="sub_53"/>
      <w:r w:rsidRPr="000612EA">
        <w:rPr>
          <w:rFonts w:ascii="Times New Roman" w:eastAsia="Calibri" w:hAnsi="Times New Roman" w:cs="Times New Roman"/>
          <w:sz w:val="28"/>
          <w:szCs w:val="28"/>
        </w:rPr>
        <w:t>5.3. По результатам достройки, дооборудования, реконструкции, модернизации объекта основных средств профильной комиссией госучреждения могут приниматься решения:</w:t>
      </w:r>
    </w:p>
    <w:bookmarkEnd w:id="50"/>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 об отсутствии оснований для пересмотра срока полезного использования объекта.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из остаточной стоимости, увеличенной на затраты по модернизации (достройке, дооборудованию, реконструкции);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из оставшегося срока полезного использования.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5.4.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xml:space="preserve">-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основных средств. По дебету этого счета учета основных средств отражается увеличение остаточной стоимости объекта основных средств на суммы </w:t>
      </w:r>
      <w:proofErr w:type="spellStart"/>
      <w:r w:rsidRPr="000612EA">
        <w:rPr>
          <w:rFonts w:ascii="Times New Roman" w:eastAsia="Calibri" w:hAnsi="Times New Roman" w:cs="Times New Roman"/>
          <w:bCs/>
          <w:sz w:val="28"/>
          <w:szCs w:val="28"/>
        </w:rPr>
        <w:t>дооценки</w:t>
      </w:r>
      <w:proofErr w:type="spellEnd"/>
      <w:r w:rsidRPr="000612EA">
        <w:rPr>
          <w:rFonts w:ascii="Times New Roman" w:eastAsia="Calibri" w:hAnsi="Times New Roman" w:cs="Times New Roman"/>
          <w:bCs/>
          <w:sz w:val="28"/>
          <w:szCs w:val="28"/>
        </w:rPr>
        <w:t xml:space="preserve"> ее до справедливой стоимости</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41 Стандарта «Основные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51" w:name="sub_1011"/>
      <w:r w:rsidRPr="000612EA">
        <w:rPr>
          <w:rFonts w:ascii="Times New Roman" w:eastAsia="Calibri" w:hAnsi="Times New Roman" w:cs="Times New Roman"/>
          <w:b/>
          <w:bCs/>
          <w:sz w:val="28"/>
          <w:szCs w:val="28"/>
        </w:rPr>
        <w:t>6. Учет материальных запасов</w:t>
      </w:r>
    </w:p>
    <w:bookmarkEnd w:id="51"/>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6.1. Единицей бухгалтерского учета материальных запасов является:</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7"/>
        <w:gridCol w:w="4846"/>
      </w:tblGrid>
      <w:tr w:rsidR="00337BAA" w:rsidRPr="000612EA" w:rsidTr="000612EA">
        <w:tc>
          <w:tcPr>
            <w:tcW w:w="4727" w:type="dxa"/>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Вид (группа) материальных запасов</w:t>
            </w:r>
          </w:p>
        </w:tc>
        <w:tc>
          <w:tcPr>
            <w:tcW w:w="484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Единица бухгалтерского учета</w:t>
            </w:r>
          </w:p>
        </w:tc>
      </w:tr>
      <w:tr w:rsidR="00337BAA" w:rsidRPr="000612EA" w:rsidTr="000612EA">
        <w:tc>
          <w:tcPr>
            <w:tcW w:w="4727" w:type="dxa"/>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105.20</w:t>
            </w:r>
          </w:p>
        </w:tc>
        <w:tc>
          <w:tcPr>
            <w:tcW w:w="484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bCs/>
                <w:sz w:val="28"/>
                <w:szCs w:val="28"/>
              </w:rPr>
              <w:t>- номенклатурный номер;</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партия;</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однородная группа</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r>
      <w:tr w:rsidR="00337BAA" w:rsidRPr="000612EA" w:rsidTr="000612EA">
        <w:tc>
          <w:tcPr>
            <w:tcW w:w="4727" w:type="dxa"/>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105.30</w:t>
            </w:r>
          </w:p>
        </w:tc>
        <w:tc>
          <w:tcPr>
            <w:tcW w:w="484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bCs/>
                <w:sz w:val="28"/>
                <w:szCs w:val="28"/>
              </w:rPr>
              <w:t>- номенклатурный номер;</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партия;</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однородная группа</w:t>
            </w: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Материальные запасы, отнесенные к одинаковой номенклатуре, но имеющие в 1-17 разрядах номера счета разные аналитические коды, учитываются как самостоятельные группы объектов имущества.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101 Инструкции № 157н, письмо Минфина России от 17.05.2016 № 02-07-10/28328)</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6.2. Выбытие (отпуск) материальных запасов осуществляется по средней фактической стоимости.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По фактической стоимости каждой единицы подлежат списанию 105.00.</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108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52" w:name="sub_6363"/>
      <w:r w:rsidRPr="000612EA">
        <w:rPr>
          <w:rFonts w:ascii="Times New Roman" w:eastAsia="Calibri" w:hAnsi="Times New Roman" w:cs="Times New Roman"/>
          <w:sz w:val="28"/>
          <w:szCs w:val="28"/>
        </w:rPr>
        <w:lastRenderedPageBreak/>
        <w:t>6.3. В учреждении применяются Нормы списания горюче-смазочных материалов (ГСМ)</w:t>
      </w:r>
    </w:p>
    <w:bookmarkEnd w:id="52"/>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xml:space="preserve">- утвержденные распоряжением администрации №30-р от 20.06.2018 г. Нормы разработаны с учетом </w:t>
      </w:r>
      <w:r w:rsidRPr="000612EA">
        <w:rPr>
          <w:rFonts w:ascii="Times New Roman" w:eastAsia="Calibri" w:hAnsi="Times New Roman" w:cs="Times New Roman"/>
          <w:sz w:val="28"/>
          <w:szCs w:val="28"/>
        </w:rPr>
        <w:t>Норм</w:t>
      </w:r>
      <w:r w:rsidRPr="000612EA">
        <w:rPr>
          <w:rFonts w:ascii="Times New Roman" w:eastAsia="Calibri" w:hAnsi="Times New Roman" w:cs="Times New Roman"/>
          <w:bCs/>
          <w:sz w:val="28"/>
          <w:szCs w:val="28"/>
        </w:rPr>
        <w:t xml:space="preserve"> расхода топлив и смазочных материалов на автомобильном транспорте, утвержденных </w:t>
      </w:r>
      <w:r w:rsidRPr="000612EA">
        <w:rPr>
          <w:rFonts w:ascii="Times New Roman" w:eastAsia="Calibri" w:hAnsi="Times New Roman" w:cs="Times New Roman"/>
          <w:sz w:val="28"/>
          <w:szCs w:val="28"/>
        </w:rPr>
        <w:t>распоряжением</w:t>
      </w:r>
      <w:r w:rsidRPr="000612EA">
        <w:rPr>
          <w:rFonts w:ascii="Times New Roman" w:eastAsia="Calibri" w:hAnsi="Times New Roman" w:cs="Times New Roman"/>
          <w:bCs/>
          <w:sz w:val="28"/>
          <w:szCs w:val="28"/>
        </w:rPr>
        <w:t xml:space="preserve"> Минтранса России от 14.03.2008 № АМ-23-р;</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Стоимость фактически израсходованных объемов ГСМ отражается в учете по кредиту счета 105 00 «Материальные запасы» в полном объеме. В администрации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При превышении норм проводится разбирательство (расследование), по результатам которого устанавливается: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наличие виновных лиц (например, перерасход ГСМ может быть обусловлен ненадлежащей эксплуатацией автомобиля водителем).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Для учета и контроля работы транспортных средств и водителей применяются путевые листы, содержащие обязательные реквизиты, утвержденные Разделом II приказа Минтранса России от 18.09.2008 № 152, по форме согласно </w:t>
      </w:r>
      <w:r w:rsidRPr="000612EA">
        <w:rPr>
          <w:rFonts w:ascii="Times New Roman" w:eastAsia="Calibri" w:hAnsi="Times New Roman" w:cs="Times New Roman"/>
          <w:b/>
          <w:sz w:val="28"/>
          <w:szCs w:val="28"/>
        </w:rPr>
        <w:t>Приложению № 2</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п. 112 Инструкции № 157н,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2.5 п. 2 приложения 2 к приказу Минтранса России от 15.01.2014 № 7)</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6.4.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«давальческое сырье». Материальны запасы, переданные подрядчику, учитываются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xml:space="preserve">- одновременно на аналитическом счете «Материалы на переработке» счета 0 105 00 000 «Материальные запасы» и специальном </w:t>
      </w:r>
      <w:proofErr w:type="spellStart"/>
      <w:r w:rsidRPr="000612EA">
        <w:rPr>
          <w:rFonts w:ascii="Times New Roman" w:eastAsia="Calibri" w:hAnsi="Times New Roman" w:cs="Times New Roman"/>
          <w:bCs/>
          <w:sz w:val="28"/>
          <w:szCs w:val="28"/>
        </w:rPr>
        <w:t>забалансовом</w:t>
      </w:r>
      <w:proofErr w:type="spellEnd"/>
      <w:r w:rsidRPr="000612EA">
        <w:rPr>
          <w:rFonts w:ascii="Times New Roman" w:eastAsia="Calibri" w:hAnsi="Times New Roman" w:cs="Times New Roman"/>
          <w:bCs/>
          <w:sz w:val="28"/>
          <w:szCs w:val="28"/>
        </w:rPr>
        <w:t xml:space="preserve"> счете.</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(Основание: п. 116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6.5. Передача материальных запасов в качестве сырья для производства готовой продукции отражается как внутреннее перемещение материальных запасов на основании Требования-накладной (ф. 0504204).</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6.6. Реализация товаров осуществляется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по фактической стоимости.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6.7. Материальные запасы, переданные в личное пользование сотрудникам, списываются с балансового учета и учитываются на </w:t>
      </w:r>
      <w:proofErr w:type="spellStart"/>
      <w:r w:rsidRPr="000612EA">
        <w:rPr>
          <w:rFonts w:ascii="Times New Roman" w:eastAsia="Calibri" w:hAnsi="Times New Roman" w:cs="Times New Roman"/>
          <w:sz w:val="28"/>
          <w:szCs w:val="28"/>
        </w:rPr>
        <w:t>забалансовом</w:t>
      </w:r>
      <w:proofErr w:type="spellEnd"/>
      <w:r w:rsidRPr="000612EA">
        <w:rPr>
          <w:rFonts w:ascii="Times New Roman" w:eastAsia="Calibri" w:hAnsi="Times New Roman" w:cs="Times New Roman"/>
          <w:sz w:val="28"/>
          <w:szCs w:val="28"/>
        </w:rPr>
        <w:t xml:space="preserve"> счете 27 «Материальные ценности, выданные в личное пользование работникам (сотрудникам)».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53" w:name="sub_6367"/>
      <w:r w:rsidRPr="000612EA">
        <w:rPr>
          <w:rFonts w:ascii="Times New Roman" w:eastAsia="Calibri" w:hAnsi="Times New Roman" w:cs="Times New Roman"/>
          <w:sz w:val="28"/>
          <w:szCs w:val="28"/>
        </w:rPr>
        <w:t>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кредиту:</w:t>
      </w:r>
    </w:p>
    <w:bookmarkEnd w:id="53"/>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xml:space="preserve">- 0 401 10 180 «Прочие доходы»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 (ф. 0504102).</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385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6.8. Материальные запасы, полученные при </w:t>
      </w:r>
      <w:proofErr w:type="spellStart"/>
      <w:r w:rsidRPr="000612EA">
        <w:rPr>
          <w:rFonts w:ascii="Times New Roman" w:eastAsia="Calibri" w:hAnsi="Times New Roman" w:cs="Times New Roman"/>
          <w:sz w:val="28"/>
          <w:szCs w:val="28"/>
        </w:rPr>
        <w:t>разукомплектации</w:t>
      </w:r>
      <w:proofErr w:type="spellEnd"/>
      <w:r w:rsidRPr="000612EA">
        <w:rPr>
          <w:rFonts w:ascii="Times New Roman" w:eastAsia="Calibri" w:hAnsi="Times New Roman" w:cs="Times New Roman"/>
          <w:sz w:val="28"/>
          <w:szCs w:val="28"/>
        </w:rPr>
        <w:t xml:space="preserve"> (частичной ликвидации) нефинансовых активов, принимаются к учету по текущей оценочной стоимости на основании Приходного ордера (ф. 0504207).</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(Основание: п. 106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6.9. Для списания материальных запасов, кроме Акта о списании материальных запасов (ф. 0504230), </w:t>
      </w:r>
      <w:proofErr w:type="gramStart"/>
      <w:r w:rsidRPr="000612EA">
        <w:rPr>
          <w:rFonts w:ascii="Times New Roman" w:eastAsia="Calibri" w:hAnsi="Times New Roman" w:cs="Times New Roman"/>
          <w:sz w:val="28"/>
          <w:szCs w:val="28"/>
        </w:rPr>
        <w:t>в порядке</w:t>
      </w:r>
      <w:proofErr w:type="gramEnd"/>
      <w:r w:rsidRPr="000612EA">
        <w:rPr>
          <w:rFonts w:ascii="Times New Roman" w:eastAsia="Calibri" w:hAnsi="Times New Roman" w:cs="Times New Roman"/>
          <w:sz w:val="28"/>
          <w:szCs w:val="28"/>
        </w:rPr>
        <w:t xml:space="preserve"> предусмотренном Графиком документооборота </w:t>
      </w:r>
      <w:r w:rsidRPr="000612EA">
        <w:rPr>
          <w:rFonts w:ascii="Times New Roman" w:eastAsia="Calibri" w:hAnsi="Times New Roman" w:cs="Times New Roman"/>
          <w:b/>
          <w:sz w:val="28"/>
          <w:szCs w:val="28"/>
        </w:rPr>
        <w:t>(Приложение № 5)</w:t>
      </w:r>
      <w:r w:rsidRPr="000612EA">
        <w:rPr>
          <w:rFonts w:ascii="Times New Roman" w:eastAsia="Calibri" w:hAnsi="Times New Roman" w:cs="Times New Roman"/>
          <w:sz w:val="28"/>
          <w:szCs w:val="28"/>
        </w:rPr>
        <w:t>, для соответствующих групп (видов) материальных запасов применяются</w:t>
      </w:r>
      <w:r w:rsidRPr="000612EA">
        <w:rPr>
          <w:rFonts w:ascii="Times New Roman" w:eastAsia="Calibri" w:hAnsi="Times New Roman" w:cs="Times New Roman"/>
          <w:bCs/>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Ведомость выдачи материальных ценностей на нужды учреждения (</w:t>
      </w:r>
      <w:r w:rsidRPr="000612EA">
        <w:rPr>
          <w:rFonts w:ascii="Times New Roman" w:eastAsia="Calibri" w:hAnsi="Times New Roman" w:cs="Times New Roman"/>
          <w:sz w:val="28"/>
          <w:szCs w:val="28"/>
        </w:rPr>
        <w:t>ф. 0504210</w:t>
      </w:r>
      <w:r w:rsidRPr="000612EA">
        <w:rPr>
          <w:rFonts w:ascii="Times New Roman" w:eastAsia="Calibri" w:hAnsi="Times New Roman" w:cs="Times New Roman"/>
          <w:bCs/>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Путевой лист (Приложение № 2.8);</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Акт о списании мягкого и хозяйственного инвентаря (</w:t>
      </w:r>
      <w:r w:rsidRPr="000612EA">
        <w:rPr>
          <w:rFonts w:ascii="Times New Roman" w:eastAsia="Calibri" w:hAnsi="Times New Roman" w:cs="Times New Roman"/>
          <w:sz w:val="28"/>
          <w:szCs w:val="28"/>
        </w:rPr>
        <w:t>ф. 0504143</w:t>
      </w:r>
      <w:r w:rsidRPr="000612EA">
        <w:rPr>
          <w:rFonts w:ascii="Times New Roman" w:eastAsia="Calibri" w:hAnsi="Times New Roman" w:cs="Times New Roman"/>
          <w:bCs/>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Cs/>
          <w:sz w:val="28"/>
          <w:szCs w:val="28"/>
        </w:rPr>
      </w:pPr>
      <w:bookmarkStart w:id="54" w:name="sub_1012"/>
      <w:r w:rsidRPr="000612EA">
        <w:rPr>
          <w:rFonts w:ascii="Times New Roman" w:eastAsia="Calibri" w:hAnsi="Times New Roman" w:cs="Times New Roman"/>
          <w:bCs/>
          <w:sz w:val="28"/>
          <w:szCs w:val="28"/>
        </w:rPr>
        <w:t>7. Формирование себестоимости готовой продукции (работ, услуг)</w:t>
      </w:r>
    </w:p>
    <w:bookmarkEnd w:id="54"/>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7.1. Учет операций по формированию себестоимости готовой продукции, выполняемых работ, оказываемых услуг по счету 0 109 00 000 «Затраты на изготовление готовой продукции, выполнение работ, услуг» в администрации не ведется.</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134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55" w:name="sub_1013"/>
      <w:r w:rsidRPr="000612EA">
        <w:rPr>
          <w:rFonts w:ascii="Times New Roman" w:eastAsia="Calibri" w:hAnsi="Times New Roman" w:cs="Times New Roman"/>
          <w:b/>
          <w:bCs/>
          <w:sz w:val="28"/>
          <w:szCs w:val="28"/>
        </w:rPr>
        <w:t>8. Учет денежных средств</w:t>
      </w:r>
    </w:p>
    <w:bookmarkEnd w:id="55"/>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xml:space="preserve">8.1. Операции с денежными средствами осуществляются с использованием следующих </w:t>
      </w:r>
      <w:r w:rsidRPr="000612EA">
        <w:rPr>
          <w:rFonts w:ascii="Times New Roman" w:eastAsia="Calibri" w:hAnsi="Times New Roman" w:cs="Times New Roman"/>
          <w:b/>
          <w:bCs/>
          <w:sz w:val="28"/>
          <w:szCs w:val="28"/>
        </w:rPr>
        <w:t>лицевых счетов и (или) счетов в кредитных организациях</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2"/>
        <w:gridCol w:w="3212"/>
        <w:gridCol w:w="3227"/>
      </w:tblGrid>
      <w:tr w:rsidR="00337BAA" w:rsidRPr="000612EA" w:rsidTr="000612EA">
        <w:tc>
          <w:tcPr>
            <w:tcW w:w="3212" w:type="dxa"/>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Наименование территориального органа Федерального казначейства (финансового органа субъекта РФ, муниципального образования), кредитной организации</w:t>
            </w:r>
          </w:p>
        </w:tc>
        <w:tc>
          <w:tcPr>
            <w:tcW w:w="3212" w:type="dxa"/>
            <w:tcBorders>
              <w:top w:val="single" w:sz="4" w:space="0" w:color="auto"/>
              <w:left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Номер лицевого счета, счета в кредитной организации</w:t>
            </w:r>
          </w:p>
        </w:tc>
        <w:tc>
          <w:tcPr>
            <w:tcW w:w="3227"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Операции, осуществляемые с использованием лицевого счета, счета в кредитной организации</w:t>
            </w:r>
          </w:p>
        </w:tc>
      </w:tr>
      <w:tr w:rsidR="00337BAA" w:rsidRPr="000612EA" w:rsidTr="000612EA">
        <w:tc>
          <w:tcPr>
            <w:tcW w:w="3212" w:type="dxa"/>
            <w:tcBorders>
              <w:top w:val="nil"/>
              <w:bottom w:val="nil"/>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УФК по Республике Крым в отделении по Республике Крым Центрального банка Российской Федерации</w:t>
            </w:r>
          </w:p>
        </w:tc>
        <w:tc>
          <w:tcPr>
            <w:tcW w:w="3212" w:type="dxa"/>
            <w:tcBorders>
              <w:top w:val="nil"/>
              <w:left w:val="single" w:sz="4" w:space="0" w:color="auto"/>
              <w:bottom w:val="nil"/>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0175 320 5910</w:t>
            </w:r>
          </w:p>
        </w:tc>
        <w:tc>
          <w:tcPr>
            <w:tcW w:w="3227" w:type="dxa"/>
            <w:tcBorders>
              <w:top w:val="nil"/>
              <w:left w:val="single" w:sz="4" w:space="0" w:color="auto"/>
              <w:bottom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color w:val="000000"/>
                <w:sz w:val="28"/>
                <w:szCs w:val="28"/>
              </w:rPr>
              <w:t>лицевой счет распорядителя средств</w:t>
            </w:r>
          </w:p>
        </w:tc>
      </w:tr>
      <w:tr w:rsidR="00337BAA" w:rsidRPr="000612EA" w:rsidTr="000612EA">
        <w:tc>
          <w:tcPr>
            <w:tcW w:w="3212" w:type="dxa"/>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УФК по Республике Крым в отделении по Республике Крым Центрального банка Российской Федерации</w:t>
            </w:r>
          </w:p>
        </w:tc>
        <w:tc>
          <w:tcPr>
            <w:tcW w:w="3212" w:type="dxa"/>
            <w:tcBorders>
              <w:top w:val="single" w:sz="4" w:space="0" w:color="auto"/>
              <w:left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0375 320 5910</w:t>
            </w:r>
          </w:p>
        </w:tc>
        <w:tc>
          <w:tcPr>
            <w:tcW w:w="3227"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лицевой счет получателя средств</w:t>
            </w:r>
          </w:p>
        </w:tc>
      </w:tr>
      <w:tr w:rsidR="00337BAA" w:rsidRPr="000612EA" w:rsidTr="000612EA">
        <w:trPr>
          <w:trHeight w:val="147"/>
        </w:trPr>
        <w:tc>
          <w:tcPr>
            <w:tcW w:w="3212" w:type="dxa"/>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УФК по Республике Крым в отделении по Республике Крым Центрального банка Российской Федерации</w:t>
            </w:r>
          </w:p>
        </w:tc>
        <w:tc>
          <w:tcPr>
            <w:tcW w:w="3212" w:type="dxa"/>
            <w:tcBorders>
              <w:top w:val="single" w:sz="4" w:space="0" w:color="auto"/>
              <w:left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047 5320 5910</w:t>
            </w:r>
          </w:p>
        </w:tc>
        <w:tc>
          <w:tcPr>
            <w:tcW w:w="3227"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лицевой счет администратора доходов бюджета</w:t>
            </w:r>
          </w:p>
        </w:tc>
      </w:tr>
      <w:tr w:rsidR="00337BAA" w:rsidRPr="000612EA" w:rsidTr="000612EA">
        <w:trPr>
          <w:trHeight w:val="133"/>
        </w:trPr>
        <w:tc>
          <w:tcPr>
            <w:tcW w:w="3212" w:type="dxa"/>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УФК по Республике Крым в отделении по Республике Крым Центрального банка Российской Федерации</w:t>
            </w:r>
          </w:p>
        </w:tc>
        <w:tc>
          <w:tcPr>
            <w:tcW w:w="3212" w:type="dxa"/>
            <w:tcBorders>
              <w:top w:val="single" w:sz="4" w:space="0" w:color="auto"/>
              <w:left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Times New Roman" w:hAnsi="Times New Roman" w:cs="Times New Roman"/>
                <w:color w:val="000000"/>
                <w:sz w:val="28"/>
                <w:szCs w:val="28"/>
              </w:rPr>
              <w:t xml:space="preserve">0575 320 5910  </w:t>
            </w:r>
          </w:p>
        </w:tc>
        <w:tc>
          <w:tcPr>
            <w:tcW w:w="3227"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лицевой счет для учета операций со средствами, поступающими во временное распоряжение получателя бюджетных средств</w:t>
            </w: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8.2. В учреждении ведется одна Кассовая книга (ф. 0504514). Поступление и выбытие наличных денежных средств в валюте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167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8.3. В Журнале регистрации приходных и расходных кассовых документов (ф. 0310003) отдельно регистрируются приходные и расходные кассовые ордера, оформляющие операции: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 денежными средствами;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 денежными документами (ордера с записью «Фондовый»).</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170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8.4. Непрерывный внутренний контроль за осуществлением кассовых операций осуществляется путем: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проведения внезапных ревизий кассы;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xml:space="preserve">- ежедневного составления Справок о фактическом наличии денежных средств, хранящихся в кассе (с </w:t>
      </w:r>
      <w:proofErr w:type="spellStart"/>
      <w:r w:rsidRPr="000612EA">
        <w:rPr>
          <w:rFonts w:ascii="Times New Roman" w:eastAsia="Calibri" w:hAnsi="Times New Roman" w:cs="Times New Roman"/>
          <w:bCs/>
          <w:sz w:val="28"/>
          <w:szCs w:val="28"/>
        </w:rPr>
        <w:t>покупюрной</w:t>
      </w:r>
      <w:proofErr w:type="spellEnd"/>
      <w:r w:rsidRPr="000612EA">
        <w:rPr>
          <w:rFonts w:ascii="Times New Roman" w:eastAsia="Calibri" w:hAnsi="Times New Roman" w:cs="Times New Roman"/>
          <w:bCs/>
          <w:sz w:val="28"/>
          <w:szCs w:val="28"/>
        </w:rPr>
        <w:t xml:space="preserve"> разбивкой).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8.5. Внезапные ревизии кассы проводятся не реже, чем один раз в квартал.</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Ревизию кассы проводит комиссия администрации в следующем составе: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xml:space="preserve">1) Председатель комиссии: председатель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совета – глава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xml:space="preserve">2) Члены комиссии: заместитель главы администрации </w:t>
      </w:r>
      <w:proofErr w:type="spellStart"/>
      <w:r w:rsidRPr="000612EA">
        <w:rPr>
          <w:rFonts w:ascii="Times New Roman" w:eastAsia="Calibri" w:hAnsi="Times New Roman" w:cs="Times New Roman"/>
          <w:bCs/>
          <w:sz w:val="28"/>
          <w:szCs w:val="28"/>
        </w:rPr>
        <w:t>Цветочненского</w:t>
      </w:r>
      <w:proofErr w:type="spellEnd"/>
      <w:r w:rsidRPr="000612EA">
        <w:rPr>
          <w:rFonts w:ascii="Times New Roman" w:eastAsia="Calibri" w:hAnsi="Times New Roman" w:cs="Times New Roman"/>
          <w:bCs/>
          <w:sz w:val="28"/>
          <w:szCs w:val="28"/>
        </w:rPr>
        <w:t xml:space="preserve"> сельского поселения, заведующий сектором по финансам и бюджету – главный бухгалтер.</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8.6. Справка о фактическом наличии денежных средств, хранящихся в кассе (с </w:t>
      </w:r>
      <w:proofErr w:type="spellStart"/>
      <w:r w:rsidRPr="000612EA">
        <w:rPr>
          <w:rFonts w:ascii="Times New Roman" w:eastAsia="Calibri" w:hAnsi="Times New Roman" w:cs="Times New Roman"/>
          <w:sz w:val="28"/>
          <w:szCs w:val="28"/>
        </w:rPr>
        <w:t>покупюрной</w:t>
      </w:r>
      <w:proofErr w:type="spellEnd"/>
      <w:r w:rsidRPr="000612EA">
        <w:rPr>
          <w:rFonts w:ascii="Times New Roman" w:eastAsia="Calibri" w:hAnsi="Times New Roman" w:cs="Times New Roman"/>
          <w:sz w:val="28"/>
          <w:szCs w:val="28"/>
        </w:rPr>
        <w:t xml:space="preserve"> разбивкой) </w:t>
      </w:r>
      <w:r w:rsidRPr="000612EA">
        <w:rPr>
          <w:rFonts w:ascii="Times New Roman" w:eastAsia="Calibri" w:hAnsi="Times New Roman" w:cs="Times New Roman"/>
          <w:b/>
          <w:sz w:val="28"/>
          <w:szCs w:val="28"/>
        </w:rPr>
        <w:t>(Приложение № 2.7)</w:t>
      </w:r>
      <w:r w:rsidRPr="000612EA">
        <w:rPr>
          <w:rFonts w:ascii="Times New Roman" w:eastAsia="Calibri" w:hAnsi="Times New Roman" w:cs="Times New Roman"/>
          <w:sz w:val="28"/>
          <w:szCs w:val="28"/>
        </w:rPr>
        <w:t xml:space="preserve"> является дополнительным инструментом внутреннего контроля за фактическим наличием денежных средств в кассе.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Справка составляется кассиром: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в конце каждого дня, за который осуществлялось движение наличных денежных средств в кассе;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при проведении инвентаризаций и внезапных ревизий кассы.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Оформленные справки подшиваются кассиром в отдельное Дело (папку).</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8.7. Списание недостач (оприходование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(ф. 0504833), заверенной подписями кассира и главного бухгалтера.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8.8. Стоимость электронных билетов учитывается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на счете 201 35 «Денежные документы» и/или в составе выданных авансов на счете 206 00 «Расчеты по выданным авансам»</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56" w:name="sub_900"/>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0612EA">
        <w:rPr>
          <w:rFonts w:ascii="Times New Roman" w:eastAsia="Calibri" w:hAnsi="Times New Roman" w:cs="Times New Roman"/>
          <w:b/>
          <w:bCs/>
          <w:sz w:val="28"/>
          <w:szCs w:val="28"/>
        </w:rPr>
        <w:t>9. Учет расчетов с подотчетными лицами</w:t>
      </w: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337BAA" w:rsidRPr="000612EA" w:rsidRDefault="00337BAA" w:rsidP="00337BA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9.1 Перечень лиц, имеющих право получать под отчет денежные средства и денежные документы, устанавливается Приказом Руководителя.</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Максимальная сумма, подлежащая выдаче под отчет, составляет 100.000 рублей.</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Максимальный срок выдачи подотчетной суммы устанавливается 3 месяца.</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При расчете наличными по одной сделке между юридическими лицами Учреждение учитывает максимальный размер, установленный Банком России – 100.000 рублей.</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Для получения денежных средств под отчет работник оформляет письменное Заявление (форма З-1, разработана Учреждением самостоятельно) с указанием суммы аванса, назначения аванса, расчета (обоснования) размера аванса и срока, на который он выдается.</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 исключительных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 и Заявления на возмещение понесенных расходов (форма З-2, разработана Учреждением самостоятельно).</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 целях контроля, возмещения расходов, понесённых за счет собственных средств сотрудников, осуществляется только по расходам на канцтовары, на услуги связи, на услуги нотариуса. Заявление и Авансовый отчет должны быть представлены председателю комитета не позднее 1 месяца с момента осуществления таких расходов.</w:t>
      </w:r>
    </w:p>
    <w:p w:rsidR="00337BAA" w:rsidRPr="000612EA" w:rsidRDefault="00337BAA" w:rsidP="00337BAA">
      <w:pPr>
        <w:spacing w:before="100" w:beforeAutospacing="1" w:after="100" w:afterAutospacing="1" w:line="240" w:lineRule="auto"/>
        <w:ind w:firstLine="567"/>
        <w:jc w:val="both"/>
        <w:rPr>
          <w:rFonts w:ascii="Times New Roman" w:eastAsia="Calibri" w:hAnsi="Times New Roman" w:cs="Times New Roman"/>
          <w:b/>
          <w:bCs/>
          <w:sz w:val="28"/>
          <w:szCs w:val="28"/>
        </w:rPr>
      </w:pPr>
      <w:r w:rsidRPr="000612EA">
        <w:rPr>
          <w:rFonts w:ascii="Times New Roman" w:eastAsia="Times New Roman" w:hAnsi="Times New Roman" w:cs="Times New Roman"/>
          <w:sz w:val="28"/>
          <w:szCs w:val="28"/>
          <w:lang w:eastAsia="ru-RU"/>
        </w:rPr>
        <w:t>9.2 Порядок направления сотрудников в служебные командировки и возмещения командировочных расходов установлен Положением о командировках</w:t>
      </w:r>
      <w:r w:rsidRPr="000612EA">
        <w:rPr>
          <w:rFonts w:ascii="Times New Roman" w:eastAsia="Times New Roman" w:hAnsi="Times New Roman" w:cs="Times New Roman"/>
          <w:b/>
          <w:sz w:val="28"/>
          <w:szCs w:val="28"/>
          <w:lang w:eastAsia="ru-RU"/>
        </w:rPr>
        <w:t>. Приложение 6</w:t>
      </w:r>
    </w:p>
    <w:bookmarkEnd w:id="56"/>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9.3.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Дата авансового отчета не может быть ранее самой поздней даты, указанной в прилагаемых к отчету документах о произведенных расходах.</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Нумерация авансовых отчетов</w:t>
      </w:r>
      <w:r w:rsidRPr="000612EA">
        <w:rPr>
          <w:rFonts w:ascii="Times New Roman" w:eastAsia="Calibri" w:hAnsi="Times New Roman" w:cs="Times New Roman"/>
          <w:bCs/>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сквозная по всем источникам финансового обеспечения.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57" w:name="sub_92"/>
      <w:r w:rsidRPr="000612EA">
        <w:rPr>
          <w:rFonts w:ascii="Times New Roman" w:eastAsia="Calibri" w:hAnsi="Times New Roman" w:cs="Times New Roman"/>
          <w:sz w:val="28"/>
          <w:szCs w:val="28"/>
        </w:rPr>
        <w:t>9.4.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bookmarkEnd w:id="57"/>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(Основание: </w:t>
      </w:r>
      <w:proofErr w:type="spellStart"/>
      <w:r w:rsidRPr="000612EA">
        <w:rPr>
          <w:rFonts w:ascii="Times New Roman" w:eastAsia="Calibri" w:hAnsi="Times New Roman" w:cs="Times New Roman"/>
          <w:sz w:val="28"/>
          <w:szCs w:val="28"/>
        </w:rPr>
        <w:t>п.п</w:t>
      </w:r>
      <w:proofErr w:type="spellEnd"/>
      <w:r w:rsidRPr="000612EA">
        <w:rPr>
          <w:rFonts w:ascii="Times New Roman" w:eastAsia="Calibri" w:hAnsi="Times New Roman" w:cs="Times New Roman"/>
          <w:sz w:val="28"/>
          <w:szCs w:val="28"/>
        </w:rPr>
        <w:t>. 212, 213, 216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9.5.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счете 206 00 «Расчеты по выданным авансам».</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9.6. На лицевой стороне Авансового отчета (ф. 0504505) в графах «Бухгалтерская запись» указываются корреспонденции</w:t>
      </w:r>
      <w:r w:rsidRPr="000612EA">
        <w:rPr>
          <w:rFonts w:ascii="Times New Roman" w:eastAsia="Calibri" w:hAnsi="Times New Roman" w:cs="Times New Roman"/>
          <w:bCs/>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bCs/>
          <w:sz w:val="28"/>
          <w:szCs w:val="28"/>
        </w:rPr>
      </w:pPr>
      <w:r w:rsidRPr="000612EA">
        <w:rPr>
          <w:rFonts w:ascii="Times New Roman" w:eastAsia="Calibri" w:hAnsi="Times New Roman" w:cs="Times New Roman"/>
          <w:bCs/>
          <w:sz w:val="28"/>
          <w:szCs w:val="28"/>
        </w:rPr>
        <w:t>- по отражению выдачи (перечислению) денежных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58" w:name="sub_1016"/>
      <w:r w:rsidRPr="000612EA">
        <w:rPr>
          <w:rFonts w:ascii="Times New Roman" w:eastAsia="Calibri" w:hAnsi="Times New Roman" w:cs="Times New Roman"/>
          <w:b/>
          <w:bCs/>
          <w:sz w:val="28"/>
          <w:szCs w:val="28"/>
        </w:rPr>
        <w:t>10. Учет расчетов с различными дебиторами и кредиторами</w:t>
      </w:r>
    </w:p>
    <w:bookmarkEnd w:id="58"/>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10.1.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202, 204, 254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10.2.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197, 199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10.3. Счет 0 210 05 000 «Расчеты с прочими дебиторами»: применяется для учета следующих операций: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-обеспечений заявок на участие в конкурсе или закрытом аукционе;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-обеспечений исполнения контракта (договора);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-обеспечений заявок при проведении электронных аукционов, </w:t>
      </w:r>
      <w:proofErr w:type="gramStart"/>
      <w:r w:rsidRPr="000612EA">
        <w:rPr>
          <w:rFonts w:ascii="Times New Roman" w:eastAsia="Calibri" w:hAnsi="Times New Roman" w:cs="Times New Roman"/>
          <w:sz w:val="28"/>
          <w:szCs w:val="28"/>
        </w:rPr>
        <w:t>перечисленных  на</w:t>
      </w:r>
      <w:proofErr w:type="gramEnd"/>
      <w:r w:rsidRPr="000612EA">
        <w:rPr>
          <w:rFonts w:ascii="Times New Roman" w:eastAsia="Calibri" w:hAnsi="Times New Roman" w:cs="Times New Roman"/>
          <w:sz w:val="28"/>
          <w:szCs w:val="28"/>
        </w:rPr>
        <w:t xml:space="preserve"> счет оператора электронной площадки в банке;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-других залогов, задатков.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Операции по счету 0.210.05.000 оформляются бухгалтерскими записями: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Дебет 0.210.05.560 Кредит 0.201.11.610 – при перечислении с лицевого счета учреждения средств;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highlight w:val="yellow"/>
        </w:rPr>
      </w:pPr>
      <w:r w:rsidRPr="000612EA">
        <w:rPr>
          <w:rFonts w:ascii="Times New Roman" w:eastAsia="Calibri" w:hAnsi="Times New Roman" w:cs="Times New Roman"/>
          <w:sz w:val="28"/>
          <w:szCs w:val="28"/>
        </w:rPr>
        <w:t xml:space="preserve">Дебет 0.201.11.510 Кредит 0.210.05.660 – возврат денежных средств на лицевой счет учреждения. </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235, 236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10.4.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 xml:space="preserve">(Основание: </w:t>
      </w:r>
      <w:proofErr w:type="spellStart"/>
      <w:r w:rsidRPr="000612EA">
        <w:rPr>
          <w:rFonts w:ascii="Times New Roman" w:eastAsia="Calibri" w:hAnsi="Times New Roman" w:cs="Times New Roman"/>
          <w:i/>
          <w:sz w:val="28"/>
          <w:szCs w:val="28"/>
        </w:rPr>
        <w:t>п.п</w:t>
      </w:r>
      <w:proofErr w:type="spellEnd"/>
      <w:r w:rsidRPr="000612EA">
        <w:rPr>
          <w:rFonts w:ascii="Times New Roman" w:eastAsia="Calibri" w:hAnsi="Times New Roman" w:cs="Times New Roman"/>
          <w:i/>
          <w:sz w:val="28"/>
          <w:szCs w:val="28"/>
        </w:rPr>
        <w:t>. 199, 221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59" w:name="sub_128"/>
      <w:r w:rsidRPr="000612EA">
        <w:rPr>
          <w:rFonts w:ascii="Times New Roman" w:eastAsia="Calibri" w:hAnsi="Times New Roman" w:cs="Times New Roman"/>
          <w:sz w:val="28"/>
          <w:szCs w:val="28"/>
        </w:rPr>
        <w:t>10.5.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bookmarkEnd w:id="59"/>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10.6. Расчеты с ФСС РФ по суммам страховых взносов, разрешенных к использованию в целях обеспечения предупредительных мероприятий по сокращению </w:t>
      </w:r>
      <w:proofErr w:type="gramStart"/>
      <w:r w:rsidRPr="000612EA">
        <w:rPr>
          <w:rFonts w:ascii="Times New Roman" w:eastAsia="Calibri" w:hAnsi="Times New Roman" w:cs="Times New Roman"/>
          <w:sz w:val="28"/>
          <w:szCs w:val="28"/>
        </w:rPr>
        <w:t>травматизма</w:t>
      </w:r>
      <w:proofErr w:type="gramEnd"/>
      <w:r w:rsidRPr="000612EA">
        <w:rPr>
          <w:rFonts w:ascii="Times New Roman" w:eastAsia="Calibri" w:hAnsi="Times New Roman" w:cs="Times New Roman"/>
          <w:sz w:val="28"/>
          <w:szCs w:val="28"/>
        </w:rPr>
        <w:t xml:space="preserve"> отражаются как начисление дохода по дебету счета 0 209 30 000 в корреспонденции со счетом 0 401 10 130 «Доходы от оказания платных услуг».</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10.7. В бюджетном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w:t>
      </w:r>
      <w:r w:rsidRPr="000612EA">
        <w:rPr>
          <w:rFonts w:ascii="Times New Roman" w:eastAsia="Calibri" w:hAnsi="Times New Roman" w:cs="Times New Roman"/>
          <w:sz w:val="28"/>
          <w:szCs w:val="28"/>
        </w:rPr>
        <w:lastRenderedPageBreak/>
        <w:t>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60" w:name="sub_1015"/>
      <w:r w:rsidRPr="000612EA">
        <w:rPr>
          <w:rFonts w:ascii="Times New Roman" w:eastAsia="Calibri" w:hAnsi="Times New Roman" w:cs="Times New Roman"/>
          <w:b/>
          <w:bCs/>
          <w:sz w:val="28"/>
          <w:szCs w:val="28"/>
        </w:rPr>
        <w:t>11. Учет расчетов по налогам и взносам</w:t>
      </w:r>
    </w:p>
    <w:bookmarkEnd w:id="60"/>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11.1. Любые пени, штрафы и иные санкции, перечисляемые в бюджеты, в том числе по страховым взносам, учитываются</w:t>
      </w:r>
      <w:r w:rsidRPr="000612EA">
        <w:rPr>
          <w:rFonts w:ascii="Times New Roman" w:eastAsia="Calibri" w:hAnsi="Times New Roman" w:cs="Times New Roman"/>
          <w:bCs/>
          <w:sz w:val="28"/>
          <w:szCs w:val="28"/>
        </w:rPr>
        <w:t> на счете 303 05 «Расчеты по прочим платежам в бюджет».</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61" w:name="sub_113"/>
      <w:r w:rsidRPr="000612EA">
        <w:rPr>
          <w:rFonts w:ascii="Times New Roman" w:eastAsia="Calibri" w:hAnsi="Times New Roman" w:cs="Times New Roman"/>
          <w:sz w:val="28"/>
          <w:szCs w:val="28"/>
        </w:rPr>
        <w:t>11.2. Суммы НДС, предъявленные учреждению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учреждением в качестве налогового агента, также отражаются на счете 210 12. Для обеспечения раздельного учета сумм НДС, принимаемых к вычету в полном объеме или частично, применяются дополнительные аналитические счета к счету 210 12.</w:t>
      </w:r>
    </w:p>
    <w:bookmarkEnd w:id="61"/>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Если согласно нормам НК РФ сумма НДС, предъявленная учреждению контрагентом (уплаченная в качестве налогового агента), не может быть принята к налоговому вычету, она подлежит:</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учету при формировании первоначальной (фактической) стоимости объекта нефинансовых активов и списанию в дебет счетов 106 00 «Вложения в нефинансовые активы», 105 00 «Материальные запасы»;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списанию в дебет счетов 401 20 «Расходы текущего финансового года», 109 00 «Затраты на изготовление готовой продукции, выполнение работ, услуг» (при оплате работ или услуг).</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10.3. Восстановление сумм НДС, принятых ранее к вычету в установленном порядке, отражается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по дебету счета 0 210 12 000 «Расчеты по НДС по приобретенным материальным ценностям, работам, услугам» и кредиту счета 0 303 04 000 «Расчеты по налогу на добавленную стоимость».</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224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62" w:name="sub_588675027"/>
      <w:r w:rsidRPr="000612EA">
        <w:rPr>
          <w:rFonts w:ascii="Times New Roman" w:eastAsia="Calibri" w:hAnsi="Times New Roman" w:cs="Times New Roman"/>
          <w:sz w:val="28"/>
          <w:szCs w:val="28"/>
        </w:rPr>
        <w:t>11.4. Начисление налогов (авансовых платежей по налогам) за налоговый (отчетный) период отражается в учете:</w:t>
      </w:r>
    </w:p>
    <w:bookmarkEnd w:id="62"/>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последним днем налогового (отчетного) периода.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w:t>
      </w:r>
      <w:r w:rsidRPr="000612EA">
        <w:rPr>
          <w:rFonts w:ascii="Times New Roman" w:eastAsia="Calibri" w:hAnsi="Times New Roman" w:cs="Times New Roman"/>
          <w:bCs/>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 отчетном году;</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 году, следующем за отчетным</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63" w:name="sub_1017"/>
      <w:r w:rsidRPr="000612EA">
        <w:rPr>
          <w:rFonts w:ascii="Times New Roman" w:eastAsia="Calibri" w:hAnsi="Times New Roman" w:cs="Times New Roman"/>
          <w:b/>
          <w:bCs/>
          <w:sz w:val="28"/>
          <w:szCs w:val="28"/>
        </w:rPr>
        <w:t>12. Учет доходов и расходов</w:t>
      </w:r>
    </w:p>
    <w:bookmarkEnd w:id="63"/>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12.1.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w:t>
      </w:r>
      <w:r w:rsidRPr="000612EA">
        <w:rPr>
          <w:rFonts w:ascii="Times New Roman" w:eastAsia="Calibri" w:hAnsi="Times New Roman" w:cs="Times New Roman"/>
          <w:b/>
          <w:sz w:val="28"/>
          <w:szCs w:val="28"/>
        </w:rPr>
        <w:t>(Приложение №1).</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299 Инструкции № 157н)</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12.2. В составе доходов будущих периодов на счете 401 40 «Доходы будущих периодов» учитываются: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доходы, начисленные за выполненные и сданные заказчикам отдельные этапы работ, услуг, не относящиеся к доходам текущего отчетного периода;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доходы, полученные от продукции животноводства (приплод, привес, прирост животных) и земледелия;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доходы по месячным, квартальным, годовым абонементам;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доходы по операциям реализации имущества, в случае, если договором предусмотрена рассрочка платежа на условиях перехода права собственности на объект после завершения расчетов;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доходы по договорам (соглашениям) о предоставлении грантов;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доходы по арендным платежам.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Доходы от операционной аренды отражаются по дебету счета 0 401 40 12</w:t>
      </w:r>
      <w:r w:rsidR="000612EA">
        <w:rPr>
          <w:rFonts w:ascii="Times New Roman" w:eastAsia="Calibri" w:hAnsi="Times New Roman" w:cs="Times New Roman"/>
          <w:sz w:val="28"/>
          <w:szCs w:val="28"/>
        </w:rPr>
        <w:t>1 и кредиту счета 0 401 10 121,</w:t>
      </w:r>
      <w:r w:rsidRPr="000612EA">
        <w:rPr>
          <w:rFonts w:ascii="Times New Roman" w:eastAsia="Calibri" w:hAnsi="Times New Roman" w:cs="Times New Roman"/>
          <w:sz w:val="28"/>
          <w:szCs w:val="28"/>
        </w:rPr>
        <w:t xml:space="preserve"> Доходы от использования недр отражаются по дебету счета 0 401 40 123 и кредиту счета 0 401 10 123 и признаются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равномерно (ежемесячно) на протяжении срока пользования объектом;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 соответствии с установленным договором графиком получения арендных платежей</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301 Инструкции № 157н, п. 25 стандарта «Аренда»)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64" w:name="sub_134"/>
      <w:r w:rsidRPr="000612EA">
        <w:rPr>
          <w:rFonts w:ascii="Times New Roman" w:eastAsia="Calibri" w:hAnsi="Times New Roman" w:cs="Times New Roman"/>
          <w:sz w:val="28"/>
          <w:szCs w:val="28"/>
        </w:rPr>
        <w:t>12.3. В составе расходов будущих периодов на счете 401 50 «Расходы будущих периодов» отражаются расходы, связанные:</w:t>
      </w:r>
    </w:p>
    <w:bookmarkEnd w:id="64"/>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
          <w:bCs/>
          <w:sz w:val="28"/>
          <w:szCs w:val="28"/>
        </w:rPr>
        <w:t>- </w:t>
      </w:r>
      <w:r w:rsidRPr="000612EA">
        <w:rPr>
          <w:rFonts w:ascii="Times New Roman" w:eastAsia="Calibri" w:hAnsi="Times New Roman" w:cs="Times New Roman"/>
          <w:bCs/>
          <w:sz w:val="28"/>
          <w:szCs w:val="28"/>
        </w:rPr>
        <w:t>с подготовительными к производству работами в связи с их сезонным характером;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освоением новых производств, установок и агрегатов;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рекультивацией земель и осуществлением иных природоохранных мероприятий;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со страхованием имущества, гражданской ответственности;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выплатой отпускных;</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добровольным страхованием (пенсионным обеспечением) сотрудников учреждения;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приобретением неисключительного права пользования нематериальными активами в течение нескольких отчетных периодов;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неравномерно производимым ремонтом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Расходы будущих периодов подлежат отнесению на финансовый результат текущего финансового года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пропорционально объему продукции (работ, услуг)</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302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12.4. Порядок формирования резервов предстоящих расходов и их использования приведен в Приложении № 9 к учетной политике.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65" w:name="sub_6368"/>
      <w:r w:rsidRPr="000612EA">
        <w:rPr>
          <w:rFonts w:ascii="Times New Roman" w:eastAsia="Calibri" w:hAnsi="Times New Roman" w:cs="Times New Roman"/>
          <w:sz w:val="28"/>
          <w:szCs w:val="28"/>
        </w:rPr>
        <w:t>12.5.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w:t>
      </w:r>
    </w:p>
    <w:bookmarkEnd w:id="65"/>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на дату предъявления претензий (требований) к их плательщикам (виновным лицам).</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12.6.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66" w:name="sub_1018"/>
      <w:r w:rsidRPr="000612EA">
        <w:rPr>
          <w:rFonts w:ascii="Times New Roman" w:eastAsia="Calibri" w:hAnsi="Times New Roman" w:cs="Times New Roman"/>
          <w:b/>
          <w:bCs/>
          <w:sz w:val="28"/>
          <w:szCs w:val="28"/>
        </w:rPr>
        <w:t>13. Санкционирование расходов</w:t>
      </w:r>
    </w:p>
    <w:bookmarkEnd w:id="66"/>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13.1. Учет бюджетных и денежных обязательств осуществляется на основании следующих документов, подтверждающих их принятие:</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480"/>
        <w:gridCol w:w="4760"/>
      </w:tblGrid>
      <w:tr w:rsidR="00337BAA" w:rsidRPr="000612EA" w:rsidTr="000612EA">
        <w:tc>
          <w:tcPr>
            <w:tcW w:w="560" w:type="dxa"/>
            <w:tcBorders>
              <w:top w:val="single" w:sz="4" w:space="0" w:color="auto"/>
              <w:bottom w:val="nil"/>
              <w:right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п/п</w:t>
            </w:r>
          </w:p>
        </w:tc>
        <w:tc>
          <w:tcPr>
            <w:tcW w:w="4480" w:type="dxa"/>
            <w:tcBorders>
              <w:top w:val="single" w:sz="4" w:space="0" w:color="auto"/>
              <w:left w:val="single" w:sz="4" w:space="0" w:color="auto"/>
              <w:bottom w:val="nil"/>
              <w:right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Документ, на основании которого возникает бюджетное обязательство</w:t>
            </w: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Документ, подтверждающий возникновение денежного обязательства</w:t>
            </w: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выполненных работ</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об оказании услуг</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приема-передачи</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Справка-расчет или иной документ, являющийся основанием для оплаты неустойки</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Счет</w:t>
            </w:r>
          </w:p>
        </w:tc>
      </w:tr>
      <w:tr w:rsidR="00337BAA" w:rsidRPr="000612EA" w:rsidTr="000612EA">
        <w:tc>
          <w:tcPr>
            <w:tcW w:w="560" w:type="dxa"/>
            <w:vMerge/>
            <w:tcBorders>
              <w:top w:val="single" w:sz="4" w:space="0" w:color="auto"/>
              <w:bottom w:val="nil"/>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Счет-фактура</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Товарная накладная (унифицированная форма № ТОРГ-12) (ф. 0330212)</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Универсальный передаточный документ</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выполненных работ</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об оказании услуг</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приема-передачи</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Справка-расчет или иной документ, являющийся основанием для оплаты неустойки</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Счет</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Счет-фактура</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Товарная накладная (унифицированная форма № ТОРГ-12) (ф. 0330212)</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Универсальный передаточный документ</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Соглашение о предоставлении из бюджетов межбюджетных трансфертов</w:t>
            </w: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4.</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5.</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Договор (соглашение) о предоставлении субсидии бюджетному или автономному учреждению, сведения о котором подлежат включению в реестр соглашений</w:t>
            </w: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Предварительный отчет о выполнении государственного задания (ф. 0506501)</w:t>
            </w:r>
          </w:p>
        </w:tc>
      </w:tr>
      <w:tr w:rsidR="00337BAA" w:rsidRPr="000612EA" w:rsidTr="000612EA">
        <w:tc>
          <w:tcPr>
            <w:tcW w:w="560" w:type="dxa"/>
            <w:vMerge/>
            <w:tcBorders>
              <w:top w:val="single" w:sz="4" w:space="0" w:color="auto"/>
              <w:bottom w:val="nil"/>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6.</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Договор (соглашение) о предоставлении субсидии юридическому лицу или индивидуальному </w:t>
            </w:r>
            <w:proofErr w:type="gramStart"/>
            <w:r w:rsidRPr="000612EA">
              <w:rPr>
                <w:rFonts w:ascii="Times New Roman" w:eastAsia="Calibri" w:hAnsi="Times New Roman" w:cs="Times New Roman"/>
                <w:sz w:val="28"/>
                <w:szCs w:val="28"/>
              </w:rPr>
              <w:t>предпринимателю</w:t>
            </w:r>
            <w:proofErr w:type="gramEnd"/>
            <w:r w:rsidRPr="000612EA">
              <w:rPr>
                <w:rFonts w:ascii="Times New Roman" w:eastAsia="Calibri" w:hAnsi="Times New Roman" w:cs="Times New Roman"/>
                <w:sz w:val="28"/>
                <w:szCs w:val="28"/>
              </w:rPr>
              <w:t xml:space="preserve">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выполненных работ</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об оказании услуг</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приема-передачи</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Справка-расчет или иной документ, являющийся основанием для оплаты неустойки</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Счет</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Счет-фактура</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Товарная накладная (унифицированная форма № ТОРГ-12) (ф. 0330212)</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7.</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w:t>
            </w:r>
            <w:r w:rsidRPr="000612EA">
              <w:rPr>
                <w:rFonts w:ascii="Times New Roman" w:eastAsia="Calibri" w:hAnsi="Times New Roman" w:cs="Times New Roman"/>
                <w:sz w:val="28"/>
                <w:szCs w:val="28"/>
              </w:rPr>
              <w:lastRenderedPageBreak/>
              <w:t>котором подлежат включению в реестр соглашений</w:t>
            </w: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Платежное поручение юридического лица (в случае осуществления в соответствии с законодательством Российской Федерации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казначейского сопровождения предоставления субсидии юридическому лицу)</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Заявка на перечисление субсидии юридическому лицу (при наличии)</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8.</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Приказ об утверждении Штатного расписания с расчетом годового фонда оплаты труда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Записка-расчет об исчислении среднего заработка при предоставлении отпуска, увольнении и других случаях (ф. 0504425)</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Расчетно-платежная ведомость (ф. 0504401)</w:t>
            </w:r>
          </w:p>
        </w:tc>
      </w:tr>
      <w:tr w:rsidR="00337BAA" w:rsidRPr="000612EA" w:rsidTr="000612EA">
        <w:tc>
          <w:tcPr>
            <w:tcW w:w="560" w:type="dxa"/>
            <w:vMerge/>
            <w:tcBorders>
              <w:top w:val="single" w:sz="4" w:space="0" w:color="auto"/>
              <w:bottom w:val="nil"/>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Расчетная ведомость (ф. 0504402)</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9.</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Исполнительный документ (исполнительный лист, судебный приказ)</w:t>
            </w: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Бухгалтерская справка (ф. 0504833)</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Исполнительный документ</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Справка-расчет</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10.</w:t>
            </w:r>
          </w:p>
        </w:tc>
        <w:tc>
          <w:tcPr>
            <w:tcW w:w="4480" w:type="dxa"/>
            <w:vMerge w:val="restart"/>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Бухгалтерская справка (ф. 0504833)</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Решение налогового органа</w:t>
            </w:r>
          </w:p>
        </w:tc>
      </w:tr>
      <w:tr w:rsidR="00337BAA" w:rsidRPr="000612EA" w:rsidTr="000612EA">
        <w:tc>
          <w:tcPr>
            <w:tcW w:w="560" w:type="dxa"/>
            <w:vMerge/>
            <w:tcBorders>
              <w:top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nil"/>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Справка-расчет</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60" w:type="dxa"/>
            <w:vMerge w:val="restart"/>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w:t>
            </w:r>
          </w:p>
        </w:tc>
        <w:tc>
          <w:tcPr>
            <w:tcW w:w="4480" w:type="dxa"/>
            <w:vMerge w:val="restart"/>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Документ, не определенный выше, в соответствии с которым возникает бюджетное обязательство:</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w:t>
            </w:r>
            <w:r w:rsidRPr="000612EA">
              <w:rPr>
                <w:rFonts w:ascii="Times New Roman" w:eastAsia="Calibri" w:hAnsi="Times New Roman" w:cs="Times New Roman"/>
                <w:sz w:val="28"/>
                <w:szCs w:val="28"/>
              </w:rPr>
              <w:lastRenderedPageBreak/>
              <w:t>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Авансовый отчет (ф. 0504505)</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выполненных работ</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приема-передачи</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Акт об оказании услуг</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Заявление на выдачу денежных средств под отчет</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Заявление физического лица</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Квитанция</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Приказ о направлении в командировку, с прилагаемым расчетом командировочных сумм</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Служебная записка</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Справка-расчет</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Счет</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Счет-фактура</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Товарная накладная (унифицированная форма № ТОРГ-12) (ф.0330212)</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Универсальный передаточный документ</w:t>
            </w:r>
          </w:p>
        </w:tc>
      </w:tr>
      <w:tr w:rsidR="00337BAA" w:rsidRPr="000612EA" w:rsidTr="000612EA">
        <w:tc>
          <w:tcPr>
            <w:tcW w:w="560" w:type="dxa"/>
            <w:vMerge/>
            <w:tcBorders>
              <w:top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76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13.2. Учет принятых </w:t>
      </w:r>
      <w:r w:rsidR="000612EA">
        <w:rPr>
          <w:rFonts w:ascii="Times New Roman" w:eastAsia="Calibri" w:hAnsi="Times New Roman" w:cs="Times New Roman"/>
          <w:sz w:val="28"/>
          <w:szCs w:val="28"/>
        </w:rPr>
        <w:t>(принимаемых, отложенных)</w:t>
      </w:r>
      <w:r w:rsidRPr="000612EA">
        <w:rPr>
          <w:rFonts w:ascii="Times New Roman" w:eastAsia="Calibri" w:hAnsi="Times New Roman" w:cs="Times New Roman"/>
          <w:sz w:val="28"/>
          <w:szCs w:val="28"/>
        </w:rPr>
        <w:t xml:space="preserve"> обязательств осуществляется на основании следующих документов: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0"/>
        <w:gridCol w:w="4896"/>
      </w:tblGrid>
      <w:tr w:rsidR="00337BAA" w:rsidRPr="000612EA" w:rsidTr="000612EA">
        <w:tc>
          <w:tcPr>
            <w:tcW w:w="4850" w:type="dxa"/>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Обязательства, отражаемые на счете</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0 502 07 000 «Принимаемые обязательства»</w:t>
            </w:r>
          </w:p>
        </w:tc>
        <w:tc>
          <w:tcPr>
            <w:tcW w:w="489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Документы-основания для отражения операций</w:t>
            </w:r>
          </w:p>
        </w:tc>
      </w:tr>
      <w:tr w:rsidR="00337BAA" w:rsidRPr="000612EA" w:rsidTr="000612EA">
        <w:tc>
          <w:tcPr>
            <w:tcW w:w="9746" w:type="dxa"/>
            <w:gridSpan w:val="2"/>
            <w:tcBorders>
              <w:top w:val="nil"/>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Осуществление закупок с использованием конкурентных процедур определения поставщика (подрядчика, исполнителя)</w:t>
            </w:r>
          </w:p>
        </w:tc>
      </w:tr>
      <w:tr w:rsidR="00337BAA" w:rsidRPr="000612EA" w:rsidTr="000612EA">
        <w:tc>
          <w:tcPr>
            <w:tcW w:w="4850" w:type="dxa"/>
            <w:vMerge w:val="restart"/>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Обязательства, возникающие при объявлении о начале конкурентной процедуры определения поставщика (подрядчика, исполнителя)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(кредит счета 0 502 07 000)</w:t>
            </w:r>
          </w:p>
        </w:tc>
        <w:tc>
          <w:tcPr>
            <w:tcW w:w="489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Извещение о проведении конкурса, торгов, запроса котировок, запроса предложений</w:t>
            </w:r>
          </w:p>
        </w:tc>
      </w:tr>
      <w:tr w:rsidR="00337BAA" w:rsidRPr="000612EA" w:rsidTr="000612EA">
        <w:tc>
          <w:tcPr>
            <w:tcW w:w="4850" w:type="dxa"/>
            <w:vMerge/>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89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Приглашения принять участие в определении поставщика (подрядчика, исполнителя)</w:t>
            </w:r>
          </w:p>
        </w:tc>
      </w:tr>
      <w:tr w:rsidR="00337BAA" w:rsidRPr="000612EA" w:rsidTr="000612EA">
        <w:tc>
          <w:tcPr>
            <w:tcW w:w="4850" w:type="dxa"/>
            <w:vMerge/>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c>
          <w:tcPr>
            <w:tcW w:w="4896"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4850" w:type="dxa"/>
            <w:tcBorders>
              <w:top w:val="nil"/>
              <w:bottom w:val="single" w:sz="4" w:space="0" w:color="auto"/>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Обязательства, возникающие при заключении контракта по результатам проведения конкурентной процедуры </w:t>
            </w:r>
            <w:r w:rsidRPr="000612EA">
              <w:rPr>
                <w:rFonts w:ascii="Times New Roman" w:eastAsia="Calibri" w:hAnsi="Times New Roman" w:cs="Times New Roman"/>
                <w:sz w:val="28"/>
                <w:szCs w:val="28"/>
              </w:rPr>
              <w:lastRenderedPageBreak/>
              <w:t>определения поставщика (подрядчика, исполнителя)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(дебет счета 0 502 07 000)</w:t>
            </w:r>
          </w:p>
        </w:tc>
        <w:tc>
          <w:tcPr>
            <w:tcW w:w="4896" w:type="dxa"/>
            <w:tcBorders>
              <w:top w:val="nil"/>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Государственный (муниципальный) контракт, договор</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4850" w:type="dxa"/>
            <w:tcBorders>
              <w:top w:val="nil"/>
              <w:bottom w:val="single" w:sz="4" w:space="0" w:color="auto"/>
              <w:right w:val="nil"/>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«Красное </w:t>
            </w:r>
            <w:proofErr w:type="spellStart"/>
            <w:r w:rsidRPr="000612EA">
              <w:rPr>
                <w:rFonts w:ascii="Times New Roman" w:eastAsia="Calibri" w:hAnsi="Times New Roman" w:cs="Times New Roman"/>
                <w:sz w:val="28"/>
                <w:szCs w:val="28"/>
              </w:rPr>
              <w:t>сторно</w:t>
            </w:r>
            <w:proofErr w:type="spellEnd"/>
            <w:r w:rsidRPr="000612EA">
              <w:rPr>
                <w:rFonts w:ascii="Times New Roman" w:eastAsia="Calibri" w:hAnsi="Times New Roman" w:cs="Times New Roman"/>
                <w:sz w:val="28"/>
                <w:szCs w:val="28"/>
              </w:rPr>
              <w:t>»)</w:t>
            </w:r>
          </w:p>
        </w:tc>
        <w:tc>
          <w:tcPr>
            <w:tcW w:w="4896" w:type="dxa"/>
            <w:tcBorders>
              <w:top w:val="nil"/>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Протокол комиссии по осуществлению закупок</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0612E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учета (принимаемых, отложенных)</w:t>
      </w:r>
      <w:r w:rsidR="00337BAA" w:rsidRPr="000612EA">
        <w:rPr>
          <w:rFonts w:ascii="Times New Roman" w:eastAsia="Calibri" w:hAnsi="Times New Roman" w:cs="Times New Roman"/>
          <w:sz w:val="28"/>
          <w:szCs w:val="28"/>
        </w:rPr>
        <w:t xml:space="preserve"> обязательств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tbl>
      <w:tblPr>
        <w:tblW w:w="111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14"/>
        <w:gridCol w:w="9"/>
        <w:gridCol w:w="1705"/>
        <w:gridCol w:w="1700"/>
        <w:gridCol w:w="8"/>
        <w:gridCol w:w="1692"/>
        <w:gridCol w:w="16"/>
        <w:gridCol w:w="1684"/>
        <w:gridCol w:w="6"/>
        <w:gridCol w:w="17"/>
        <w:gridCol w:w="14"/>
        <w:gridCol w:w="14"/>
        <w:gridCol w:w="24"/>
        <w:gridCol w:w="1345"/>
        <w:gridCol w:w="37"/>
        <w:gridCol w:w="14"/>
      </w:tblGrid>
      <w:tr w:rsidR="00337BAA" w:rsidRPr="000612EA" w:rsidTr="000612EA">
        <w:trPr>
          <w:gridAfter w:val="2"/>
          <w:wAfter w:w="51" w:type="dxa"/>
          <w:trHeight w:val="515"/>
        </w:trPr>
        <w:tc>
          <w:tcPr>
            <w:tcW w:w="709"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 п/п</w:t>
            </w:r>
          </w:p>
        </w:tc>
        <w:tc>
          <w:tcPr>
            <w:tcW w:w="2114"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b/>
                <w:bCs/>
                <w:color w:val="000000"/>
                <w:sz w:val="28"/>
                <w:szCs w:val="28"/>
                <w:lang w:eastAsia="ru-RU"/>
              </w:rPr>
              <w:t xml:space="preserve">Вид обязательства </w:t>
            </w:r>
          </w:p>
        </w:tc>
        <w:tc>
          <w:tcPr>
            <w:tcW w:w="1714"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b/>
                <w:bCs/>
                <w:color w:val="000000"/>
                <w:sz w:val="28"/>
                <w:szCs w:val="28"/>
                <w:lang w:eastAsia="ru-RU"/>
              </w:rPr>
              <w:t xml:space="preserve">Документ- основание/первичный учетный документ </w:t>
            </w:r>
          </w:p>
        </w:tc>
        <w:tc>
          <w:tcPr>
            <w:tcW w:w="1708"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b/>
                <w:bCs/>
                <w:color w:val="000000"/>
                <w:sz w:val="28"/>
                <w:szCs w:val="28"/>
                <w:lang w:eastAsia="ru-RU"/>
              </w:rPr>
              <w:t xml:space="preserve">Момент отражения в учете </w:t>
            </w:r>
          </w:p>
        </w:tc>
        <w:tc>
          <w:tcPr>
            <w:tcW w:w="1692"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b/>
                <w:bCs/>
                <w:color w:val="000000"/>
                <w:sz w:val="28"/>
                <w:szCs w:val="28"/>
                <w:lang w:eastAsia="ru-RU"/>
              </w:rPr>
              <w:t xml:space="preserve">Сумма обязательства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b/>
                <w:bCs/>
                <w:color w:val="000000"/>
                <w:sz w:val="28"/>
                <w:szCs w:val="28"/>
                <w:lang w:eastAsia="ru-RU"/>
              </w:rPr>
              <w:t xml:space="preserve">Бухгалтерские записи </w:t>
            </w:r>
          </w:p>
        </w:tc>
      </w:tr>
      <w:tr w:rsidR="00337BAA" w:rsidRPr="000612EA" w:rsidTr="000612EA">
        <w:trPr>
          <w:gridAfter w:val="2"/>
          <w:wAfter w:w="51" w:type="dxa"/>
          <w:trHeight w:val="791"/>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tc>
        <w:tc>
          <w:tcPr>
            <w:tcW w:w="1708"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tc>
        <w:tc>
          <w:tcPr>
            <w:tcW w:w="1692"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b/>
                <w:bCs/>
                <w:color w:val="000000"/>
                <w:sz w:val="28"/>
                <w:szCs w:val="28"/>
                <w:lang w:eastAsia="ru-RU"/>
              </w:rPr>
              <w:t xml:space="preserve">Дебет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b/>
                <w:bCs/>
                <w:color w:val="000000"/>
                <w:sz w:val="28"/>
                <w:szCs w:val="28"/>
                <w:lang w:eastAsia="ru-RU"/>
              </w:rPr>
              <w:t xml:space="preserve">Кредит </w:t>
            </w:r>
          </w:p>
        </w:tc>
      </w:tr>
      <w:tr w:rsidR="00337BAA" w:rsidRPr="000612EA" w:rsidTr="000612EA">
        <w:trPr>
          <w:gridAfter w:val="2"/>
          <w:wAfter w:w="51" w:type="dxa"/>
          <w:trHeight w:val="104"/>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1 </w:t>
            </w:r>
          </w:p>
        </w:tc>
        <w:tc>
          <w:tcPr>
            <w:tcW w:w="2114"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 </w:t>
            </w:r>
          </w:p>
        </w:tc>
        <w:tc>
          <w:tcPr>
            <w:tcW w:w="1714"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3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4</w:t>
            </w:r>
          </w:p>
        </w:tc>
        <w:tc>
          <w:tcPr>
            <w:tcW w:w="1692"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5</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6</w:t>
            </w:r>
          </w:p>
        </w:tc>
      </w:tr>
      <w:tr w:rsidR="00337BAA" w:rsidRPr="000612EA" w:rsidTr="000612EA">
        <w:trPr>
          <w:gridAfter w:val="2"/>
          <w:wAfter w:w="51" w:type="dxa"/>
          <w:trHeight w:val="104"/>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w:t>
            </w:r>
          </w:p>
        </w:tc>
        <w:tc>
          <w:tcPr>
            <w:tcW w:w="10348" w:type="dxa"/>
            <w:gridSpan w:val="14"/>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Обязательства по государственным контрактам </w:t>
            </w:r>
          </w:p>
        </w:tc>
      </w:tr>
      <w:tr w:rsidR="00337BAA" w:rsidRPr="000612EA" w:rsidTr="000612EA">
        <w:trPr>
          <w:gridAfter w:val="2"/>
          <w:wAfter w:w="51" w:type="dxa"/>
          <w:trHeight w:val="104"/>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1.1</w:t>
            </w:r>
          </w:p>
        </w:tc>
        <w:tc>
          <w:tcPr>
            <w:tcW w:w="10348" w:type="dxa"/>
            <w:gridSpan w:val="14"/>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Обязательства по контрактам с единственным поставщиком (подрядчиком, исполнителем)</w:t>
            </w:r>
          </w:p>
        </w:tc>
      </w:tr>
      <w:tr w:rsidR="00337BAA" w:rsidRPr="000612EA" w:rsidTr="000612EA">
        <w:trPr>
          <w:gridAfter w:val="2"/>
          <w:wAfter w:w="51" w:type="dxa"/>
          <w:trHeight w:val="969"/>
        </w:trPr>
        <w:tc>
          <w:tcPr>
            <w:tcW w:w="709" w:type="dxa"/>
            <w:vMerge w:val="restart"/>
          </w:tcPr>
          <w:p w:rsidR="00337BAA" w:rsidRPr="000612EA" w:rsidRDefault="00337BAA" w:rsidP="00337BAA">
            <w:pPr>
              <w:autoSpaceDE w:val="0"/>
              <w:autoSpaceDN w:val="0"/>
              <w:adjustRightInd w:val="0"/>
              <w:spacing w:after="0" w:line="240" w:lineRule="auto"/>
              <w:ind w:firstLine="34"/>
              <w:rPr>
                <w:rFonts w:ascii="Times New Roman" w:eastAsia="Times New Roman" w:hAnsi="Times New Roman" w:cs="Times New Roman"/>
                <w:color w:val="000000"/>
                <w:sz w:val="28"/>
                <w:szCs w:val="28"/>
                <w:lang w:eastAsia="ru-RU"/>
              </w:rPr>
            </w:pPr>
          </w:p>
        </w:tc>
        <w:tc>
          <w:tcPr>
            <w:tcW w:w="2114"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Заключение контракта на поставку продукции, выполнение работ, оказание услуг с единственным поставщиком (организацией или гражданином) без проведения закупки конкурентным способом в порядке, установленном Законом от 5 </w:t>
            </w:r>
            <w:r w:rsidRPr="000612EA">
              <w:rPr>
                <w:rFonts w:ascii="Times New Roman" w:eastAsia="Times New Roman" w:hAnsi="Times New Roman" w:cs="Times New Roman"/>
                <w:color w:val="000000"/>
                <w:sz w:val="28"/>
                <w:szCs w:val="28"/>
                <w:lang w:eastAsia="ru-RU"/>
              </w:rPr>
              <w:lastRenderedPageBreak/>
              <w:t xml:space="preserve">апреля 2013 г. № 44-ФЗ </w:t>
            </w:r>
          </w:p>
        </w:tc>
        <w:tc>
          <w:tcPr>
            <w:tcW w:w="1714"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Государственный контракт/ Бухгалтерская справка (ф. 0504833) </w:t>
            </w:r>
          </w:p>
        </w:tc>
        <w:tc>
          <w:tcPr>
            <w:tcW w:w="1700"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подписания государственного контракта </w:t>
            </w:r>
          </w:p>
        </w:tc>
        <w:tc>
          <w:tcPr>
            <w:tcW w:w="1700"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 сумме заключенного контракта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текущий финансовый период </w:t>
            </w:r>
          </w:p>
        </w:tc>
      </w:tr>
      <w:tr w:rsidR="00337BAA" w:rsidRPr="000612EA" w:rsidTr="000612EA">
        <w:trPr>
          <w:gridAfter w:val="2"/>
          <w:wAfter w:w="51" w:type="dxa"/>
          <w:trHeight w:val="1854"/>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2"/>
          <w:wAfter w:w="51" w:type="dxa"/>
          <w:trHeight w:val="367"/>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плановый период </w:t>
            </w:r>
          </w:p>
        </w:tc>
      </w:tr>
      <w:tr w:rsidR="00337BAA" w:rsidRPr="000612EA" w:rsidTr="000612EA">
        <w:trPr>
          <w:gridAfter w:val="2"/>
          <w:wAfter w:w="51" w:type="dxa"/>
          <w:trHeight w:val="874"/>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КРБ.1.501.Х3.000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КРБ.1.502.Х1.ХХХ </w:t>
            </w:r>
          </w:p>
        </w:tc>
      </w:tr>
      <w:tr w:rsidR="00337BAA" w:rsidRPr="000612EA" w:rsidTr="000612EA">
        <w:trPr>
          <w:gridAfter w:val="2"/>
          <w:wAfter w:w="51" w:type="dxa"/>
          <w:trHeight w:val="367"/>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1.2</w:t>
            </w:r>
          </w:p>
        </w:tc>
        <w:tc>
          <w:tcPr>
            <w:tcW w:w="10348" w:type="dxa"/>
            <w:gridSpan w:val="14"/>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Обязательства по государственным контрактам, заключенным путем проведения конкурентных закупок (конкурсов, аукционов, запросов котировок, запросов предложений) </w:t>
            </w:r>
          </w:p>
        </w:tc>
      </w:tr>
      <w:tr w:rsidR="00337BAA" w:rsidRPr="000612EA" w:rsidTr="000612EA">
        <w:trPr>
          <w:gridAfter w:val="2"/>
          <w:wAfter w:w="51" w:type="dxa"/>
          <w:trHeight w:val="557"/>
        </w:trPr>
        <w:tc>
          <w:tcPr>
            <w:tcW w:w="709"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1.2.1 </w:t>
            </w:r>
          </w:p>
        </w:tc>
        <w:tc>
          <w:tcPr>
            <w:tcW w:w="2114"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Проведение </w:t>
            </w:r>
          </w:p>
        </w:tc>
        <w:tc>
          <w:tcPr>
            <w:tcW w:w="1714"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Извещение о проведении </w:t>
            </w:r>
          </w:p>
        </w:tc>
        <w:tc>
          <w:tcPr>
            <w:tcW w:w="1700"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размещения </w:t>
            </w:r>
          </w:p>
        </w:tc>
        <w:tc>
          <w:tcPr>
            <w:tcW w:w="1700"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Обязательство отражается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текущий финансовый период </w:t>
            </w:r>
          </w:p>
        </w:tc>
      </w:tr>
      <w:tr w:rsidR="00337BAA" w:rsidRPr="000612EA" w:rsidTr="000612EA">
        <w:trPr>
          <w:gridAfter w:val="2"/>
          <w:wAfter w:w="51" w:type="dxa"/>
          <w:trHeight w:val="652"/>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КРБ.1.502.17.ХХХ </w:t>
            </w:r>
          </w:p>
        </w:tc>
      </w:tr>
      <w:tr w:rsidR="00337BAA" w:rsidRPr="000612EA" w:rsidTr="000612EA">
        <w:trPr>
          <w:gridAfter w:val="2"/>
          <w:wAfter w:w="51" w:type="dxa"/>
          <w:trHeight w:val="367"/>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плановый период </w:t>
            </w:r>
          </w:p>
        </w:tc>
      </w:tr>
      <w:tr w:rsidR="00337BAA" w:rsidRPr="000612EA" w:rsidTr="000612EA">
        <w:trPr>
          <w:gridAfter w:val="2"/>
          <w:wAfter w:w="51" w:type="dxa"/>
          <w:trHeight w:val="509"/>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КРБ.1.501.Х3.000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КРБ.1.502.Х7.ХХХ </w:t>
            </w:r>
          </w:p>
        </w:tc>
      </w:tr>
      <w:tr w:rsidR="00337BAA" w:rsidRPr="000612EA" w:rsidTr="000612EA">
        <w:trPr>
          <w:gridAfter w:val="2"/>
          <w:wAfter w:w="51" w:type="dxa"/>
          <w:trHeight w:val="557"/>
        </w:trPr>
        <w:tc>
          <w:tcPr>
            <w:tcW w:w="709"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1.2.2 </w:t>
            </w:r>
          </w:p>
        </w:tc>
        <w:tc>
          <w:tcPr>
            <w:tcW w:w="2114"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Принятие суммы расходного обязательства при заключении государственного контракта по итогам конкурентной закупки (конкурса, аукциона, запроса котировок, запроса предложений) </w:t>
            </w:r>
          </w:p>
        </w:tc>
        <w:tc>
          <w:tcPr>
            <w:tcW w:w="1714"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Государственный контракт/ Бухгалтерская справка (ф. 0504833) </w:t>
            </w:r>
          </w:p>
        </w:tc>
        <w:tc>
          <w:tcPr>
            <w:tcW w:w="1700"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подписания государственного контракта </w:t>
            </w:r>
          </w:p>
        </w:tc>
        <w:tc>
          <w:tcPr>
            <w:tcW w:w="1700"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Обязательство отражается в сумме заключенного контракта с учетом финансовых периодов, в которых он будет исполнен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текущий финансовый период </w:t>
            </w:r>
          </w:p>
        </w:tc>
      </w:tr>
      <w:tr w:rsidR="00337BAA" w:rsidRPr="000612EA" w:rsidTr="000612EA">
        <w:trPr>
          <w:gridAfter w:val="2"/>
          <w:wAfter w:w="51" w:type="dxa"/>
          <w:trHeight w:val="652"/>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КРБ.1.502.17.ХХХ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2"/>
          <w:wAfter w:w="51" w:type="dxa"/>
          <w:trHeight w:val="367"/>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плановый период </w:t>
            </w:r>
          </w:p>
        </w:tc>
      </w:tr>
      <w:tr w:rsidR="00337BAA" w:rsidRPr="000612EA" w:rsidTr="000612EA">
        <w:trPr>
          <w:gridAfter w:val="2"/>
          <w:wAfter w:w="51" w:type="dxa"/>
          <w:trHeight w:val="509"/>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КРБ.1.502.Х7.ХХХ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КРБ.1.502.Х1.ХХХ </w:t>
            </w:r>
          </w:p>
        </w:tc>
      </w:tr>
      <w:tr w:rsidR="00337BAA" w:rsidRPr="000612EA" w:rsidTr="000612EA">
        <w:trPr>
          <w:gridAfter w:val="2"/>
          <w:wAfter w:w="51" w:type="dxa"/>
          <w:trHeight w:val="557"/>
        </w:trPr>
        <w:tc>
          <w:tcPr>
            <w:tcW w:w="709"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1.2.3 </w:t>
            </w:r>
          </w:p>
        </w:tc>
        <w:tc>
          <w:tcPr>
            <w:tcW w:w="2114"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Уточнение принимаемых обязательств на сумму экономии при заключении </w:t>
            </w:r>
            <w:proofErr w:type="spellStart"/>
            <w:r w:rsidRPr="000612EA">
              <w:rPr>
                <w:rFonts w:ascii="Times New Roman" w:eastAsia="Times New Roman" w:hAnsi="Times New Roman" w:cs="Times New Roman"/>
                <w:color w:val="000000"/>
                <w:sz w:val="28"/>
                <w:szCs w:val="28"/>
                <w:lang w:eastAsia="ru-RU"/>
              </w:rPr>
              <w:t>госконтракта</w:t>
            </w:r>
            <w:proofErr w:type="spellEnd"/>
            <w:r w:rsidRPr="000612EA">
              <w:rPr>
                <w:rFonts w:ascii="Times New Roman" w:eastAsia="Times New Roman" w:hAnsi="Times New Roman" w:cs="Times New Roman"/>
                <w:color w:val="000000"/>
                <w:sz w:val="28"/>
                <w:szCs w:val="28"/>
                <w:lang w:eastAsia="ru-RU"/>
              </w:rPr>
              <w:t xml:space="preserve"> по результатам конкурентной закупки </w:t>
            </w:r>
          </w:p>
        </w:tc>
        <w:tc>
          <w:tcPr>
            <w:tcW w:w="1714"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Протокол подведения итогов конкурентной закупки/ Бухгалтерская справка (ф. 0504833) </w:t>
            </w:r>
          </w:p>
        </w:tc>
        <w:tc>
          <w:tcPr>
            <w:tcW w:w="1700"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подписания государственного контракта </w:t>
            </w:r>
          </w:p>
        </w:tc>
        <w:tc>
          <w:tcPr>
            <w:tcW w:w="1700"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Корректировка обязательства на сумму, сэкономленную в результате проведения закупки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текущий финансовый период </w:t>
            </w:r>
          </w:p>
        </w:tc>
      </w:tr>
      <w:tr w:rsidR="00337BAA" w:rsidRPr="000612EA" w:rsidTr="000612EA">
        <w:trPr>
          <w:gridAfter w:val="2"/>
          <w:wAfter w:w="51" w:type="dxa"/>
          <w:trHeight w:val="652"/>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КРБ.1.502.17.ХХХ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000 </w:t>
            </w:r>
          </w:p>
        </w:tc>
      </w:tr>
      <w:tr w:rsidR="00337BAA" w:rsidRPr="000612EA" w:rsidTr="000612EA">
        <w:trPr>
          <w:gridAfter w:val="2"/>
          <w:wAfter w:w="51" w:type="dxa"/>
          <w:trHeight w:val="367"/>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плановый период </w:t>
            </w:r>
          </w:p>
        </w:tc>
      </w:tr>
      <w:tr w:rsidR="00337BAA" w:rsidRPr="000612EA" w:rsidTr="000612EA">
        <w:trPr>
          <w:gridAfter w:val="2"/>
          <w:wAfter w:w="51" w:type="dxa"/>
          <w:trHeight w:val="509"/>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КРБ.1.502.Х7.ХХХ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КРБ.1.501.Х3.00 </w:t>
            </w:r>
          </w:p>
        </w:tc>
      </w:tr>
      <w:tr w:rsidR="00337BAA" w:rsidRPr="000612EA" w:rsidTr="000612EA">
        <w:trPr>
          <w:gridAfter w:val="2"/>
          <w:wAfter w:w="51" w:type="dxa"/>
          <w:trHeight w:val="557"/>
        </w:trPr>
        <w:tc>
          <w:tcPr>
            <w:tcW w:w="709"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1.2.4 </w:t>
            </w:r>
          </w:p>
        </w:tc>
        <w:tc>
          <w:tcPr>
            <w:tcW w:w="2114"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Уменьшение </w:t>
            </w:r>
          </w:p>
        </w:tc>
        <w:tc>
          <w:tcPr>
            <w:tcW w:w="1714"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Протокол подведения </w:t>
            </w:r>
          </w:p>
        </w:tc>
        <w:tc>
          <w:tcPr>
            <w:tcW w:w="1700"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протокола о </w:t>
            </w:r>
          </w:p>
        </w:tc>
        <w:tc>
          <w:tcPr>
            <w:tcW w:w="1700"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Уменьшение ранее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текущий финансовый период </w:t>
            </w:r>
          </w:p>
        </w:tc>
      </w:tr>
      <w:tr w:rsidR="00337BAA" w:rsidRPr="000612EA" w:rsidTr="000612EA">
        <w:trPr>
          <w:gridAfter w:val="2"/>
          <w:wAfter w:w="51" w:type="dxa"/>
          <w:trHeight w:val="652"/>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КРБ.1.502.17.ХХХ </w:t>
            </w:r>
          </w:p>
        </w:tc>
      </w:tr>
      <w:tr w:rsidR="00337BAA" w:rsidRPr="000612EA" w:rsidTr="000612EA">
        <w:trPr>
          <w:gridAfter w:val="2"/>
          <w:wAfter w:w="51" w:type="dxa"/>
          <w:trHeight w:val="367"/>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плановый период </w:t>
            </w:r>
          </w:p>
        </w:tc>
      </w:tr>
      <w:tr w:rsidR="00337BAA" w:rsidRPr="000612EA" w:rsidTr="000612EA">
        <w:trPr>
          <w:gridAfter w:val="2"/>
          <w:wAfter w:w="51" w:type="dxa"/>
          <w:trHeight w:val="509"/>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КРБ.1.501.Х3.000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КРБ.1.502.Х7.ХХХ </w:t>
            </w:r>
          </w:p>
        </w:tc>
      </w:tr>
      <w:tr w:rsidR="00337BAA" w:rsidRPr="000612EA" w:rsidTr="000612EA">
        <w:trPr>
          <w:gridAfter w:val="2"/>
          <w:wAfter w:w="51" w:type="dxa"/>
          <w:trHeight w:val="509"/>
        </w:trPr>
        <w:tc>
          <w:tcPr>
            <w:tcW w:w="709"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1.3 </w:t>
            </w:r>
          </w:p>
        </w:tc>
        <w:tc>
          <w:tcPr>
            <w:tcW w:w="10348" w:type="dxa"/>
            <w:gridSpan w:val="14"/>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Обязательства по государственным контрактам, принятые в прошлые годы и не исполненные по состоянию на начало текущего финансового года </w:t>
            </w:r>
          </w:p>
        </w:tc>
      </w:tr>
      <w:tr w:rsidR="00337BAA" w:rsidRPr="000612EA" w:rsidTr="000612EA">
        <w:trPr>
          <w:gridAfter w:val="2"/>
          <w:wAfter w:w="51" w:type="dxa"/>
          <w:trHeight w:val="509"/>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0612EA">
              <w:rPr>
                <w:rFonts w:ascii="Times New Roman" w:eastAsia="Times New Roman" w:hAnsi="Times New Roman" w:cs="Times New Roman"/>
                <w:color w:val="000000"/>
                <w:sz w:val="28"/>
                <w:szCs w:val="28"/>
                <w:lang w:eastAsia="ru-RU"/>
              </w:rPr>
              <w:t>Госконтракты</w:t>
            </w:r>
            <w:proofErr w:type="spellEnd"/>
            <w:r w:rsidRPr="000612EA">
              <w:rPr>
                <w:rFonts w:ascii="Times New Roman" w:eastAsia="Times New Roman" w:hAnsi="Times New Roman" w:cs="Times New Roman"/>
                <w:color w:val="000000"/>
                <w:sz w:val="28"/>
                <w:szCs w:val="28"/>
                <w:lang w:eastAsia="ru-RU"/>
              </w:rPr>
              <w:t xml:space="preserve">, подлежащие исполнению за счет бюджета (бюджетных ассигнований) в текущем финансовом году </w:t>
            </w:r>
          </w:p>
        </w:tc>
        <w:tc>
          <w:tcPr>
            <w:tcW w:w="1714"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Заключенные контракты </w:t>
            </w:r>
          </w:p>
        </w:tc>
        <w:tc>
          <w:tcPr>
            <w:tcW w:w="1700"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Начало текущего финансового года </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не исполненных по условиям </w:t>
            </w:r>
            <w:proofErr w:type="spellStart"/>
            <w:r w:rsidRPr="000612EA">
              <w:rPr>
                <w:rFonts w:ascii="Times New Roman" w:eastAsia="Times New Roman" w:hAnsi="Times New Roman" w:cs="Times New Roman"/>
                <w:color w:val="000000"/>
                <w:sz w:val="28"/>
                <w:szCs w:val="28"/>
                <w:lang w:eastAsia="ru-RU"/>
              </w:rPr>
              <w:t>госконтракта</w:t>
            </w:r>
            <w:proofErr w:type="spellEnd"/>
            <w:r w:rsidRPr="000612EA">
              <w:rPr>
                <w:rFonts w:ascii="Times New Roman" w:eastAsia="Times New Roman" w:hAnsi="Times New Roman" w:cs="Times New Roman"/>
                <w:color w:val="000000"/>
                <w:sz w:val="28"/>
                <w:szCs w:val="28"/>
                <w:lang w:eastAsia="ru-RU"/>
              </w:rPr>
              <w:t xml:space="preserve"> обязательств </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КРБ.1.502.21.ХХХ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2"/>
          <w:wAfter w:w="51" w:type="dxa"/>
          <w:trHeight w:val="379"/>
        </w:trPr>
        <w:tc>
          <w:tcPr>
            <w:tcW w:w="11057" w:type="dxa"/>
            <w:gridSpan w:val="15"/>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2. Обязательства по текущей деятельности учреждения</w:t>
            </w:r>
          </w:p>
        </w:tc>
      </w:tr>
      <w:tr w:rsidR="00337BAA" w:rsidRPr="000612EA" w:rsidTr="000612EA">
        <w:trPr>
          <w:gridAfter w:val="2"/>
          <w:wAfter w:w="51"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2.1 </w:t>
            </w:r>
          </w:p>
        </w:tc>
        <w:tc>
          <w:tcPr>
            <w:tcW w:w="10348" w:type="dxa"/>
            <w:gridSpan w:val="14"/>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Обязательства, связанные с оплатой труда </w:t>
            </w:r>
          </w:p>
        </w:tc>
      </w:tr>
      <w:tr w:rsidR="00337BAA" w:rsidRPr="000612EA" w:rsidTr="000612EA">
        <w:trPr>
          <w:gridAfter w:val="2"/>
          <w:wAfter w:w="51"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2.1.1 </w:t>
            </w:r>
          </w:p>
        </w:tc>
        <w:tc>
          <w:tcPr>
            <w:tcW w:w="2114"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Зарплата </w:t>
            </w:r>
          </w:p>
        </w:tc>
        <w:tc>
          <w:tcPr>
            <w:tcW w:w="1714"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Расходное расписание (ф. 0531722) </w:t>
            </w:r>
          </w:p>
        </w:tc>
        <w:tc>
          <w:tcPr>
            <w:tcW w:w="1700"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Начало текущего финансового года </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 объеме утвержденных ЛБО </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211 </w:t>
            </w:r>
          </w:p>
        </w:tc>
      </w:tr>
      <w:tr w:rsidR="00337BAA" w:rsidRPr="000612EA" w:rsidTr="000612EA">
        <w:trPr>
          <w:gridAfter w:val="2"/>
          <w:wAfter w:w="51" w:type="dxa"/>
          <w:trHeight w:val="509"/>
        </w:trPr>
        <w:tc>
          <w:tcPr>
            <w:tcW w:w="709" w:type="dxa"/>
          </w:tcPr>
          <w:tbl>
            <w:tblPr>
              <w:tblW w:w="0" w:type="auto"/>
              <w:tblBorders>
                <w:top w:val="nil"/>
                <w:left w:val="nil"/>
                <w:bottom w:val="nil"/>
                <w:right w:val="nil"/>
              </w:tblBorders>
              <w:tblLayout w:type="fixed"/>
              <w:tblLook w:val="0000" w:firstRow="0" w:lastRow="0" w:firstColumn="0" w:lastColumn="0" w:noHBand="0" w:noVBand="0"/>
            </w:tblPr>
            <w:tblGrid>
              <w:gridCol w:w="1329"/>
              <w:gridCol w:w="1329"/>
              <w:gridCol w:w="1329"/>
              <w:gridCol w:w="1329"/>
              <w:gridCol w:w="1329"/>
              <w:gridCol w:w="1329"/>
              <w:gridCol w:w="1329"/>
            </w:tblGrid>
            <w:tr w:rsidR="00337BAA" w:rsidRPr="000612EA" w:rsidTr="000612EA">
              <w:trPr>
                <w:trHeight w:val="482"/>
              </w:trPr>
              <w:tc>
                <w:tcPr>
                  <w:tcW w:w="132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2.1.2 </w:t>
                  </w:r>
                </w:p>
              </w:tc>
              <w:tc>
                <w:tcPr>
                  <w:tcW w:w="132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Взносы на обязательное </w:t>
                  </w:r>
                  <w:proofErr w:type="spellStart"/>
                  <w:r w:rsidRPr="000612EA">
                    <w:rPr>
                      <w:rFonts w:ascii="Times New Roman" w:eastAsia="Times New Roman" w:hAnsi="Times New Roman" w:cs="Times New Roman"/>
                      <w:color w:val="000000"/>
                      <w:sz w:val="28"/>
                      <w:szCs w:val="28"/>
                      <w:lang w:eastAsia="ru-RU"/>
                    </w:rPr>
                    <w:t>пенсионно</w:t>
                  </w:r>
                  <w:proofErr w:type="spellEnd"/>
                </w:p>
              </w:tc>
              <w:tc>
                <w:tcPr>
                  <w:tcW w:w="132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Расчетные ведомости (ф. 0504402).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Расчетно-</w:t>
                  </w:r>
                </w:p>
              </w:tc>
              <w:tc>
                <w:tcPr>
                  <w:tcW w:w="132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 момент образования кредиторской </w:t>
                  </w:r>
                  <w:proofErr w:type="spellStart"/>
                  <w:r w:rsidRPr="000612EA">
                    <w:rPr>
                      <w:rFonts w:ascii="Times New Roman" w:eastAsia="Times New Roman" w:hAnsi="Times New Roman" w:cs="Times New Roman"/>
                      <w:color w:val="000000"/>
                      <w:sz w:val="28"/>
                      <w:szCs w:val="28"/>
                      <w:lang w:eastAsia="ru-RU"/>
                    </w:rPr>
                    <w:t>задолженност</w:t>
                  </w:r>
                  <w:proofErr w:type="spellEnd"/>
                </w:p>
              </w:tc>
              <w:tc>
                <w:tcPr>
                  <w:tcW w:w="132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начисленных обязательств (платежей) </w:t>
                  </w:r>
                </w:p>
              </w:tc>
              <w:tc>
                <w:tcPr>
                  <w:tcW w:w="132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32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213 </w:t>
                  </w:r>
                </w:p>
              </w:tc>
            </w:tr>
          </w:tbl>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Взносы на обязательное пенсионное</w:t>
            </w:r>
          </w:p>
        </w:tc>
        <w:tc>
          <w:tcPr>
            <w:tcW w:w="1714"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Расчетные ведомости (ф. 0504402).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Расчетно-</w:t>
            </w:r>
          </w:p>
        </w:tc>
        <w:tc>
          <w:tcPr>
            <w:tcW w:w="1700"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 момент образования кредиторской </w:t>
            </w:r>
            <w:proofErr w:type="spellStart"/>
            <w:r w:rsidRPr="000612EA">
              <w:rPr>
                <w:rFonts w:ascii="Times New Roman" w:eastAsia="Times New Roman" w:hAnsi="Times New Roman" w:cs="Times New Roman"/>
                <w:color w:val="000000"/>
                <w:sz w:val="28"/>
                <w:szCs w:val="28"/>
                <w:lang w:eastAsia="ru-RU"/>
              </w:rPr>
              <w:t>задолженност</w:t>
            </w:r>
            <w:proofErr w:type="spellEnd"/>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начисленных обязательств (платежей) </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213 </w:t>
            </w:r>
          </w:p>
        </w:tc>
      </w:tr>
      <w:tr w:rsidR="00337BAA" w:rsidRPr="000612EA" w:rsidTr="000612EA">
        <w:trPr>
          <w:gridAfter w:val="2"/>
          <w:wAfter w:w="51"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2.2 </w:t>
            </w:r>
          </w:p>
        </w:tc>
        <w:tc>
          <w:tcPr>
            <w:tcW w:w="10348" w:type="dxa"/>
            <w:gridSpan w:val="14"/>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Обязательства по расчетам с подотчетными лицами </w:t>
            </w:r>
          </w:p>
        </w:tc>
      </w:tr>
      <w:tr w:rsidR="00337BAA" w:rsidRPr="000612EA" w:rsidTr="000612EA">
        <w:trPr>
          <w:gridAfter w:val="2"/>
          <w:wAfter w:w="51"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2.2.1 </w:t>
            </w:r>
          </w:p>
        </w:tc>
        <w:tc>
          <w:tcPr>
            <w:tcW w:w="2114"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Выдача денег под отчет сотруднику на приобретение товаров (работ, услуг) за наличный расчет </w:t>
            </w:r>
          </w:p>
        </w:tc>
        <w:tc>
          <w:tcPr>
            <w:tcW w:w="1714"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Письменное заявление на выдачу денежных средств под отчет </w:t>
            </w:r>
          </w:p>
        </w:tc>
        <w:tc>
          <w:tcPr>
            <w:tcW w:w="1700"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утверждения (подписания) заявления </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начисленных обязательств (выплат) </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2"/>
          <w:wAfter w:w="51"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2.2.2 </w:t>
            </w:r>
          </w:p>
        </w:tc>
        <w:tc>
          <w:tcPr>
            <w:tcW w:w="2114"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Выдача денег под отчет сотруднику при направлении в командировку </w:t>
            </w:r>
          </w:p>
        </w:tc>
        <w:tc>
          <w:tcPr>
            <w:tcW w:w="1714"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Приказ о направлении в командировку </w:t>
            </w:r>
          </w:p>
        </w:tc>
        <w:tc>
          <w:tcPr>
            <w:tcW w:w="1700"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подписания приказа главы, </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начисленных обязательств (выплат) </w:t>
            </w: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2"/>
          <w:wAfter w:w="51" w:type="dxa"/>
          <w:trHeight w:val="557"/>
        </w:trPr>
        <w:tc>
          <w:tcPr>
            <w:tcW w:w="709"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2.2.3 </w:t>
            </w:r>
          </w:p>
        </w:tc>
        <w:tc>
          <w:tcPr>
            <w:tcW w:w="2114"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Корректировка ранее принятых бюджетных обязательств в момент принятия к учету авансового отчета (ф. 0504505) </w:t>
            </w:r>
          </w:p>
        </w:tc>
        <w:tc>
          <w:tcPr>
            <w:tcW w:w="1714"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Авансовый отчет (ф. 0504505) </w:t>
            </w:r>
          </w:p>
        </w:tc>
        <w:tc>
          <w:tcPr>
            <w:tcW w:w="1700"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утверждения авансового отчета (ф. 0504505) </w:t>
            </w:r>
          </w:p>
        </w:tc>
        <w:tc>
          <w:tcPr>
            <w:tcW w:w="1700"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Корректировка обязательства: при перерасходе – в сторону увеличения; при экономии – в сторону уменьшения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Перерасход </w:t>
            </w:r>
          </w:p>
        </w:tc>
      </w:tr>
      <w:tr w:rsidR="00337BAA" w:rsidRPr="000612EA" w:rsidTr="000612EA">
        <w:trPr>
          <w:gridAfter w:val="2"/>
          <w:wAfter w:w="51" w:type="dxa"/>
          <w:trHeight w:val="652"/>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ind w:right="-108"/>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2"/>
          <w:wAfter w:w="51" w:type="dxa"/>
          <w:trHeight w:val="367"/>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Экономия способом «Красное </w:t>
            </w:r>
            <w:proofErr w:type="spellStart"/>
            <w:r w:rsidRPr="000612EA">
              <w:rPr>
                <w:rFonts w:ascii="Times New Roman" w:eastAsia="Times New Roman" w:hAnsi="Times New Roman" w:cs="Times New Roman"/>
                <w:color w:val="000000"/>
                <w:sz w:val="28"/>
                <w:szCs w:val="28"/>
                <w:lang w:eastAsia="ru-RU"/>
              </w:rPr>
              <w:t>сторно</w:t>
            </w:r>
            <w:proofErr w:type="spellEnd"/>
            <w:r w:rsidRPr="000612EA">
              <w:rPr>
                <w:rFonts w:ascii="Times New Roman" w:eastAsia="Times New Roman" w:hAnsi="Times New Roman" w:cs="Times New Roman"/>
                <w:color w:val="000000"/>
                <w:sz w:val="28"/>
                <w:szCs w:val="28"/>
                <w:lang w:eastAsia="ru-RU"/>
              </w:rPr>
              <w:t xml:space="preserve">» </w:t>
            </w:r>
          </w:p>
        </w:tc>
      </w:tr>
      <w:tr w:rsidR="00337BAA" w:rsidRPr="000612EA" w:rsidTr="000612EA">
        <w:trPr>
          <w:gridAfter w:val="2"/>
          <w:wAfter w:w="51" w:type="dxa"/>
          <w:trHeight w:val="509"/>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2"/>
          <w:wAfter w:w="51"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2.3. </w:t>
            </w:r>
          </w:p>
        </w:tc>
        <w:tc>
          <w:tcPr>
            <w:tcW w:w="10348" w:type="dxa"/>
            <w:gridSpan w:val="14"/>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Обязательства перед бюджетом, по возмещению вреда, по другим выплатам (налоги, </w:t>
            </w:r>
          </w:p>
        </w:tc>
      </w:tr>
      <w:tr w:rsidR="00337BAA" w:rsidRPr="000612EA" w:rsidTr="000612EA">
        <w:trPr>
          <w:gridAfter w:val="2"/>
          <w:wAfter w:w="51" w:type="dxa"/>
          <w:trHeight w:val="557"/>
        </w:trPr>
        <w:tc>
          <w:tcPr>
            <w:tcW w:w="709"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2.3.1 </w:t>
            </w:r>
          </w:p>
        </w:tc>
        <w:tc>
          <w:tcPr>
            <w:tcW w:w="2114"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Начисление налогов (налог на имущество, налог на прибыль, НДС) </w:t>
            </w:r>
          </w:p>
        </w:tc>
        <w:tc>
          <w:tcPr>
            <w:tcW w:w="1714"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Налоговые регистры, отражающие расчет налога </w:t>
            </w:r>
          </w:p>
        </w:tc>
        <w:tc>
          <w:tcPr>
            <w:tcW w:w="1700" w:type="dxa"/>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дату образования кредиторской задолженности – ежеквартально, не позднее последнего дня текущего квартала </w:t>
            </w:r>
          </w:p>
        </w:tc>
        <w:tc>
          <w:tcPr>
            <w:tcW w:w="1700"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начисленных обязательств (платежей)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текущий финансовый период </w:t>
            </w:r>
          </w:p>
        </w:tc>
      </w:tr>
      <w:tr w:rsidR="00337BAA" w:rsidRPr="000612EA" w:rsidTr="000612EA">
        <w:trPr>
          <w:gridAfter w:val="2"/>
          <w:wAfter w:w="51" w:type="dxa"/>
          <w:trHeight w:val="652"/>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tabs>
                <w:tab w:val="left" w:pos="164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r w:rsidRPr="000612EA">
              <w:rPr>
                <w:rFonts w:ascii="Times New Roman" w:eastAsia="Times New Roman" w:hAnsi="Times New Roman" w:cs="Times New Roman"/>
                <w:color w:val="000000"/>
                <w:sz w:val="28"/>
                <w:szCs w:val="28"/>
                <w:lang w:eastAsia="ru-RU"/>
              </w:rPr>
              <w:tab/>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2"/>
          <w:wAfter w:w="51" w:type="dxa"/>
          <w:trHeight w:val="367"/>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плановый период </w:t>
            </w:r>
          </w:p>
        </w:tc>
      </w:tr>
      <w:tr w:rsidR="00337BAA" w:rsidRPr="000612EA" w:rsidTr="000612EA">
        <w:trPr>
          <w:gridAfter w:val="2"/>
          <w:wAfter w:w="51" w:type="dxa"/>
          <w:trHeight w:val="509"/>
        </w:trPr>
        <w:tc>
          <w:tcPr>
            <w:tcW w:w="709"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КРБ.1.501.Х3.000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КРБ.1.502.Х1.ХХХ </w:t>
            </w:r>
          </w:p>
        </w:tc>
      </w:tr>
      <w:tr w:rsidR="00337BAA" w:rsidRPr="000612EA" w:rsidTr="000612EA">
        <w:trPr>
          <w:gridAfter w:val="2"/>
          <w:wAfter w:w="51" w:type="dxa"/>
          <w:trHeight w:val="509"/>
        </w:trPr>
        <w:tc>
          <w:tcPr>
            <w:tcW w:w="709" w:type="dxa"/>
            <w:vMerge w:val="restart"/>
            <w:tcBorders>
              <w:top w:val="single" w:sz="4" w:space="0" w:color="auto"/>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2.3.2 </w:t>
            </w:r>
          </w:p>
        </w:tc>
        <w:tc>
          <w:tcPr>
            <w:tcW w:w="2114" w:type="dxa"/>
            <w:vMerge w:val="restart"/>
            <w:tcBorders>
              <w:top w:val="single" w:sz="4" w:space="0" w:color="auto"/>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Начисление всех видов сборов, пошлин, патентных платежей </w:t>
            </w:r>
          </w:p>
        </w:tc>
        <w:tc>
          <w:tcPr>
            <w:tcW w:w="1714" w:type="dxa"/>
            <w:gridSpan w:val="2"/>
            <w:vMerge w:val="restart"/>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Бухгалтерские справки (ф. 0504833) с приложением расчетов.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Служебные записки (другие распоряжения руководителя) </w:t>
            </w:r>
          </w:p>
        </w:tc>
        <w:tc>
          <w:tcPr>
            <w:tcW w:w="1700" w:type="dxa"/>
            <w:vMerge w:val="restart"/>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 момент подписания документа о необходимости платежа </w:t>
            </w:r>
          </w:p>
        </w:tc>
        <w:tc>
          <w:tcPr>
            <w:tcW w:w="1700"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начисленных обязательств (платежей)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текущий финансовый период  </w:t>
            </w:r>
          </w:p>
        </w:tc>
      </w:tr>
      <w:tr w:rsidR="00337BAA" w:rsidRPr="000612EA" w:rsidTr="000612EA">
        <w:trPr>
          <w:gridAfter w:val="2"/>
          <w:wAfter w:w="51" w:type="dxa"/>
          <w:trHeight w:val="509"/>
        </w:trPr>
        <w:tc>
          <w:tcPr>
            <w:tcW w:w="709"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290 </w:t>
            </w:r>
          </w:p>
        </w:tc>
      </w:tr>
      <w:tr w:rsidR="00337BAA" w:rsidRPr="000612EA" w:rsidTr="000612EA">
        <w:trPr>
          <w:gridAfter w:val="2"/>
          <w:wAfter w:w="51" w:type="dxa"/>
          <w:trHeight w:val="509"/>
        </w:trPr>
        <w:tc>
          <w:tcPr>
            <w:tcW w:w="709"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плановый период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337BAA" w:rsidRPr="000612EA" w:rsidTr="000612EA">
        <w:trPr>
          <w:gridAfter w:val="2"/>
          <w:wAfter w:w="51" w:type="dxa"/>
          <w:trHeight w:val="509"/>
        </w:trPr>
        <w:tc>
          <w:tcPr>
            <w:tcW w:w="709" w:type="dxa"/>
            <w:vMerge/>
            <w:tcBorders>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Borders>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КРБ.1.501.Х3.000 </w:t>
            </w:r>
          </w:p>
        </w:tc>
        <w:tc>
          <w:tcPr>
            <w:tcW w:w="1420"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КРБ.1.502.Х1.290 </w:t>
            </w:r>
          </w:p>
        </w:tc>
      </w:tr>
      <w:tr w:rsidR="00337BAA" w:rsidRPr="000612EA" w:rsidTr="000612EA">
        <w:trPr>
          <w:gridAfter w:val="2"/>
          <w:wAfter w:w="51" w:type="dxa"/>
          <w:trHeight w:val="843"/>
        </w:trPr>
        <w:tc>
          <w:tcPr>
            <w:tcW w:w="709" w:type="dxa"/>
            <w:vMerge w:val="restart"/>
            <w:tcBorders>
              <w:top w:val="single" w:sz="4" w:space="0" w:color="auto"/>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2.3.3 </w:t>
            </w:r>
          </w:p>
        </w:tc>
        <w:tc>
          <w:tcPr>
            <w:tcW w:w="2114" w:type="dxa"/>
            <w:vMerge w:val="restart"/>
            <w:tcBorders>
              <w:top w:val="single" w:sz="4" w:space="0" w:color="auto"/>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Начисление штрафных санкций и </w:t>
            </w:r>
            <w:r w:rsidRPr="000612EA">
              <w:rPr>
                <w:rFonts w:ascii="Times New Roman" w:eastAsia="Times New Roman" w:hAnsi="Times New Roman" w:cs="Times New Roman"/>
                <w:color w:val="000000"/>
                <w:sz w:val="28"/>
                <w:szCs w:val="28"/>
                <w:lang w:eastAsia="ru-RU"/>
              </w:rPr>
              <w:lastRenderedPageBreak/>
              <w:t xml:space="preserve">сумм, предписанных судом </w:t>
            </w:r>
          </w:p>
        </w:tc>
        <w:tc>
          <w:tcPr>
            <w:tcW w:w="1714" w:type="dxa"/>
            <w:gridSpan w:val="2"/>
            <w:vMerge w:val="restart"/>
            <w:tcBorders>
              <w:top w:val="single" w:sz="4" w:space="0" w:color="auto"/>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Исполнительный лист.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Судебный приказ.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Постановления судебных (следственных) органов.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Иные документы, устанавливающие обязательства учреждения </w:t>
            </w:r>
          </w:p>
        </w:tc>
        <w:tc>
          <w:tcPr>
            <w:tcW w:w="1700" w:type="dxa"/>
            <w:vMerge w:val="restart"/>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Дата поступления </w:t>
            </w:r>
            <w:r w:rsidRPr="000612EA">
              <w:rPr>
                <w:rFonts w:ascii="Times New Roman" w:eastAsia="Times New Roman" w:hAnsi="Times New Roman" w:cs="Times New Roman"/>
                <w:color w:val="000000"/>
                <w:sz w:val="28"/>
                <w:szCs w:val="28"/>
                <w:lang w:eastAsia="ru-RU"/>
              </w:rPr>
              <w:lastRenderedPageBreak/>
              <w:t xml:space="preserve">исполнительных документов в бухгалтерию </w:t>
            </w:r>
          </w:p>
        </w:tc>
        <w:tc>
          <w:tcPr>
            <w:tcW w:w="1700"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Сумма начисленных </w:t>
            </w:r>
            <w:r w:rsidRPr="000612EA">
              <w:rPr>
                <w:rFonts w:ascii="Times New Roman" w:eastAsia="Times New Roman" w:hAnsi="Times New Roman" w:cs="Times New Roman"/>
                <w:color w:val="000000"/>
                <w:sz w:val="28"/>
                <w:szCs w:val="28"/>
                <w:lang w:eastAsia="ru-RU"/>
              </w:rPr>
              <w:lastRenderedPageBreak/>
              <w:t xml:space="preserve">обязательств (выплат) </w:t>
            </w: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На текущий финансовый период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2.3.3 </w:t>
            </w:r>
          </w:p>
        </w:tc>
      </w:tr>
      <w:tr w:rsidR="00337BAA" w:rsidRPr="000612EA" w:rsidTr="000612EA">
        <w:trPr>
          <w:gridAfter w:val="2"/>
          <w:wAfter w:w="51" w:type="dxa"/>
          <w:trHeight w:val="1399"/>
        </w:trPr>
        <w:tc>
          <w:tcPr>
            <w:tcW w:w="709"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51"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369"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290 </w:t>
            </w:r>
          </w:p>
        </w:tc>
      </w:tr>
      <w:tr w:rsidR="00337BAA" w:rsidRPr="000612EA" w:rsidTr="000612EA">
        <w:trPr>
          <w:gridAfter w:val="2"/>
          <w:wAfter w:w="51" w:type="dxa"/>
          <w:trHeight w:val="617"/>
        </w:trPr>
        <w:tc>
          <w:tcPr>
            <w:tcW w:w="709"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20"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плановый период </w:t>
            </w:r>
          </w:p>
        </w:tc>
      </w:tr>
      <w:tr w:rsidR="00337BAA" w:rsidRPr="000612EA" w:rsidTr="000612EA">
        <w:trPr>
          <w:gridAfter w:val="2"/>
          <w:wAfter w:w="51" w:type="dxa"/>
          <w:trHeight w:val="834"/>
        </w:trPr>
        <w:tc>
          <w:tcPr>
            <w:tcW w:w="709" w:type="dxa"/>
            <w:vMerge/>
            <w:tcBorders>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14" w:type="dxa"/>
            <w:vMerge/>
            <w:tcBorders>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14" w:type="dxa"/>
            <w:gridSpan w:val="2"/>
            <w:vMerge/>
            <w:tcBorders>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vMerge/>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0"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6" w:type="dxa"/>
            <w:gridSpan w:val="3"/>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КРБ.1.501.Х3.000 </w:t>
            </w:r>
          </w:p>
        </w:tc>
        <w:tc>
          <w:tcPr>
            <w:tcW w:w="1414" w:type="dxa"/>
            <w:gridSpan w:val="5"/>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КРБ.1.502.Х1.290 </w:t>
            </w:r>
          </w:p>
        </w:tc>
      </w:tr>
      <w:tr w:rsidR="00337BAA" w:rsidRPr="000612EA" w:rsidTr="000612EA">
        <w:trPr>
          <w:gridAfter w:val="2"/>
          <w:wAfter w:w="51" w:type="dxa"/>
          <w:trHeight w:val="509"/>
        </w:trPr>
        <w:tc>
          <w:tcPr>
            <w:tcW w:w="709"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2.4. </w:t>
            </w:r>
          </w:p>
        </w:tc>
        <w:tc>
          <w:tcPr>
            <w:tcW w:w="10348" w:type="dxa"/>
            <w:gridSpan w:val="14"/>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Публичные нормативные обязательства (социальное обеспечение, пособия) </w:t>
            </w:r>
          </w:p>
        </w:tc>
      </w:tr>
      <w:tr w:rsidR="00337BAA" w:rsidRPr="000612EA" w:rsidTr="000612EA">
        <w:trPr>
          <w:gridAfter w:val="1"/>
          <w:wAfter w:w="14"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2.4.1 </w:t>
            </w:r>
          </w:p>
        </w:tc>
        <w:tc>
          <w:tcPr>
            <w:tcW w:w="2123"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Все виды компенсационных выплат, осуществляемых в адрес физических лиц, – пенсии, пособия и т. д. </w:t>
            </w:r>
          </w:p>
        </w:tc>
        <w:tc>
          <w:tcPr>
            <w:tcW w:w="1705"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Расчетные ведомости.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Бухгалтерская справка (ф. 0504833) (с указанием нормативных документов, на основании которых осуществляются выплаты)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дату образования кредиторской задолженности – дата поступления документов в бухгалтерию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начисленных публичных нормативных обязательств (выплат) </w:t>
            </w:r>
          </w:p>
        </w:tc>
        <w:tc>
          <w:tcPr>
            <w:tcW w:w="1707" w:type="dxa"/>
            <w:gridSpan w:val="3"/>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КРБ.1.503.13.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34" w:type="dxa"/>
            <w:gridSpan w:val="5"/>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2.5 </w:t>
            </w:r>
          </w:p>
        </w:tc>
        <w:tc>
          <w:tcPr>
            <w:tcW w:w="10399" w:type="dxa"/>
            <w:gridSpan w:val="1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Публичные обязательства, не относящиеся к нормативным </w:t>
            </w:r>
          </w:p>
        </w:tc>
      </w:tr>
      <w:tr w:rsidR="00337BAA" w:rsidRPr="000612EA" w:rsidTr="000612EA">
        <w:trPr>
          <w:gridAfter w:val="1"/>
          <w:wAfter w:w="14"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2.5.1 </w:t>
            </w:r>
          </w:p>
        </w:tc>
        <w:tc>
          <w:tcPr>
            <w:tcW w:w="2123"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Выплаты госслужащим, сотрудник</w:t>
            </w:r>
          </w:p>
        </w:tc>
        <w:tc>
          <w:tcPr>
            <w:tcW w:w="1705"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Договор (контракт).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Реестр выплат.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Бухгалтерская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поступления документов в бухгалтерию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начисленных публичных обязательств </w:t>
            </w:r>
          </w:p>
        </w:tc>
        <w:tc>
          <w:tcPr>
            <w:tcW w:w="1707" w:type="dxa"/>
            <w:gridSpan w:val="3"/>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34" w:type="dxa"/>
            <w:gridSpan w:val="5"/>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trHeight w:val="509"/>
        </w:trPr>
        <w:tc>
          <w:tcPr>
            <w:tcW w:w="11108" w:type="dxa"/>
            <w:gridSpan w:val="17"/>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3. Обязательства по предоставлению субсидий и межбюджетных трансфертов</w:t>
            </w:r>
          </w:p>
        </w:tc>
      </w:tr>
      <w:tr w:rsidR="00337BAA" w:rsidRPr="000612EA" w:rsidTr="000612EA">
        <w:trPr>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3.1</w:t>
            </w:r>
          </w:p>
        </w:tc>
        <w:tc>
          <w:tcPr>
            <w:tcW w:w="10399" w:type="dxa"/>
            <w:gridSpan w:val="1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Предоставление субсидий:</w:t>
            </w:r>
          </w:p>
        </w:tc>
      </w:tr>
      <w:tr w:rsidR="00337BAA" w:rsidRPr="000612EA" w:rsidTr="000612EA">
        <w:trPr>
          <w:gridAfter w:val="1"/>
          <w:wAfter w:w="14" w:type="dxa"/>
          <w:trHeight w:val="509"/>
        </w:trPr>
        <w:tc>
          <w:tcPr>
            <w:tcW w:w="709" w:type="dxa"/>
            <w:vMerge w:val="restart"/>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3.1.1 </w:t>
            </w:r>
          </w:p>
        </w:tc>
        <w:tc>
          <w:tcPr>
            <w:tcW w:w="2123" w:type="dxa"/>
            <w:gridSpan w:val="2"/>
            <w:vMerge w:val="restart"/>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Предоставление межбюджетных трансфертов </w:t>
            </w:r>
          </w:p>
        </w:tc>
        <w:tc>
          <w:tcPr>
            <w:tcW w:w="1705"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Соглашение о предоставлении субсидий, субвенций или иных межбюджетных трансфертов </w:t>
            </w:r>
          </w:p>
        </w:tc>
        <w:tc>
          <w:tcPr>
            <w:tcW w:w="1708" w:type="dxa"/>
            <w:gridSpan w:val="2"/>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подписания соглашения </w:t>
            </w:r>
          </w:p>
        </w:tc>
        <w:tc>
          <w:tcPr>
            <w:tcW w:w="1708" w:type="dxa"/>
            <w:gridSpan w:val="2"/>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заключенных соглашений </w:t>
            </w:r>
          </w:p>
        </w:tc>
        <w:tc>
          <w:tcPr>
            <w:tcW w:w="1707" w:type="dxa"/>
            <w:gridSpan w:val="3"/>
            <w:vMerge w:val="restart"/>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КРБ.1.503.13.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34" w:type="dxa"/>
            <w:gridSpan w:val="5"/>
            <w:vMerge w:val="restart"/>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1"/>
          <w:wAfter w:w="14" w:type="dxa"/>
          <w:trHeight w:val="509"/>
        </w:trPr>
        <w:tc>
          <w:tcPr>
            <w:tcW w:w="709" w:type="dxa"/>
            <w:vMerge/>
            <w:tcBorders>
              <w:top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23" w:type="dxa"/>
            <w:gridSpan w:val="2"/>
            <w:vMerge/>
            <w:tcBorders>
              <w:top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5" w:type="dxa"/>
            <w:tcBorders>
              <w:top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Соответствующие нормативно-правовые акты </w:t>
            </w:r>
          </w:p>
        </w:tc>
        <w:tc>
          <w:tcPr>
            <w:tcW w:w="1708" w:type="dxa"/>
            <w:gridSpan w:val="2"/>
            <w:tcBorders>
              <w:top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в соответствии с нормативно- правовым актом </w:t>
            </w:r>
          </w:p>
        </w:tc>
        <w:tc>
          <w:tcPr>
            <w:tcW w:w="1708" w:type="dxa"/>
            <w:gridSpan w:val="2"/>
            <w:tcBorders>
              <w:top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Объем бюджетных ассигнований на предоставление обусловленных законом дотаций, субсидий, субвенций и иных межбюджетных трансфертов </w:t>
            </w:r>
          </w:p>
        </w:tc>
        <w:tc>
          <w:tcPr>
            <w:tcW w:w="1707" w:type="dxa"/>
            <w:gridSpan w:val="3"/>
            <w:vMerge/>
            <w:tcBorders>
              <w:top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34" w:type="dxa"/>
            <w:gridSpan w:val="5"/>
            <w:vMerge/>
            <w:tcBorders>
              <w:top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337BAA" w:rsidRPr="000612EA" w:rsidTr="000612EA">
        <w:trPr>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4. </w:t>
            </w:r>
          </w:p>
        </w:tc>
        <w:tc>
          <w:tcPr>
            <w:tcW w:w="10399" w:type="dxa"/>
            <w:gridSpan w:val="1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Прочие обязательства</w:t>
            </w:r>
          </w:p>
        </w:tc>
      </w:tr>
      <w:tr w:rsidR="00337BAA" w:rsidRPr="000612EA" w:rsidTr="000612EA">
        <w:trPr>
          <w:gridAfter w:val="1"/>
          <w:wAfter w:w="14"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4.1</w:t>
            </w:r>
          </w:p>
        </w:tc>
        <w:tc>
          <w:tcPr>
            <w:tcW w:w="2123"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Иные обязательства </w:t>
            </w:r>
          </w:p>
        </w:tc>
        <w:tc>
          <w:tcPr>
            <w:tcW w:w="1705"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Документы, подтверждающие возникновение обязательства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подписания (утверждения) соответствующих документов либо дата их представления в бухгалтерию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принятых обязательств </w:t>
            </w:r>
          </w:p>
        </w:tc>
        <w:tc>
          <w:tcPr>
            <w:tcW w:w="1707" w:type="dxa"/>
            <w:gridSpan w:val="3"/>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КРБ.1.501.13.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34" w:type="dxa"/>
            <w:gridSpan w:val="5"/>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trHeight w:val="509"/>
        </w:trPr>
        <w:tc>
          <w:tcPr>
            <w:tcW w:w="11108" w:type="dxa"/>
            <w:gridSpan w:val="17"/>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5. Отложенные обязательства </w:t>
            </w:r>
          </w:p>
        </w:tc>
      </w:tr>
      <w:tr w:rsidR="00337BAA" w:rsidRPr="000612EA" w:rsidTr="000612EA">
        <w:trPr>
          <w:gridAfter w:val="1"/>
          <w:wAfter w:w="14"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5.1 </w:t>
            </w:r>
          </w:p>
        </w:tc>
        <w:tc>
          <w:tcPr>
            <w:tcW w:w="2123"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Принятие </w:t>
            </w:r>
          </w:p>
        </w:tc>
        <w:tc>
          <w:tcPr>
            <w:tcW w:w="1705"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Бухгалтерская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расчета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w:t>
            </w:r>
          </w:p>
        </w:tc>
        <w:tc>
          <w:tcPr>
            <w:tcW w:w="1707" w:type="dxa"/>
            <w:gridSpan w:val="3"/>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КРБ.1.501.93. </w:t>
            </w:r>
          </w:p>
        </w:tc>
        <w:tc>
          <w:tcPr>
            <w:tcW w:w="1434" w:type="dxa"/>
            <w:gridSpan w:val="5"/>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КРБ.1.502.99.Х</w:t>
            </w:r>
          </w:p>
        </w:tc>
      </w:tr>
      <w:tr w:rsidR="00337BAA" w:rsidRPr="000612EA" w:rsidTr="000612EA">
        <w:trPr>
          <w:gridAfter w:val="1"/>
          <w:wAfter w:w="14" w:type="dxa"/>
          <w:trHeight w:val="509"/>
        </w:trPr>
        <w:tc>
          <w:tcPr>
            <w:tcW w:w="709"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5.2 </w:t>
            </w:r>
          </w:p>
        </w:tc>
        <w:tc>
          <w:tcPr>
            <w:tcW w:w="2123"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Уменьшение размера созданного резерва </w:t>
            </w:r>
          </w:p>
        </w:tc>
        <w:tc>
          <w:tcPr>
            <w:tcW w:w="1705" w:type="dxa"/>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Приказ руководителя. Бухгалтерская справка (ф. 0504833) с приложением расчетов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Дата, определенная в приказе об уменьшении размера резерва </w:t>
            </w:r>
          </w:p>
        </w:tc>
        <w:tc>
          <w:tcPr>
            <w:tcW w:w="1708"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на которую будет уменьшен резерв, отражается способом «Красное </w:t>
            </w:r>
            <w:proofErr w:type="spellStart"/>
            <w:r w:rsidRPr="000612EA">
              <w:rPr>
                <w:rFonts w:ascii="Times New Roman" w:eastAsia="Times New Roman" w:hAnsi="Times New Roman" w:cs="Times New Roman"/>
                <w:color w:val="000000"/>
                <w:sz w:val="28"/>
                <w:szCs w:val="28"/>
                <w:lang w:eastAsia="ru-RU"/>
              </w:rPr>
              <w:t>сторно</w:t>
            </w:r>
            <w:proofErr w:type="spellEnd"/>
            <w:r w:rsidRPr="000612EA">
              <w:rPr>
                <w:rFonts w:ascii="Times New Roman" w:eastAsia="Times New Roman" w:hAnsi="Times New Roman" w:cs="Times New Roman"/>
                <w:color w:val="000000"/>
                <w:sz w:val="28"/>
                <w:szCs w:val="28"/>
                <w:lang w:eastAsia="ru-RU"/>
              </w:rPr>
              <w:t xml:space="preserve">» </w:t>
            </w:r>
          </w:p>
        </w:tc>
        <w:tc>
          <w:tcPr>
            <w:tcW w:w="1707" w:type="dxa"/>
            <w:gridSpan w:val="3"/>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КРБ.1.501.93. </w:t>
            </w:r>
          </w:p>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000 </w:t>
            </w:r>
          </w:p>
        </w:tc>
        <w:tc>
          <w:tcPr>
            <w:tcW w:w="1434" w:type="dxa"/>
            <w:gridSpan w:val="5"/>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КРБ.1.502.99.ХХХ </w:t>
            </w:r>
          </w:p>
        </w:tc>
      </w:tr>
      <w:tr w:rsidR="00337BAA" w:rsidRPr="000612EA" w:rsidTr="000612EA">
        <w:trPr>
          <w:gridAfter w:val="1"/>
          <w:wAfter w:w="14" w:type="dxa"/>
          <w:trHeight w:val="843"/>
        </w:trPr>
        <w:tc>
          <w:tcPr>
            <w:tcW w:w="709" w:type="dxa"/>
            <w:vMerge w:val="restart"/>
            <w:tcBorders>
              <w:top w:val="single" w:sz="4" w:space="0" w:color="auto"/>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5.3 </w:t>
            </w:r>
          </w:p>
        </w:tc>
        <w:tc>
          <w:tcPr>
            <w:tcW w:w="2123" w:type="dxa"/>
            <w:gridSpan w:val="2"/>
            <w:vMerge w:val="restart"/>
            <w:tcBorders>
              <w:top w:val="single" w:sz="4" w:space="0" w:color="auto"/>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Отражение принятого обязательства при осуществлении расходов за счет созданных резервов </w:t>
            </w:r>
          </w:p>
        </w:tc>
        <w:tc>
          <w:tcPr>
            <w:tcW w:w="1705" w:type="dxa"/>
            <w:vMerge w:val="restart"/>
            <w:tcBorders>
              <w:top w:val="single" w:sz="4" w:space="0" w:color="auto"/>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Документы, подтверждающие возникновение обязательства/ Бухгалтерская справка (ф. 0504833) </w:t>
            </w:r>
          </w:p>
        </w:tc>
        <w:tc>
          <w:tcPr>
            <w:tcW w:w="1708" w:type="dxa"/>
            <w:gridSpan w:val="2"/>
            <w:vMerge w:val="restart"/>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 момент образования кредиторской задолженности </w:t>
            </w:r>
          </w:p>
        </w:tc>
        <w:tc>
          <w:tcPr>
            <w:tcW w:w="1708" w:type="dxa"/>
            <w:gridSpan w:val="2"/>
            <w:vMerge w:val="restart"/>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Сумма принятого обязательства в рамках созданного резерва </w:t>
            </w:r>
          </w:p>
        </w:tc>
        <w:tc>
          <w:tcPr>
            <w:tcW w:w="3141"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текущий финансовый период </w:t>
            </w:r>
          </w:p>
        </w:tc>
      </w:tr>
      <w:tr w:rsidR="00337BAA" w:rsidRPr="000612EA" w:rsidTr="000612EA">
        <w:trPr>
          <w:gridAfter w:val="1"/>
          <w:wAfter w:w="14" w:type="dxa"/>
          <w:trHeight w:val="1399"/>
        </w:trPr>
        <w:tc>
          <w:tcPr>
            <w:tcW w:w="709"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23" w:type="dxa"/>
            <w:gridSpan w:val="2"/>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5"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8" w:type="dxa"/>
            <w:gridSpan w:val="2"/>
            <w:vMerge/>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8"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59" w:type="dxa"/>
            <w:gridSpan w:val="6"/>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КРБ.1.502.99.ХХХ </w:t>
            </w:r>
          </w:p>
        </w:tc>
        <w:tc>
          <w:tcPr>
            <w:tcW w:w="1382" w:type="dxa"/>
            <w:gridSpan w:val="2"/>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КРБ.1.502.11.ХХХ </w:t>
            </w:r>
          </w:p>
        </w:tc>
      </w:tr>
      <w:tr w:rsidR="00337BAA" w:rsidRPr="000612EA" w:rsidTr="000612EA">
        <w:trPr>
          <w:gridAfter w:val="1"/>
          <w:wAfter w:w="14" w:type="dxa"/>
          <w:trHeight w:val="617"/>
        </w:trPr>
        <w:tc>
          <w:tcPr>
            <w:tcW w:w="709"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23" w:type="dxa"/>
            <w:gridSpan w:val="2"/>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5" w:type="dxa"/>
            <w:vMerge/>
            <w:tcBorders>
              <w:left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8" w:type="dxa"/>
            <w:gridSpan w:val="2"/>
            <w:vMerge/>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8"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41" w:type="dxa"/>
            <w:gridSpan w:val="8"/>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На плановый период </w:t>
            </w:r>
          </w:p>
        </w:tc>
      </w:tr>
      <w:tr w:rsidR="00337BAA" w:rsidRPr="000612EA" w:rsidTr="000612EA">
        <w:trPr>
          <w:gridAfter w:val="1"/>
          <w:wAfter w:w="14" w:type="dxa"/>
          <w:trHeight w:val="660"/>
        </w:trPr>
        <w:tc>
          <w:tcPr>
            <w:tcW w:w="709" w:type="dxa"/>
            <w:vMerge/>
            <w:tcBorders>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123" w:type="dxa"/>
            <w:gridSpan w:val="2"/>
            <w:vMerge/>
            <w:tcBorders>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5" w:type="dxa"/>
            <w:vMerge/>
            <w:tcBorders>
              <w:left w:val="single" w:sz="4" w:space="0" w:color="auto"/>
              <w:bottom w:val="single" w:sz="4" w:space="0" w:color="auto"/>
              <w:righ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8" w:type="dxa"/>
            <w:gridSpan w:val="2"/>
            <w:vMerge/>
            <w:tcBorders>
              <w:left w:val="single" w:sz="4" w:space="0" w:color="auto"/>
            </w:tcBorders>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8" w:type="dxa"/>
            <w:gridSpan w:val="2"/>
            <w:vMerge/>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21" w:type="dxa"/>
            <w:gridSpan w:val="4"/>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КРБ.1.502.99.ХХХ </w:t>
            </w:r>
          </w:p>
        </w:tc>
        <w:tc>
          <w:tcPr>
            <w:tcW w:w="1420" w:type="dxa"/>
            <w:gridSpan w:val="4"/>
          </w:tcPr>
          <w:p w:rsidR="00337BAA" w:rsidRPr="000612EA" w:rsidRDefault="00337BAA" w:rsidP="00337B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КРБ.1.502.Х1.ХХХ </w:t>
            </w: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13.3.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67" w:name="sub_1019"/>
      <w:r w:rsidRPr="000612EA">
        <w:rPr>
          <w:rFonts w:ascii="Times New Roman" w:eastAsia="Calibri" w:hAnsi="Times New Roman" w:cs="Times New Roman"/>
          <w:b/>
          <w:bCs/>
          <w:sz w:val="28"/>
          <w:szCs w:val="28"/>
        </w:rPr>
        <w:t xml:space="preserve">14. Учет на </w:t>
      </w:r>
      <w:proofErr w:type="spellStart"/>
      <w:r w:rsidRPr="000612EA">
        <w:rPr>
          <w:rFonts w:ascii="Times New Roman" w:eastAsia="Calibri" w:hAnsi="Times New Roman" w:cs="Times New Roman"/>
          <w:b/>
          <w:bCs/>
          <w:sz w:val="28"/>
          <w:szCs w:val="28"/>
        </w:rPr>
        <w:t>забалансовых</w:t>
      </w:r>
      <w:proofErr w:type="spellEnd"/>
      <w:r w:rsidRPr="000612EA">
        <w:rPr>
          <w:rFonts w:ascii="Times New Roman" w:eastAsia="Calibri" w:hAnsi="Times New Roman" w:cs="Times New Roman"/>
          <w:b/>
          <w:bCs/>
          <w:sz w:val="28"/>
          <w:szCs w:val="28"/>
        </w:rPr>
        <w:t xml:space="preserve"> счетах</w:t>
      </w:r>
    </w:p>
    <w:bookmarkEnd w:id="67"/>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14.1. Учет на </w:t>
      </w:r>
      <w:proofErr w:type="spellStart"/>
      <w:r w:rsidRPr="000612EA">
        <w:rPr>
          <w:rFonts w:ascii="Times New Roman" w:eastAsia="Calibri" w:hAnsi="Times New Roman" w:cs="Times New Roman"/>
          <w:sz w:val="28"/>
          <w:szCs w:val="28"/>
        </w:rPr>
        <w:t>забалансовых</w:t>
      </w:r>
      <w:proofErr w:type="spellEnd"/>
      <w:r w:rsidRPr="000612EA">
        <w:rPr>
          <w:rFonts w:ascii="Times New Roman" w:eastAsia="Calibri" w:hAnsi="Times New Roman" w:cs="Times New Roman"/>
          <w:sz w:val="28"/>
          <w:szCs w:val="28"/>
        </w:rPr>
        <w:t xml:space="preserve"> счетах осуществляется в соответствии с требованиями </w:t>
      </w:r>
      <w:proofErr w:type="spellStart"/>
      <w:r w:rsidRPr="000612EA">
        <w:rPr>
          <w:rFonts w:ascii="Times New Roman" w:eastAsia="Calibri" w:hAnsi="Times New Roman" w:cs="Times New Roman"/>
          <w:sz w:val="28"/>
          <w:szCs w:val="28"/>
        </w:rPr>
        <w:t>п.п</w:t>
      </w:r>
      <w:proofErr w:type="spellEnd"/>
      <w:r w:rsidRPr="000612EA">
        <w:rPr>
          <w:rFonts w:ascii="Times New Roman" w:eastAsia="Calibri" w:hAnsi="Times New Roman" w:cs="Times New Roman"/>
          <w:sz w:val="28"/>
          <w:szCs w:val="28"/>
        </w:rPr>
        <w:t>. 332 - 394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Для раскрытия сведений о деятельности учреждения в </w:t>
      </w:r>
      <w:r w:rsidRPr="000612EA">
        <w:rPr>
          <w:rFonts w:ascii="Times New Roman" w:eastAsia="Calibri" w:hAnsi="Times New Roman" w:cs="Times New Roman"/>
          <w:bCs/>
          <w:sz w:val="28"/>
          <w:szCs w:val="28"/>
        </w:rPr>
        <w:t>бюджетной</w:t>
      </w:r>
      <w:r w:rsidRPr="000612EA">
        <w:rPr>
          <w:rFonts w:ascii="Times New Roman" w:eastAsia="Calibri" w:hAnsi="Times New Roman" w:cs="Times New Roman"/>
          <w:sz w:val="28"/>
          <w:szCs w:val="28"/>
        </w:rPr>
        <w:t xml:space="preserve"> отчетности, а также в целях обеспечения управленческого учета применяются дополнительные </w:t>
      </w:r>
      <w:proofErr w:type="spellStart"/>
      <w:r w:rsidRPr="000612EA">
        <w:rPr>
          <w:rFonts w:ascii="Times New Roman" w:eastAsia="Calibri" w:hAnsi="Times New Roman" w:cs="Times New Roman"/>
          <w:sz w:val="28"/>
          <w:szCs w:val="28"/>
        </w:rPr>
        <w:t>забалансовые</w:t>
      </w:r>
      <w:proofErr w:type="spellEnd"/>
      <w:r w:rsidRPr="000612EA">
        <w:rPr>
          <w:rFonts w:ascii="Times New Roman" w:eastAsia="Calibri" w:hAnsi="Times New Roman" w:cs="Times New Roman"/>
          <w:sz w:val="28"/>
          <w:szCs w:val="28"/>
        </w:rPr>
        <w:t xml:space="preserve"> счета согласно соответствующему разделу Рабочего плана счетов (Приложение № 1).</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14.2. Имущество, учитываемое на </w:t>
      </w:r>
      <w:proofErr w:type="spellStart"/>
      <w:r w:rsidRPr="000612EA">
        <w:rPr>
          <w:rFonts w:ascii="Times New Roman" w:eastAsia="Calibri" w:hAnsi="Times New Roman" w:cs="Times New Roman"/>
          <w:sz w:val="28"/>
          <w:szCs w:val="28"/>
        </w:rPr>
        <w:t>забалансовых</w:t>
      </w:r>
      <w:proofErr w:type="spellEnd"/>
      <w:r w:rsidRPr="000612EA">
        <w:rPr>
          <w:rFonts w:ascii="Times New Roman" w:eastAsia="Calibri" w:hAnsi="Times New Roman" w:cs="Times New Roman"/>
          <w:sz w:val="28"/>
          <w:szCs w:val="28"/>
        </w:rPr>
        <w:t xml:space="preserve"> счетах, отражается</w:t>
      </w:r>
      <w:r w:rsidRPr="000612EA">
        <w:rPr>
          <w:rFonts w:ascii="Times New Roman" w:eastAsia="Calibri" w:hAnsi="Times New Roman" w:cs="Times New Roman"/>
          <w:b/>
          <w:bCs/>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по остаточной стоимости объекта учета;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в условной оценке 1 объект, 1 рубль - при нулевой остаточной стоимости или при отсутствии стоимостных оценок,</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если иное не предусмотрено положениями </w:t>
      </w:r>
      <w:proofErr w:type="spellStart"/>
      <w:r w:rsidRPr="000612EA">
        <w:rPr>
          <w:rFonts w:ascii="Times New Roman" w:eastAsia="Calibri" w:hAnsi="Times New Roman" w:cs="Times New Roman"/>
          <w:sz w:val="28"/>
          <w:szCs w:val="28"/>
        </w:rPr>
        <w:t>п.п</w:t>
      </w:r>
      <w:proofErr w:type="spellEnd"/>
      <w:r w:rsidRPr="000612EA">
        <w:rPr>
          <w:rFonts w:ascii="Times New Roman" w:eastAsia="Calibri" w:hAnsi="Times New Roman" w:cs="Times New Roman"/>
          <w:sz w:val="28"/>
          <w:szCs w:val="28"/>
        </w:rPr>
        <w:t>. 332 - 394 Инструкции № 157н и настоящей Учетной политики.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14.3. В учреждении используются следующие виды бланков строгой отчетности - доверенности.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приказом.</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w:t>
      </w:r>
      <w:proofErr w:type="spellStart"/>
      <w:proofErr w:type="gramStart"/>
      <w:r w:rsidRPr="000612EA">
        <w:rPr>
          <w:rFonts w:ascii="Times New Roman" w:eastAsia="Calibri" w:hAnsi="Times New Roman" w:cs="Times New Roman"/>
          <w:i/>
          <w:sz w:val="28"/>
          <w:szCs w:val="28"/>
        </w:rPr>
        <w:t>Основание:п</w:t>
      </w:r>
      <w:proofErr w:type="spellEnd"/>
      <w:r w:rsidRPr="000612EA">
        <w:rPr>
          <w:rFonts w:ascii="Times New Roman" w:eastAsia="Calibri" w:hAnsi="Times New Roman" w:cs="Times New Roman"/>
          <w:i/>
          <w:sz w:val="28"/>
          <w:szCs w:val="28"/>
        </w:rPr>
        <w:t>.</w:t>
      </w:r>
      <w:proofErr w:type="gramEnd"/>
      <w:r w:rsidRPr="000612EA">
        <w:rPr>
          <w:rFonts w:ascii="Times New Roman" w:eastAsia="Calibri" w:hAnsi="Times New Roman" w:cs="Times New Roman"/>
          <w:i/>
          <w:sz w:val="28"/>
          <w:szCs w:val="28"/>
        </w:rPr>
        <w:t xml:space="preserve"> 337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14.4. Все материальные ценности, а также иные активы и обязательства, учитываемые на </w:t>
      </w:r>
      <w:proofErr w:type="spellStart"/>
      <w:r w:rsidRPr="000612EA">
        <w:rPr>
          <w:rFonts w:ascii="Times New Roman" w:eastAsia="Calibri" w:hAnsi="Times New Roman" w:cs="Times New Roman"/>
          <w:sz w:val="28"/>
          <w:szCs w:val="28"/>
        </w:rPr>
        <w:t>забалансовых</w:t>
      </w:r>
      <w:proofErr w:type="spellEnd"/>
      <w:r w:rsidRPr="000612EA">
        <w:rPr>
          <w:rFonts w:ascii="Times New Roman" w:eastAsia="Calibri" w:hAnsi="Times New Roman" w:cs="Times New Roman"/>
          <w:sz w:val="28"/>
          <w:szCs w:val="28"/>
        </w:rPr>
        <w:t xml:space="preserve"> счетах, инвентаризируются в порядке и в сроки, установленные для объектов, учитываемых на балансе.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14.5. В целях формирования бюджетной отчетности аналитический учет на </w:t>
      </w:r>
      <w:proofErr w:type="spellStart"/>
      <w:r w:rsidRPr="000612EA">
        <w:rPr>
          <w:rFonts w:ascii="Times New Roman" w:eastAsia="Calibri" w:hAnsi="Times New Roman" w:cs="Times New Roman"/>
          <w:sz w:val="28"/>
          <w:szCs w:val="28"/>
        </w:rPr>
        <w:t>забалансовых</w:t>
      </w:r>
      <w:proofErr w:type="spellEnd"/>
      <w:r w:rsidRPr="000612EA">
        <w:rPr>
          <w:rFonts w:ascii="Times New Roman" w:eastAsia="Calibri" w:hAnsi="Times New Roman" w:cs="Times New Roman"/>
          <w:sz w:val="28"/>
          <w:szCs w:val="28"/>
        </w:rPr>
        <w:t xml:space="preserve"> счетах 17 и 18 ведется: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в разрезе кодов (составных частей кодов) классификации доходов, расходов и источников финансирования дефицита бюджетов, кодов КОСГУ (в части </w:t>
      </w:r>
      <w:proofErr w:type="spellStart"/>
      <w:r w:rsidRPr="000612EA">
        <w:rPr>
          <w:rFonts w:ascii="Times New Roman" w:eastAsia="Calibri" w:hAnsi="Times New Roman" w:cs="Times New Roman"/>
          <w:sz w:val="28"/>
          <w:szCs w:val="28"/>
        </w:rPr>
        <w:t>забалансовых</w:t>
      </w:r>
      <w:proofErr w:type="spellEnd"/>
      <w:r w:rsidRPr="000612EA">
        <w:rPr>
          <w:rFonts w:ascii="Times New Roman" w:eastAsia="Calibri" w:hAnsi="Times New Roman" w:cs="Times New Roman"/>
          <w:sz w:val="28"/>
          <w:szCs w:val="28"/>
        </w:rPr>
        <w:t xml:space="preserve"> счетов, открытых к счетам </w:t>
      </w:r>
      <w:r w:rsidRPr="000612EA">
        <w:rPr>
          <w:rFonts w:ascii="Times New Roman" w:eastAsia="Calibri" w:hAnsi="Times New Roman" w:cs="Times New Roman"/>
          <w:bCs/>
          <w:sz w:val="28"/>
          <w:szCs w:val="28"/>
        </w:rPr>
        <w:t>1 201 21 000, 1 201 23 000, 1 201 26 000, 1 201 27 000, 1 201 34 000, 1 210 03 000</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в разрезе кодов КОСГУ (в части </w:t>
      </w:r>
      <w:proofErr w:type="spellStart"/>
      <w:r w:rsidRPr="000612EA">
        <w:rPr>
          <w:rFonts w:ascii="Times New Roman" w:eastAsia="Calibri" w:hAnsi="Times New Roman" w:cs="Times New Roman"/>
          <w:sz w:val="28"/>
          <w:szCs w:val="28"/>
        </w:rPr>
        <w:t>забалансовых</w:t>
      </w:r>
      <w:proofErr w:type="spellEnd"/>
      <w:r w:rsidRPr="000612EA">
        <w:rPr>
          <w:rFonts w:ascii="Times New Roman" w:eastAsia="Calibri" w:hAnsi="Times New Roman" w:cs="Times New Roman"/>
          <w:sz w:val="28"/>
          <w:szCs w:val="28"/>
        </w:rPr>
        <w:t xml:space="preserve"> счетов, открытых к счетам </w:t>
      </w:r>
      <w:r w:rsidRPr="000612EA">
        <w:rPr>
          <w:rFonts w:ascii="Times New Roman" w:eastAsia="Calibri" w:hAnsi="Times New Roman" w:cs="Times New Roman"/>
          <w:bCs/>
          <w:sz w:val="28"/>
          <w:szCs w:val="28"/>
        </w:rPr>
        <w:t>3 201 11 000, 3 201 34 000, 3 210 03 000)</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14.6.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0612EA">
        <w:rPr>
          <w:rFonts w:ascii="Times New Roman" w:eastAsia="Calibri" w:hAnsi="Times New Roman" w:cs="Times New Roman"/>
          <w:sz w:val="28"/>
          <w:szCs w:val="28"/>
        </w:rPr>
        <w:t>забалансовом</w:t>
      </w:r>
      <w:proofErr w:type="spellEnd"/>
      <w:r w:rsidRPr="000612EA">
        <w:rPr>
          <w:rFonts w:ascii="Times New Roman" w:eastAsia="Calibri" w:hAnsi="Times New Roman" w:cs="Times New Roman"/>
          <w:sz w:val="28"/>
          <w:szCs w:val="28"/>
        </w:rPr>
        <w:t xml:space="preserve"> счете 01 «Имущество, полученное в пользование».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68" w:name="sub_588675026"/>
      <w:r w:rsidRPr="000612EA">
        <w:rPr>
          <w:rFonts w:ascii="Times New Roman" w:eastAsia="Calibri" w:hAnsi="Times New Roman" w:cs="Times New Roman"/>
          <w:sz w:val="28"/>
          <w:szCs w:val="28"/>
        </w:rPr>
        <w:t>14.7.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w:t>
      </w:r>
    </w:p>
    <w:bookmarkEnd w:id="68"/>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по стоимости приобретения,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по стоимости, указанной в сопроводительных документах (при получении такого имущества от иных организаций госсектора);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по оценочной стоимости (при получении от организаций негосударственного сектора);</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i/>
          <w:sz w:val="28"/>
          <w:szCs w:val="28"/>
        </w:rPr>
      </w:pPr>
      <w:r w:rsidRPr="000612EA">
        <w:rPr>
          <w:rFonts w:ascii="Times New Roman" w:eastAsia="Calibri" w:hAnsi="Times New Roman" w:cs="Times New Roman"/>
          <w:i/>
          <w:sz w:val="28"/>
          <w:szCs w:val="28"/>
        </w:rPr>
        <w:t>(Основание: п. 345 Инструкции № 157н)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14.8. На </w:t>
      </w:r>
      <w:proofErr w:type="spellStart"/>
      <w:r w:rsidRPr="000612EA">
        <w:rPr>
          <w:rFonts w:ascii="Times New Roman" w:eastAsia="Calibri" w:hAnsi="Times New Roman" w:cs="Times New Roman"/>
          <w:sz w:val="28"/>
          <w:szCs w:val="28"/>
        </w:rPr>
        <w:t>забалансовом</w:t>
      </w:r>
      <w:proofErr w:type="spellEnd"/>
      <w:r w:rsidRPr="000612EA">
        <w:rPr>
          <w:rFonts w:ascii="Times New Roman" w:eastAsia="Calibri" w:hAnsi="Times New Roman" w:cs="Times New Roman"/>
          <w:sz w:val="28"/>
          <w:szCs w:val="28"/>
        </w:rPr>
        <w:t xml:space="preserve"> счете 09 «Запасные части к транспортным средствам, выданные взамен изношенных» в целях контроля за их использованием учитываются следующие материальные ценности: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двигатели;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аккумуляторы;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шины и покрышки;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14.9. При сдаче в аренду или передаче в безвозмездное пользование части объекта недвижимости стоимость этой части отражается на </w:t>
      </w:r>
      <w:proofErr w:type="spellStart"/>
      <w:r w:rsidRPr="000612EA">
        <w:rPr>
          <w:rFonts w:ascii="Times New Roman" w:eastAsia="Calibri" w:hAnsi="Times New Roman" w:cs="Times New Roman"/>
          <w:sz w:val="28"/>
          <w:szCs w:val="28"/>
        </w:rPr>
        <w:t>забалансовых</w:t>
      </w:r>
      <w:proofErr w:type="spellEnd"/>
      <w:r w:rsidRPr="000612EA">
        <w:rPr>
          <w:rFonts w:ascii="Times New Roman" w:eastAsia="Calibri" w:hAnsi="Times New Roman" w:cs="Times New Roman"/>
          <w:sz w:val="28"/>
          <w:szCs w:val="28"/>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69" w:name="sub_588675025"/>
      <w:r w:rsidRPr="000612EA">
        <w:rPr>
          <w:rFonts w:ascii="Times New Roman" w:eastAsia="Calibri" w:hAnsi="Times New Roman" w:cs="Times New Roman"/>
          <w:sz w:val="28"/>
          <w:szCs w:val="28"/>
        </w:rPr>
        <w:t xml:space="preserve">14.10. На </w:t>
      </w:r>
      <w:proofErr w:type="spellStart"/>
      <w:r w:rsidRPr="000612EA">
        <w:rPr>
          <w:rFonts w:ascii="Times New Roman" w:eastAsia="Calibri" w:hAnsi="Times New Roman" w:cs="Times New Roman"/>
          <w:sz w:val="28"/>
          <w:szCs w:val="28"/>
        </w:rPr>
        <w:t>забалансовом</w:t>
      </w:r>
      <w:proofErr w:type="spellEnd"/>
      <w:r w:rsidRPr="000612EA">
        <w:rPr>
          <w:rFonts w:ascii="Times New Roman" w:eastAsia="Calibri" w:hAnsi="Times New Roman" w:cs="Times New Roman"/>
          <w:sz w:val="28"/>
          <w:szCs w:val="28"/>
        </w:rPr>
        <w:t xml:space="preserve"> счете 27 «Материальные ценности, выданные в личное пользование работникам (сотрудникам)», помимо форменного обмундирования и специальной одежды, учитываются</w:t>
      </w:r>
    </w:p>
    <w:bookmarkEnd w:id="69"/>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Cs/>
          <w:sz w:val="28"/>
          <w:szCs w:val="28"/>
        </w:rPr>
        <w:t>- имущество, подлежащее выдаче в связи с выполнением обязанностей по сотрудникам администрации.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Передача имущества учреждения в личное пользование работникам отражается в Карточке (книге) учета выдачи имущества в пользование (ф. 0504206). Ответственность за заполнение книги учета (ф. 0504206) возлагается на заведующего финансово-экономическим сектором - главного бухгалтера.</w:t>
      </w:r>
      <w:bookmarkStart w:id="70" w:name="sub_1000"/>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sz w:val="28"/>
          <w:szCs w:val="28"/>
          <w:lang w:eastAsia="ru-RU"/>
        </w:rPr>
        <w:t>15</w:t>
      </w:r>
      <w:r w:rsidRPr="000612EA">
        <w:rPr>
          <w:rFonts w:ascii="Times New Roman" w:eastAsia="Times New Roman" w:hAnsi="Times New Roman" w:cs="Times New Roman"/>
          <w:b/>
          <w:bCs/>
          <w:sz w:val="28"/>
          <w:szCs w:val="28"/>
          <w:lang w:eastAsia="ru-RU"/>
        </w:rPr>
        <w:t>. Бюджетная отчетность</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15.1. 1. Бюджетная отчетность составляется на основании аналитического и синтетического учета с использованием Программного комплекса "WEB-Консолидация", по формам утвержденным приказом Минфина России от 28 декабря 2010 г. № 191н, который устанавливает следующие сроки представления бюджетной отчетности:</w:t>
      </w:r>
    </w:p>
    <w:p w:rsidR="00337BAA" w:rsidRPr="000612EA" w:rsidRDefault="000612E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ежемесячные (формы 0503127, 0503117, 0503125, 0503387,</w:t>
      </w:r>
      <w:r w:rsidR="00337BAA" w:rsidRPr="000612EA">
        <w:rPr>
          <w:rFonts w:ascii="Times New Roman" w:eastAsia="Times New Roman" w:hAnsi="Times New Roman" w:cs="Times New Roman"/>
          <w:sz w:val="28"/>
          <w:szCs w:val="28"/>
          <w:lang w:eastAsia="ru-RU"/>
        </w:rPr>
        <w:t xml:space="preserve"> 0503324, 0503324_R), – до 5-го числа месяца, следующего за отчетным периодом; </w:t>
      </w:r>
    </w:p>
    <w:p w:rsidR="00337BAA" w:rsidRPr="000612EA" w:rsidRDefault="000612E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квартальные (формы 0503127, 0503117,</w:t>
      </w:r>
      <w:r w:rsidR="00337BAA" w:rsidRPr="000612EA">
        <w:rPr>
          <w:rFonts w:ascii="Times New Roman" w:eastAsia="Times New Roman" w:hAnsi="Times New Roman" w:cs="Times New Roman"/>
          <w:sz w:val="28"/>
          <w:szCs w:val="28"/>
          <w:lang w:eastAsia="ru-RU"/>
        </w:rPr>
        <w:t xml:space="preserve"> 0503125,</w:t>
      </w:r>
      <w:r>
        <w:rPr>
          <w:rFonts w:ascii="Times New Roman" w:eastAsia="Times New Roman" w:hAnsi="Times New Roman" w:cs="Times New Roman"/>
          <w:sz w:val="28"/>
          <w:szCs w:val="28"/>
          <w:lang w:eastAsia="ru-RU"/>
        </w:rPr>
        <w:t xml:space="preserve"> 0503387, </w:t>
      </w:r>
      <w:r w:rsidR="00337BAA" w:rsidRPr="000612EA">
        <w:rPr>
          <w:rFonts w:ascii="Times New Roman" w:eastAsia="Times New Roman" w:hAnsi="Times New Roman" w:cs="Times New Roman"/>
          <w:sz w:val="28"/>
          <w:szCs w:val="28"/>
          <w:lang w:eastAsia="ru-RU"/>
        </w:rPr>
        <w:t>0503324, 0503324_R</w:t>
      </w:r>
      <w:proofErr w:type="gramStart"/>
      <w:r w:rsidR="00337BAA" w:rsidRPr="000612EA">
        <w:rPr>
          <w:rFonts w:ascii="Times New Roman" w:eastAsia="Times New Roman" w:hAnsi="Times New Roman" w:cs="Times New Roman"/>
          <w:sz w:val="28"/>
          <w:szCs w:val="28"/>
          <w:lang w:eastAsia="ru-RU"/>
        </w:rPr>
        <w:t>, )</w:t>
      </w:r>
      <w:proofErr w:type="gramEnd"/>
      <w:r w:rsidR="00337BAA" w:rsidRPr="000612EA">
        <w:rPr>
          <w:rFonts w:ascii="Times New Roman" w:eastAsia="Times New Roman" w:hAnsi="Times New Roman" w:cs="Times New Roman"/>
          <w:sz w:val="28"/>
          <w:szCs w:val="28"/>
          <w:lang w:eastAsia="ru-RU"/>
        </w:rPr>
        <w:t xml:space="preserve"> – до 5-го числа месяца, следующего за отчетным периодом;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 квартальная (форма 0503169) – до 10-го числа месяца, следующего за отчетным периодом;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 годовой – до 07 февраля года, следующего за отчетным годом.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15.2.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0612EA">
        <w:rPr>
          <w:rFonts w:ascii="Times New Roman" w:eastAsia="Times New Roman" w:hAnsi="Times New Roman" w:cs="Times New Roman"/>
          <w:i/>
          <w:sz w:val="28"/>
          <w:szCs w:val="28"/>
          <w:lang w:eastAsia="ru-RU"/>
        </w:rPr>
        <w:t>Основание: пункт 3 Инструкции к Единому плану счетов № 157н.</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612EA">
        <w:rPr>
          <w:rFonts w:ascii="Times New Roman" w:eastAsia="Times New Roman" w:hAnsi="Times New Roman" w:cs="Times New Roman"/>
          <w:b/>
          <w:sz w:val="28"/>
          <w:szCs w:val="28"/>
          <w:lang w:eastAsia="ru-RU"/>
        </w:rPr>
        <w:lastRenderedPageBreak/>
        <w:t xml:space="preserve">16. Порядок передачи документов бухгалтерского учета </w:t>
      </w:r>
      <w:r w:rsidRPr="000612EA">
        <w:rPr>
          <w:rFonts w:ascii="Times New Roman" w:eastAsia="Times New Roman" w:hAnsi="Times New Roman" w:cs="Times New Roman"/>
          <w:b/>
          <w:sz w:val="28"/>
          <w:szCs w:val="28"/>
          <w:lang w:eastAsia="ru-RU"/>
        </w:rPr>
        <w:br/>
        <w:t>при смене руководителя и главного бухгалтера</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sz w:val="28"/>
          <w:szCs w:val="28"/>
          <w:lang w:eastAsia="ru-RU"/>
        </w:rPr>
        <w:t> </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16.1.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16.2. Передача бухгалтерских документов и печатей проводится на </w:t>
      </w:r>
      <w:r w:rsidR="000612EA">
        <w:rPr>
          <w:rFonts w:ascii="Times New Roman" w:eastAsia="Times New Roman" w:hAnsi="Times New Roman" w:cs="Times New Roman"/>
          <w:sz w:val="28"/>
          <w:szCs w:val="28"/>
          <w:lang w:eastAsia="ru-RU"/>
        </w:rPr>
        <w:t xml:space="preserve">основании приказа руководителя </w:t>
      </w:r>
      <w:r w:rsidRPr="000612EA">
        <w:rPr>
          <w:rFonts w:ascii="Times New Roman" w:eastAsia="Times New Roman" w:hAnsi="Times New Roman" w:cs="Times New Roman"/>
          <w:bCs/>
          <w:iCs/>
          <w:sz w:val="28"/>
          <w:szCs w:val="28"/>
          <w:lang w:eastAsia="ru-RU"/>
        </w:rPr>
        <w:t xml:space="preserve">Администрации </w:t>
      </w:r>
      <w:proofErr w:type="spellStart"/>
      <w:r w:rsidRPr="000612EA">
        <w:rPr>
          <w:rFonts w:ascii="Times New Roman" w:eastAsia="Times New Roman" w:hAnsi="Times New Roman" w:cs="Times New Roman"/>
          <w:bCs/>
          <w:iCs/>
          <w:sz w:val="28"/>
          <w:szCs w:val="28"/>
          <w:lang w:eastAsia="ru-RU"/>
        </w:rPr>
        <w:t>Цветочненского</w:t>
      </w:r>
      <w:proofErr w:type="spellEnd"/>
      <w:r w:rsidRPr="000612EA">
        <w:rPr>
          <w:rFonts w:ascii="Times New Roman" w:eastAsia="Times New Roman" w:hAnsi="Times New Roman" w:cs="Times New Roman"/>
          <w:bCs/>
          <w:iCs/>
          <w:sz w:val="28"/>
          <w:szCs w:val="28"/>
          <w:lang w:eastAsia="ru-RU"/>
        </w:rPr>
        <w:t xml:space="preserve"> сельского поселения Белогорского района Республики Крым.</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16.3. Передача документов бухучета, печатей и штампов осуществляется при участии комиссии, создаваемой в </w:t>
      </w:r>
      <w:r w:rsidRPr="000612EA">
        <w:rPr>
          <w:rFonts w:ascii="Times New Roman" w:eastAsia="Times New Roman" w:hAnsi="Times New Roman" w:cs="Times New Roman"/>
          <w:bCs/>
          <w:iCs/>
          <w:sz w:val="28"/>
          <w:szCs w:val="28"/>
          <w:lang w:eastAsia="ru-RU"/>
        </w:rPr>
        <w:t xml:space="preserve">Администрации </w:t>
      </w:r>
      <w:proofErr w:type="spellStart"/>
      <w:r w:rsidRPr="000612EA">
        <w:rPr>
          <w:rFonts w:ascii="Times New Roman" w:eastAsia="Times New Roman" w:hAnsi="Times New Roman" w:cs="Times New Roman"/>
          <w:bCs/>
          <w:iCs/>
          <w:sz w:val="28"/>
          <w:szCs w:val="28"/>
          <w:lang w:eastAsia="ru-RU"/>
        </w:rPr>
        <w:t>Цветочненского</w:t>
      </w:r>
      <w:proofErr w:type="spellEnd"/>
      <w:r w:rsidRPr="000612EA">
        <w:rPr>
          <w:rFonts w:ascii="Times New Roman" w:eastAsia="Times New Roman" w:hAnsi="Times New Roman" w:cs="Times New Roman"/>
          <w:bCs/>
          <w:iCs/>
          <w:sz w:val="28"/>
          <w:szCs w:val="28"/>
          <w:lang w:eastAsia="ru-RU"/>
        </w:rPr>
        <w:t xml:space="preserve"> сельского поселения Белогорского района Республики Крым.</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Акт приема-передачи дел должен полностью отражать все существенные недостатки и нарушения в организации работы бухгалтерии.</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Акт приема-передачи подписывается уполномоченным лицом, принимающим дела, и членами комиссии.</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При необходимости члены комиссии включают в акт свои рекомендации и предложения, которые возникли при приеме-передаче дел.</w:t>
      </w:r>
    </w:p>
    <w:p w:rsidR="00337BAA" w:rsidRPr="000612EA" w:rsidRDefault="00337BAA" w:rsidP="00337B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16.4. В комиссию, указанную в пункте 3 настоящего Порядка, включаются сотрудники </w:t>
      </w:r>
      <w:r w:rsidRPr="000612EA">
        <w:rPr>
          <w:rFonts w:ascii="Times New Roman" w:eastAsia="Times New Roman" w:hAnsi="Times New Roman" w:cs="Times New Roman"/>
          <w:bCs/>
          <w:iCs/>
          <w:sz w:val="28"/>
          <w:szCs w:val="28"/>
          <w:lang w:eastAsia="ru-RU"/>
        </w:rPr>
        <w:t xml:space="preserve">Администрации </w:t>
      </w:r>
      <w:proofErr w:type="spellStart"/>
      <w:r w:rsidRPr="000612EA">
        <w:rPr>
          <w:rFonts w:ascii="Times New Roman" w:eastAsia="Times New Roman" w:hAnsi="Times New Roman" w:cs="Times New Roman"/>
          <w:bCs/>
          <w:iCs/>
          <w:sz w:val="28"/>
          <w:szCs w:val="28"/>
          <w:lang w:eastAsia="ru-RU"/>
        </w:rPr>
        <w:t>Цветочненского</w:t>
      </w:r>
      <w:proofErr w:type="spellEnd"/>
      <w:r w:rsidRPr="000612EA">
        <w:rPr>
          <w:rFonts w:ascii="Times New Roman" w:eastAsia="Times New Roman" w:hAnsi="Times New Roman" w:cs="Times New Roman"/>
          <w:bCs/>
          <w:iCs/>
          <w:sz w:val="28"/>
          <w:szCs w:val="28"/>
          <w:lang w:eastAsia="ru-RU"/>
        </w:rPr>
        <w:t xml:space="preserve"> сельского поселения Белогорского района Республики Крым.</w:t>
      </w:r>
      <w:r w:rsidRPr="000612EA">
        <w:rPr>
          <w:rFonts w:ascii="Times New Roman" w:eastAsia="Times New Roman" w:hAnsi="Times New Roman" w:cs="Times New Roman"/>
          <w:sz w:val="28"/>
          <w:szCs w:val="28"/>
          <w:lang w:eastAsia="ru-RU"/>
        </w:rPr>
        <w:t xml:space="preserve"> в соответствии с приказом на передачу бухгалтерских документов.</w:t>
      </w:r>
    </w:p>
    <w:p w:rsidR="00337BAA" w:rsidRPr="000612EA" w:rsidRDefault="00337BAA" w:rsidP="00337BAA">
      <w:pPr>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16.5. Передаются следующие документы:</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учетная политика со всеми приложениями;</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квартальные и </w:t>
      </w:r>
      <w:proofErr w:type="gramStart"/>
      <w:r w:rsidRPr="000612EA">
        <w:rPr>
          <w:rFonts w:ascii="Times New Roman" w:eastAsia="Times New Roman" w:hAnsi="Times New Roman" w:cs="Times New Roman"/>
          <w:sz w:val="28"/>
          <w:szCs w:val="28"/>
          <w:lang w:eastAsia="ru-RU"/>
        </w:rPr>
        <w:t>годовые бухгалтерские отчеты</w:t>
      </w:r>
      <w:proofErr w:type="gramEnd"/>
      <w:r w:rsidRPr="000612EA">
        <w:rPr>
          <w:rFonts w:ascii="Times New Roman" w:eastAsia="Times New Roman" w:hAnsi="Times New Roman" w:cs="Times New Roman"/>
          <w:sz w:val="28"/>
          <w:szCs w:val="28"/>
          <w:lang w:eastAsia="ru-RU"/>
        </w:rPr>
        <w:t xml:space="preserve"> и балансы, налоговые декларации;</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планированию, в том числе бюджетная смета, план-график закупок, обоснования к планам;</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бухгалтерские регистры синтетического и аналитического учета: книги, оборотные ведомости, карточки, журналы операций;</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налоговые регистры;</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о задолженности </w:t>
      </w:r>
      <w:proofErr w:type="spellStart"/>
      <w:r w:rsidRPr="000612EA">
        <w:rPr>
          <w:rFonts w:ascii="Times New Roman" w:eastAsia="Times New Roman" w:hAnsi="Times New Roman" w:cs="Times New Roman"/>
          <w:bCs/>
          <w:iCs/>
          <w:sz w:val="28"/>
          <w:szCs w:val="28"/>
          <w:lang w:eastAsia="ru-RU"/>
        </w:rPr>
        <w:t>Цветочненского</w:t>
      </w:r>
      <w:proofErr w:type="spellEnd"/>
      <w:r w:rsidRPr="000612EA">
        <w:rPr>
          <w:rFonts w:ascii="Times New Roman" w:eastAsia="Times New Roman" w:hAnsi="Times New Roman" w:cs="Times New Roman"/>
          <w:bCs/>
          <w:iCs/>
          <w:sz w:val="28"/>
          <w:szCs w:val="28"/>
          <w:lang w:eastAsia="ru-RU"/>
        </w:rPr>
        <w:t xml:space="preserve"> сельского поселения</w:t>
      </w:r>
      <w:r w:rsidRPr="000612EA">
        <w:rPr>
          <w:rFonts w:ascii="Times New Roman" w:eastAsia="Times New Roman" w:hAnsi="Times New Roman" w:cs="Times New Roman"/>
          <w:sz w:val="28"/>
          <w:szCs w:val="28"/>
          <w:lang w:eastAsia="ru-RU"/>
        </w:rPr>
        <w:t>, в том числе по уплате налогов;</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о состоянии лицевых счетов </w:t>
      </w:r>
      <w:proofErr w:type="spellStart"/>
      <w:r w:rsidRPr="000612EA">
        <w:rPr>
          <w:rFonts w:ascii="Times New Roman" w:eastAsia="Times New Roman" w:hAnsi="Times New Roman" w:cs="Times New Roman"/>
          <w:bCs/>
          <w:iCs/>
          <w:sz w:val="28"/>
          <w:szCs w:val="28"/>
          <w:lang w:eastAsia="ru-RU"/>
        </w:rPr>
        <w:t>Цветочненского</w:t>
      </w:r>
      <w:proofErr w:type="spellEnd"/>
      <w:r w:rsidRPr="000612EA">
        <w:rPr>
          <w:rFonts w:ascii="Times New Roman" w:eastAsia="Times New Roman" w:hAnsi="Times New Roman" w:cs="Times New Roman"/>
          <w:bCs/>
          <w:iCs/>
          <w:sz w:val="28"/>
          <w:szCs w:val="28"/>
          <w:lang w:eastAsia="ru-RU"/>
        </w:rPr>
        <w:t xml:space="preserve"> сельского поселения</w:t>
      </w:r>
      <w:r w:rsidRPr="000612EA">
        <w:rPr>
          <w:rFonts w:ascii="Times New Roman" w:eastAsia="Times New Roman" w:hAnsi="Times New Roman" w:cs="Times New Roman"/>
          <w:sz w:val="28"/>
          <w:szCs w:val="28"/>
          <w:lang w:eastAsia="ru-RU"/>
        </w:rPr>
        <w:t>;</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учету зарплаты и по персонифицированному учету;</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lastRenderedPageBreak/>
        <w:t>по кассе: кассовые книги, журналы, расходные и приходные кассовые ордера, денежные документы и т. д.;</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акт о состоянии кассы, составленный на основании ревизии кассы и скрепленный подписью главного бухгалтера;</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об условиях хранения и учета наличных денежных средств;</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договоры с поставщиками и подрядчиками, контрагентами, аренды и т. д.;</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договоры с покупателями услуг и работ, подрядчиками и поставщиками;</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учредительные документы и свидетельства: постановка на учет, присвоение номеров, внесение записей в единый реестр, коды и т. п.;</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о недвижимом имуществе, транспортных средствах </w:t>
      </w:r>
      <w:proofErr w:type="spellStart"/>
      <w:r w:rsidRPr="000612EA">
        <w:rPr>
          <w:rFonts w:ascii="Times New Roman" w:eastAsia="Times New Roman" w:hAnsi="Times New Roman" w:cs="Times New Roman"/>
          <w:bCs/>
          <w:iCs/>
          <w:sz w:val="28"/>
          <w:szCs w:val="28"/>
          <w:lang w:eastAsia="ru-RU"/>
        </w:rPr>
        <w:t>Цветочненского</w:t>
      </w:r>
      <w:proofErr w:type="spellEnd"/>
      <w:r w:rsidRPr="000612EA">
        <w:rPr>
          <w:rFonts w:ascii="Times New Roman" w:eastAsia="Times New Roman" w:hAnsi="Times New Roman" w:cs="Times New Roman"/>
          <w:bCs/>
          <w:iCs/>
          <w:sz w:val="28"/>
          <w:szCs w:val="28"/>
          <w:lang w:eastAsia="ru-RU"/>
        </w:rPr>
        <w:t xml:space="preserve"> сельского поселения</w:t>
      </w:r>
      <w:r w:rsidRPr="000612EA">
        <w:rPr>
          <w:rFonts w:ascii="Times New Roman" w:eastAsia="Times New Roman" w:hAnsi="Times New Roman" w:cs="Times New Roman"/>
          <w:sz w:val="28"/>
          <w:szCs w:val="28"/>
          <w:lang w:eastAsia="ru-RU"/>
        </w:rPr>
        <w:t>: свидетельства о праве собственности, выписки из ЕГРП, паспорта транспортных средств и т. п.;</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об основных средствах, нематериальных активах и товарно-материальных ценностях;</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акты о результатах полной инвентаризации имущества и финансовых обязательств </w:t>
      </w:r>
      <w:r w:rsidRPr="000612EA">
        <w:rPr>
          <w:rFonts w:ascii="Times New Roman" w:eastAsia="Times New Roman" w:hAnsi="Times New Roman" w:cs="Times New Roman"/>
          <w:bCs/>
          <w:iCs/>
          <w:sz w:val="28"/>
          <w:szCs w:val="28"/>
          <w:lang w:eastAsia="ru-RU"/>
        </w:rPr>
        <w:t>Администрации</w:t>
      </w:r>
      <w:r w:rsidRPr="000612EA">
        <w:rPr>
          <w:rFonts w:ascii="Times New Roman" w:eastAsia="Times New Roman" w:hAnsi="Times New Roman" w:cs="Times New Roman"/>
          <w:bCs/>
          <w:iCs/>
          <w:color w:val="FF0000"/>
          <w:sz w:val="28"/>
          <w:szCs w:val="28"/>
          <w:lang w:eastAsia="ru-RU"/>
        </w:rPr>
        <w:t xml:space="preserve"> </w:t>
      </w:r>
      <w:r w:rsidRPr="000612EA">
        <w:rPr>
          <w:rFonts w:ascii="Times New Roman" w:eastAsia="Times New Roman" w:hAnsi="Times New Roman" w:cs="Times New Roman"/>
          <w:sz w:val="28"/>
          <w:szCs w:val="28"/>
          <w:lang w:eastAsia="ru-RU"/>
        </w:rPr>
        <w:t xml:space="preserve">с приложением инвентаризационных описей, акта проверки кассы </w:t>
      </w:r>
      <w:r w:rsidRPr="000612EA">
        <w:rPr>
          <w:rFonts w:ascii="Times New Roman" w:eastAsia="Times New Roman" w:hAnsi="Times New Roman" w:cs="Times New Roman"/>
          <w:bCs/>
          <w:iCs/>
          <w:sz w:val="28"/>
          <w:szCs w:val="28"/>
          <w:lang w:eastAsia="ru-RU"/>
        </w:rPr>
        <w:t>Администрации</w:t>
      </w:r>
      <w:r w:rsidRPr="000612EA">
        <w:rPr>
          <w:rFonts w:ascii="Times New Roman" w:eastAsia="Times New Roman" w:hAnsi="Times New Roman" w:cs="Times New Roman"/>
          <w:sz w:val="28"/>
          <w:szCs w:val="28"/>
          <w:lang w:eastAsia="ru-RU"/>
        </w:rPr>
        <w:t>;</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акты ревизий и проверок;</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материалы о недостачах и хищениях, переданных и не переданных в правоохранительные органы;</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бланки строгой отчетности;</w:t>
      </w:r>
    </w:p>
    <w:p w:rsidR="00337BAA" w:rsidRPr="000612EA" w:rsidRDefault="00337BAA" w:rsidP="00337BAA">
      <w:pPr>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иная бухгалтерская документация, свидетельствующая о деятельности </w:t>
      </w:r>
      <w:r w:rsidRPr="000612EA">
        <w:rPr>
          <w:rFonts w:ascii="Times New Roman" w:eastAsia="Times New Roman" w:hAnsi="Times New Roman" w:cs="Times New Roman"/>
          <w:bCs/>
          <w:iCs/>
          <w:sz w:val="28"/>
          <w:szCs w:val="28"/>
          <w:lang w:eastAsia="ru-RU"/>
        </w:rPr>
        <w:t>Администрации</w:t>
      </w:r>
      <w:r w:rsidRPr="000612EA">
        <w:rPr>
          <w:rFonts w:ascii="Times New Roman" w:eastAsia="Times New Roman" w:hAnsi="Times New Roman" w:cs="Times New Roman"/>
          <w:sz w:val="28"/>
          <w:szCs w:val="28"/>
          <w:lang w:eastAsia="ru-RU"/>
        </w:rPr>
        <w:t>.</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16.6.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Члены комиссии, имеющие замечания по содержанию акта, подписывают его с отметкой «</w:t>
      </w:r>
      <w:r w:rsidRPr="000612EA">
        <w:rPr>
          <w:rFonts w:ascii="Times New Roman" w:eastAsia="Times New Roman" w:hAnsi="Times New Roman" w:cs="Times New Roman"/>
          <w:i/>
          <w:sz w:val="28"/>
          <w:szCs w:val="28"/>
          <w:lang w:eastAsia="ru-RU"/>
        </w:rPr>
        <w:t>Замечания прилагаются</w:t>
      </w:r>
      <w:r w:rsidRPr="000612EA">
        <w:rPr>
          <w:rFonts w:ascii="Times New Roman" w:eastAsia="Times New Roman" w:hAnsi="Times New Roman" w:cs="Times New Roman"/>
          <w:sz w:val="28"/>
          <w:szCs w:val="28"/>
          <w:lang w:eastAsia="ru-RU"/>
        </w:rPr>
        <w:t>». Текст замечаний излагается на отдельном листе, небольшие по объему замечания допускается фиксировать на самом акте.</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16.7. Акт приема-передачи оформляется в последний рабочий день увольняемого лица в учреждении.</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16.8. Акт приема-передачи дел составляется в трех экземплярах: 1-й экземпляр –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612EA">
        <w:rPr>
          <w:rFonts w:ascii="Times New Roman" w:eastAsia="Times New Roman" w:hAnsi="Times New Roman" w:cs="Times New Roman"/>
          <w:b/>
          <w:sz w:val="28"/>
          <w:szCs w:val="28"/>
          <w:lang w:eastAsia="ru-RU"/>
        </w:rPr>
        <w:t>17. Заключительные положения</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17.1. Все изменения и дополнения к настоящему положению утверждаются главой сельского поселения.</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17.2.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b/>
          <w:bCs/>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
          <w:bCs/>
          <w:sz w:val="28"/>
          <w:szCs w:val="28"/>
        </w:rPr>
        <w:t>Приложения к учетной политике:</w:t>
      </w:r>
    </w:p>
    <w:bookmarkEnd w:id="70"/>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 Рабочий план счетов бухгалтерского учета.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 Формы первичных (сводных) учетных документов, применяемых для оформления фактов хозяйственной жизни, по которым не установлены обязательные для их оформления формы документов: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2.1. Заявка на ремонт, обслуживание, модернизацию, дооборудование объекта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2.2. Акт о </w:t>
      </w:r>
      <w:proofErr w:type="spellStart"/>
      <w:r w:rsidRPr="000612EA">
        <w:rPr>
          <w:rFonts w:ascii="Times New Roman" w:eastAsia="Calibri" w:hAnsi="Times New Roman" w:cs="Times New Roman"/>
          <w:sz w:val="28"/>
          <w:szCs w:val="28"/>
        </w:rPr>
        <w:t>разукомплектации</w:t>
      </w:r>
      <w:proofErr w:type="spellEnd"/>
      <w:r w:rsidRPr="000612EA">
        <w:rPr>
          <w:rFonts w:ascii="Times New Roman" w:eastAsia="Calibri" w:hAnsi="Times New Roman" w:cs="Times New Roman"/>
          <w:sz w:val="28"/>
          <w:szCs w:val="28"/>
        </w:rPr>
        <w:t xml:space="preserve"> (частичной ликвидации) основного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2.3. Акт о консервации (</w:t>
      </w:r>
      <w:proofErr w:type="spellStart"/>
      <w:r w:rsidRPr="000612EA">
        <w:rPr>
          <w:rFonts w:ascii="Times New Roman" w:eastAsia="Calibri" w:hAnsi="Times New Roman" w:cs="Times New Roman"/>
          <w:sz w:val="28"/>
          <w:szCs w:val="28"/>
        </w:rPr>
        <w:t>расконсервации</w:t>
      </w:r>
      <w:proofErr w:type="spellEnd"/>
      <w:r w:rsidRPr="000612EA">
        <w:rPr>
          <w:rFonts w:ascii="Times New Roman" w:eastAsia="Calibri" w:hAnsi="Times New Roman" w:cs="Times New Roman"/>
          <w:sz w:val="28"/>
          <w:szCs w:val="28"/>
        </w:rPr>
        <w:t>) объектов основных средств;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2.4. Акт о ликвидации (уничтожении) основного средства;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2.5. Ведомость начисления амортизации;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2.6. Акт о выводе из эксплуатации;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2.7. Справка о фактическом наличии денежных средств, хранящихся в кассе;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2.8. Путевые листы;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2.9. Профессиональное суждение.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 Перечень лиц, имеющих право подписи первичных учетных документов.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4. Номера журналов операций.</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5. График документооборота.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6. Положение о командировках.</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7. Положение о внутреннем контроле.</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8. Положение о комиссии по поступлению и выбытию активов.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9. Порядок формирования и использования резервов предстоящих расходов.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10. Порядок отражения в учете и отчетности событий после отчетной даты.</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 Положение об инвентаризации.</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12.  Положение о порядке выдачи и использования доверенностей на получение товарно-материальных ценностей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0612E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Приложение 1</w:t>
      </w:r>
    </w:p>
    <w:p w:rsidR="00337BAA" w:rsidRPr="000612EA" w:rsidRDefault="00337BAA" w:rsidP="00337BAA">
      <w:pPr>
        <w:spacing w:after="0" w:line="240" w:lineRule="auto"/>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t>к учетной политике</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keepNext/>
        <w:numPr>
          <w:ilvl w:val="1"/>
          <w:numId w:val="3"/>
        </w:numPr>
        <w:suppressAutoHyphens/>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0612EA">
        <w:rPr>
          <w:rFonts w:ascii="Times New Roman" w:eastAsia="Times New Roman" w:hAnsi="Times New Roman" w:cs="Times New Roman"/>
          <w:b/>
          <w:bCs/>
          <w:iCs/>
          <w:kern w:val="1"/>
          <w:sz w:val="28"/>
          <w:szCs w:val="28"/>
          <w:lang w:eastAsia="ar-SA"/>
        </w:rPr>
        <w:t>Рабочий план счетов</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Бухгалтерский учет имущества, обязательств и хозяйственных операций в учреждении (бюджетный учет) ведется путем двойной записи на взаимосвязанных счетах, включенных в Рабочий план счетов бюджетного учета, утвержденный по учреждению на основании Инструкции по бюджетному учету № 162н.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Рабочий план счетов бюджетного учета администрации сельского поселения состоит из:</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
          <w:sz w:val="28"/>
          <w:szCs w:val="28"/>
        </w:rPr>
      </w:pPr>
      <w:r w:rsidRPr="000612EA">
        <w:rPr>
          <w:rFonts w:ascii="Times New Roman" w:eastAsia="Calibri" w:hAnsi="Times New Roman" w:cs="Times New Roman"/>
          <w:b/>
          <w:sz w:val="28"/>
          <w:szCs w:val="28"/>
        </w:rPr>
        <w:t>Четырех разделов балансируемых счетов бюджетного учета, преду</w:t>
      </w:r>
      <w:r w:rsidR="000612EA">
        <w:rPr>
          <w:rFonts w:ascii="Times New Roman" w:eastAsia="Calibri" w:hAnsi="Times New Roman" w:cs="Times New Roman"/>
          <w:b/>
          <w:sz w:val="28"/>
          <w:szCs w:val="28"/>
        </w:rPr>
        <w:t xml:space="preserve">смотренных Инструкцией № 162н: </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b/>
          <w:sz w:val="28"/>
          <w:szCs w:val="28"/>
        </w:rPr>
      </w:pPr>
      <w:r w:rsidRPr="000612EA">
        <w:rPr>
          <w:rFonts w:ascii="Times New Roman" w:eastAsia="Calibri" w:hAnsi="Times New Roman" w:cs="Times New Roman"/>
          <w:b/>
          <w:sz w:val="28"/>
          <w:szCs w:val="28"/>
        </w:rPr>
        <w:t xml:space="preserve"> Раздел «Нефинансовые активы»: </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110112000 – «Нежилые помещения- недвижимое имущество учреждения»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110113000 – «Сооружения – недвижимое имущество учреждения»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110134000 – «Машины и оборудование- иное движимое имущество учреждения»,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110135000 – «Транспортные средства- иное движимое имущество учреждения»,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110136000 – «Производственный и хозяйственный инвентарь- иное движимое имущество учреждения»,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110311000 - «Земля- недвижимое имущество учреждения»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110400000 - «Амортизация»,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110533000 - «Горюче-смазочные материалы»,</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110534000 - «Строительные материалы»,</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110535000 - «Мягкий инвентарь- иное движимое имущество учреждения»</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110536000 – «Прочие материальные запасы»</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110631000 – «Капитальные вложения в основные средства»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110851000 - «</w:t>
      </w:r>
      <w:proofErr w:type="gramStart"/>
      <w:r w:rsidRPr="000612EA">
        <w:rPr>
          <w:rFonts w:ascii="Times New Roman" w:eastAsia="Calibri" w:hAnsi="Times New Roman" w:cs="Times New Roman"/>
          <w:sz w:val="28"/>
          <w:szCs w:val="28"/>
        </w:rPr>
        <w:t>Нефинансовые активы</w:t>
      </w:r>
      <w:proofErr w:type="gramEnd"/>
      <w:r w:rsidRPr="000612EA">
        <w:rPr>
          <w:rFonts w:ascii="Times New Roman" w:eastAsia="Calibri" w:hAnsi="Times New Roman" w:cs="Times New Roman"/>
          <w:sz w:val="28"/>
          <w:szCs w:val="28"/>
        </w:rPr>
        <w:t xml:space="preserve"> составляющие казну». </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b/>
          <w:sz w:val="28"/>
          <w:szCs w:val="28"/>
        </w:rPr>
        <w:t xml:space="preserve">    2 Раздел «Финансовые активы»:</w:t>
      </w:r>
      <w:r w:rsidRPr="000612EA">
        <w:rPr>
          <w:rFonts w:ascii="Times New Roman" w:eastAsia="Calibri" w:hAnsi="Times New Roman" w:cs="Times New Roman"/>
          <w:sz w:val="28"/>
          <w:szCs w:val="28"/>
        </w:rPr>
        <w:t xml:space="preserve"> </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120134000 – «Касса»,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120211 000 – Средства на счетах бюджета в органе Федерального казначейства,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120433000 - Участие в государственных (муниципальных) учреждениях»</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120626000 - «Расчеты по авансам по прочим работам, услугам»</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120634000 - «Расчеты по выданным авансам за приобретение материалов»,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120691000 – «Расчеты по выданным авансам на прочие расходы»,</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120826000 – «Расчеты с подотчетными лицами по оплате прочих услуг»,</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120831000 – «Расчеты с подотчетными лицами по приобретению основных средств»,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120834000 – «Расчеты с подотчетными лицами по приобретению материалов»,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120891000 - «Расчеты с подотчетными лицами по оплате прочих расходов»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121003000 - «Расчеты с финансовым органом по наличным денежным средствам»</w:t>
      </w:r>
    </w:p>
    <w:p w:rsidR="00337BAA" w:rsidRPr="000612EA" w:rsidRDefault="000612EA" w:rsidP="00337BAA">
      <w:pPr>
        <w:autoSpaceDE w:val="0"/>
        <w:autoSpaceDN w:val="0"/>
        <w:adjustRightInd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37BAA" w:rsidRPr="000612EA">
        <w:rPr>
          <w:rFonts w:ascii="Times New Roman" w:eastAsia="Calibri" w:hAnsi="Times New Roman" w:cs="Times New Roman"/>
          <w:b/>
          <w:sz w:val="28"/>
          <w:szCs w:val="28"/>
        </w:rPr>
        <w:t>3 Раздел «Обязательства»: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130211000 – «Расчеты по заработной плате»,</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130212000 – «Расчеты по прочим выплатам»,</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130213000 – «Расчеты по начислениям на оплату труда»,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130221000 – «Расчеты с поставщиками и подрядчиками по оплате услуг связи»,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130222000 – «Расчеты с поставщиками и подрядчиками по оплате транспортных услуг»,</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130225000 - «Расчеты по работам, услугам по содержанию имущества»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130226000 – «Расчеты с поставщиками и подрядчиками по оплате прочих услуг»,</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130291000 – «Расчеты по прочим расходам»,</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130231000 - «Расчеты с поставщиками и подрядчиками по приобретению основных средств»,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130234000 – «Расчеты с поставщиками и подрядчиками по приобретению материальных запасов»,</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130301000 – «Расчеты по налогу на доходы физических лиц»,</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130302000 – «Расчеты по страховым взносам на обязательное пенсионное страхование на случай временной нетрудоспособности и в связи с материнством»,</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130305000 – «Расчеты по прочим платежам в бюджет»,</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130306000 – «Расчеты по обязательному социальному страхованию от несчастных случаев на производстве и профессиональных заболеваний»,</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130307000 – «Расчеты по страховым взносам на обязательное медицинское страхование в ФФОМС»</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130310000 – Расчеты по страховым взносам на обязательное пенсионное страхование на выплату страховой части трудовой пенсии</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130312000 - «Расчеты по налогу на имущество организаций»</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130313000 - «Расчеты по земельному налогу» </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b/>
          <w:sz w:val="28"/>
          <w:szCs w:val="28"/>
        </w:rPr>
      </w:pPr>
      <w:r w:rsidRPr="000612EA">
        <w:rPr>
          <w:rFonts w:ascii="Times New Roman" w:eastAsia="Calibri" w:hAnsi="Times New Roman" w:cs="Times New Roman"/>
          <w:b/>
          <w:sz w:val="28"/>
          <w:szCs w:val="28"/>
        </w:rPr>
        <w:t xml:space="preserve"> 4 Раздел «Финансовый результат» 140100000</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140200000</w:t>
      </w:r>
      <w:proofErr w:type="gramStart"/>
      <w:r w:rsidRPr="000612EA">
        <w:rPr>
          <w:rFonts w:ascii="Times New Roman" w:eastAsia="Calibri" w:hAnsi="Times New Roman" w:cs="Times New Roman"/>
          <w:sz w:val="28"/>
          <w:szCs w:val="28"/>
        </w:rPr>
        <w:t>-«</w:t>
      </w:r>
      <w:proofErr w:type="gramEnd"/>
      <w:r w:rsidRPr="000612EA">
        <w:rPr>
          <w:rFonts w:ascii="Times New Roman" w:eastAsia="Calibri" w:hAnsi="Times New Roman" w:cs="Times New Roman"/>
          <w:sz w:val="28"/>
          <w:szCs w:val="28"/>
        </w:rPr>
        <w:t>Результат по кассовым операциям бюджета»</w:t>
      </w: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p w:rsidR="00337BAA" w:rsidRPr="000612EA" w:rsidRDefault="00337BAA" w:rsidP="00337BAA">
      <w:pPr>
        <w:numPr>
          <w:ilvl w:val="0"/>
          <w:numId w:val="13"/>
        </w:numPr>
        <w:suppressAutoHyphens/>
        <w:autoSpaceDE w:val="0"/>
        <w:autoSpaceDN w:val="0"/>
        <w:adjustRightInd w:val="0"/>
        <w:spacing w:after="0" w:line="240" w:lineRule="auto"/>
        <w:ind w:firstLine="720"/>
        <w:contextualSpacing/>
        <w:jc w:val="both"/>
        <w:rPr>
          <w:rFonts w:ascii="Times New Roman" w:eastAsia="Calibri" w:hAnsi="Times New Roman" w:cs="Times New Roman"/>
          <w:sz w:val="28"/>
          <w:szCs w:val="28"/>
        </w:rPr>
      </w:pPr>
      <w:r w:rsidRPr="000612EA">
        <w:rPr>
          <w:rFonts w:ascii="Times New Roman" w:eastAsia="Calibri" w:hAnsi="Times New Roman" w:cs="Times New Roman"/>
          <w:b/>
          <w:sz w:val="28"/>
          <w:szCs w:val="28"/>
        </w:rPr>
        <w:t>Трех разделов не балансируемых счетов бюджетного учета:</w:t>
      </w:r>
      <w:r w:rsidRPr="000612EA">
        <w:rPr>
          <w:rFonts w:ascii="Times New Roman" w:eastAsia="Calibri" w:hAnsi="Times New Roman" w:cs="Times New Roman"/>
          <w:sz w:val="28"/>
          <w:szCs w:val="28"/>
        </w:rPr>
        <w:t xml:space="preserve">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w:t>
      </w:r>
      <w:r w:rsidRPr="000612EA">
        <w:rPr>
          <w:rFonts w:ascii="Times New Roman" w:eastAsia="Calibri" w:hAnsi="Times New Roman" w:cs="Times New Roman"/>
          <w:b/>
          <w:sz w:val="28"/>
          <w:szCs w:val="28"/>
        </w:rPr>
        <w:t>5 Раздел «Санкционирование»,</w:t>
      </w:r>
      <w:r w:rsidRPr="000612EA">
        <w:rPr>
          <w:rFonts w:ascii="Times New Roman" w:eastAsia="Calibri" w:hAnsi="Times New Roman" w:cs="Times New Roman"/>
          <w:sz w:val="28"/>
          <w:szCs w:val="28"/>
        </w:rPr>
        <w:t xml:space="preserve"> который формируется в особенности реализации аналитического учета и структуры аналитики (распорядителей, бюджетополучателей, договоров и т.п.); </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
          <w:sz w:val="28"/>
          <w:szCs w:val="28"/>
        </w:rPr>
        <w:t xml:space="preserve">6 Раздел </w:t>
      </w:r>
      <w:proofErr w:type="spellStart"/>
      <w:r w:rsidRPr="000612EA">
        <w:rPr>
          <w:rFonts w:ascii="Times New Roman" w:eastAsia="Calibri" w:hAnsi="Times New Roman" w:cs="Times New Roman"/>
          <w:b/>
          <w:sz w:val="28"/>
          <w:szCs w:val="28"/>
        </w:rPr>
        <w:t>Забалансовые</w:t>
      </w:r>
      <w:proofErr w:type="spellEnd"/>
      <w:r w:rsidRPr="000612EA">
        <w:rPr>
          <w:rFonts w:ascii="Times New Roman" w:eastAsia="Calibri" w:hAnsi="Times New Roman" w:cs="Times New Roman"/>
          <w:b/>
          <w:sz w:val="28"/>
          <w:szCs w:val="28"/>
        </w:rPr>
        <w:t xml:space="preserve"> счета бюджетного учета</w:t>
      </w:r>
      <w:r w:rsidRPr="000612EA">
        <w:rPr>
          <w:rFonts w:ascii="Times New Roman" w:eastAsia="Calibri" w:hAnsi="Times New Roman" w:cs="Times New Roman"/>
          <w:sz w:val="28"/>
          <w:szCs w:val="28"/>
        </w:rPr>
        <w:t>, предусмотренные Инструкцией № 25н;</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b/>
          <w:sz w:val="28"/>
          <w:szCs w:val="28"/>
        </w:rPr>
        <w:t xml:space="preserve">7 Раздел </w:t>
      </w:r>
      <w:proofErr w:type="spellStart"/>
      <w:r w:rsidRPr="000612EA">
        <w:rPr>
          <w:rFonts w:ascii="Times New Roman" w:eastAsia="Calibri" w:hAnsi="Times New Roman" w:cs="Times New Roman"/>
          <w:b/>
          <w:sz w:val="28"/>
          <w:szCs w:val="28"/>
        </w:rPr>
        <w:t>Забалансовые</w:t>
      </w:r>
      <w:proofErr w:type="spellEnd"/>
      <w:r w:rsidRPr="000612EA">
        <w:rPr>
          <w:rFonts w:ascii="Times New Roman" w:eastAsia="Calibri" w:hAnsi="Times New Roman" w:cs="Times New Roman"/>
          <w:b/>
          <w:sz w:val="28"/>
          <w:szCs w:val="28"/>
        </w:rPr>
        <w:t xml:space="preserve"> счета бюджетного учета</w:t>
      </w:r>
      <w:r w:rsidRPr="000612EA">
        <w:rPr>
          <w:rFonts w:ascii="Times New Roman" w:eastAsia="Calibri" w:hAnsi="Times New Roman" w:cs="Times New Roman"/>
          <w:sz w:val="28"/>
          <w:szCs w:val="28"/>
        </w:rPr>
        <w:t xml:space="preserve">, утвержденные учреждением и группирующие информацию в рамках реализации задач по </w:t>
      </w:r>
      <w:proofErr w:type="spellStart"/>
      <w:r w:rsidRPr="000612EA">
        <w:rPr>
          <w:rFonts w:ascii="Times New Roman" w:eastAsia="Calibri" w:hAnsi="Times New Roman" w:cs="Times New Roman"/>
          <w:sz w:val="28"/>
          <w:szCs w:val="28"/>
        </w:rPr>
        <w:t>контролингу</w:t>
      </w:r>
      <w:proofErr w:type="spellEnd"/>
      <w:r w:rsidRPr="000612EA">
        <w:rPr>
          <w:rFonts w:ascii="Times New Roman" w:eastAsia="Calibri" w:hAnsi="Times New Roman" w:cs="Times New Roman"/>
          <w:sz w:val="28"/>
          <w:szCs w:val="28"/>
        </w:rPr>
        <w:t>, управлению, налоговому учету (раздельный учет), требований по раздельному учету деятельности за счет целевых средств, в том числе в рамках реализуемых целевых государственных программ, финансовому и экономическому анализу и т.п.</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w:t>
      </w:r>
    </w:p>
    <w:p w:rsidR="00337BAA" w:rsidRPr="000612EA" w:rsidRDefault="00337BAA" w:rsidP="00337BAA">
      <w:pPr>
        <w:numPr>
          <w:ilvl w:val="1"/>
          <w:numId w:val="3"/>
        </w:numPr>
        <w:suppressAutoHyphens/>
        <w:spacing w:after="0" w:line="240" w:lineRule="auto"/>
        <w:contextualSpacing/>
        <w:rPr>
          <w:rFonts w:ascii="Times New Roman" w:eastAsia="Calibri" w:hAnsi="Times New Roman" w:cs="Times New Roman"/>
          <w:b/>
          <w:sz w:val="28"/>
          <w:szCs w:val="28"/>
        </w:rPr>
      </w:pPr>
      <w:r w:rsidRPr="000612EA">
        <w:rPr>
          <w:rFonts w:ascii="Times New Roman" w:eastAsia="Calibri" w:hAnsi="Times New Roman" w:cs="Times New Roman"/>
          <w:b/>
          <w:sz w:val="28"/>
          <w:szCs w:val="28"/>
        </w:rPr>
        <w:t>Структура аналитики операций в рабочем плане счетов</w:t>
      </w:r>
    </w:p>
    <w:p w:rsidR="00337BAA" w:rsidRPr="000612EA" w:rsidRDefault="00337BAA" w:rsidP="00337BAA">
      <w:pPr>
        <w:keepNext/>
        <w:numPr>
          <w:ilvl w:val="1"/>
          <w:numId w:val="3"/>
        </w:numPr>
        <w:suppressAutoHyphens/>
        <w:spacing w:after="0" w:line="240" w:lineRule="auto"/>
        <w:jc w:val="center"/>
        <w:outlineLvl w:val="1"/>
        <w:rPr>
          <w:rFonts w:ascii="Times New Roman" w:eastAsia="Calibri" w:hAnsi="Times New Roman" w:cs="Times New Roman"/>
          <w:sz w:val="28"/>
          <w:szCs w:val="28"/>
        </w:rPr>
      </w:pPr>
    </w:p>
    <w:tbl>
      <w:tblPr>
        <w:tblW w:w="10237" w:type="dxa"/>
        <w:tblInd w:w="-332" w:type="dxa"/>
        <w:tblLayout w:type="fixed"/>
        <w:tblCellMar>
          <w:left w:w="0" w:type="dxa"/>
          <w:right w:w="0" w:type="dxa"/>
        </w:tblCellMar>
        <w:tblLook w:val="0000" w:firstRow="0" w:lastRow="0" w:firstColumn="0" w:lastColumn="0" w:noHBand="0" w:noVBand="0"/>
      </w:tblPr>
      <w:tblGrid>
        <w:gridCol w:w="1957"/>
        <w:gridCol w:w="332"/>
        <w:gridCol w:w="330"/>
        <w:gridCol w:w="333"/>
        <w:gridCol w:w="440"/>
        <w:gridCol w:w="406"/>
        <w:gridCol w:w="35"/>
        <w:gridCol w:w="32"/>
        <w:gridCol w:w="3132"/>
        <w:gridCol w:w="3240"/>
      </w:tblGrid>
      <w:tr w:rsidR="00337BAA" w:rsidRPr="000612EA" w:rsidTr="000612EA">
        <w:tc>
          <w:tcPr>
            <w:tcW w:w="1957" w:type="dxa"/>
            <w:vMerge w:val="restart"/>
            <w:tcBorders>
              <w:top w:val="single" w:sz="4" w:space="0" w:color="000000"/>
              <w:left w:val="single" w:sz="4" w:space="0" w:color="000000"/>
            </w:tcBorders>
            <w:vAlign w:val="center"/>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Наименование</w:t>
            </w:r>
          </w:p>
          <w:p w:rsidR="00337BAA" w:rsidRPr="000612EA" w:rsidRDefault="00337BAA" w:rsidP="00337BAA">
            <w:pPr>
              <w:autoSpaceDE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БАЛАНСОВОГО СЧЕТА</w:t>
            </w:r>
          </w:p>
        </w:tc>
        <w:tc>
          <w:tcPr>
            <w:tcW w:w="1876" w:type="dxa"/>
            <w:gridSpan w:val="6"/>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Синтетический счет объекта учета</w:t>
            </w:r>
          </w:p>
        </w:tc>
        <w:tc>
          <w:tcPr>
            <w:tcW w:w="3164" w:type="dxa"/>
            <w:gridSpan w:val="2"/>
            <w:vMerge w:val="restart"/>
            <w:tcBorders>
              <w:top w:val="single" w:sz="4" w:space="0" w:color="000000"/>
              <w:left w:val="single" w:sz="4" w:space="0" w:color="000000"/>
              <w:bottom w:val="single" w:sz="4" w:space="0" w:color="000000"/>
            </w:tcBorders>
            <w:vAlign w:val="center"/>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Наименование группы</w:t>
            </w:r>
          </w:p>
        </w:tc>
        <w:tc>
          <w:tcPr>
            <w:tcW w:w="3240" w:type="dxa"/>
            <w:vMerge w:val="restart"/>
            <w:tcBorders>
              <w:top w:val="single" w:sz="4" w:space="0" w:color="000000"/>
              <w:left w:val="single" w:sz="4" w:space="0" w:color="000000"/>
              <w:bottom w:val="single" w:sz="4" w:space="0" w:color="000000"/>
              <w:right w:val="single" w:sz="4" w:space="0" w:color="000000"/>
            </w:tcBorders>
            <w:vAlign w:val="center"/>
          </w:tcPr>
          <w:p w:rsidR="00337BAA" w:rsidRPr="000612EA" w:rsidRDefault="00337BAA" w:rsidP="00337BAA">
            <w:pPr>
              <w:autoSpaceDE w:val="0"/>
              <w:snapToGrid w:val="0"/>
              <w:spacing w:after="0" w:line="240" w:lineRule="auto"/>
              <w:ind w:left="180" w:hanging="180"/>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Наименование вида</w:t>
            </w:r>
          </w:p>
        </w:tc>
      </w:tr>
      <w:tr w:rsidR="00337BAA" w:rsidRPr="000612EA" w:rsidTr="000612EA">
        <w:tc>
          <w:tcPr>
            <w:tcW w:w="1957" w:type="dxa"/>
            <w:vMerge/>
            <w:tcBorders>
              <w:left w:val="single" w:sz="4" w:space="0" w:color="000000"/>
            </w:tcBorders>
          </w:tcPr>
          <w:p w:rsidR="00337BAA" w:rsidRPr="000612EA" w:rsidRDefault="00337BAA" w:rsidP="00337BAA">
            <w:pPr>
              <w:autoSpaceDE w:val="0"/>
              <w:spacing w:after="0" w:line="240" w:lineRule="auto"/>
              <w:jc w:val="center"/>
              <w:rPr>
                <w:rFonts w:ascii="Times New Roman" w:eastAsia="Times New Roman" w:hAnsi="Times New Roman" w:cs="Times New Roman"/>
                <w:sz w:val="28"/>
                <w:szCs w:val="28"/>
                <w:lang w:eastAsia="ru-RU"/>
              </w:rPr>
            </w:pPr>
          </w:p>
        </w:tc>
        <w:tc>
          <w:tcPr>
            <w:tcW w:w="1876" w:type="dxa"/>
            <w:gridSpan w:val="6"/>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коды счета</w:t>
            </w:r>
          </w:p>
        </w:tc>
        <w:tc>
          <w:tcPr>
            <w:tcW w:w="3164" w:type="dxa"/>
            <w:gridSpan w:val="2"/>
            <w:vMerge/>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vMerge/>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rPr>
          <w:trHeight w:val="353"/>
        </w:trPr>
        <w:tc>
          <w:tcPr>
            <w:tcW w:w="1957" w:type="dxa"/>
            <w:vMerge/>
            <w:tcBorders>
              <w:left w:val="single" w:sz="4" w:space="0" w:color="000000"/>
            </w:tcBorders>
          </w:tcPr>
          <w:p w:rsidR="00337BAA" w:rsidRPr="000612EA" w:rsidRDefault="00337BAA" w:rsidP="00337BAA">
            <w:pPr>
              <w:autoSpaceDE w:val="0"/>
              <w:spacing w:after="0" w:line="240" w:lineRule="auto"/>
              <w:jc w:val="center"/>
              <w:rPr>
                <w:rFonts w:ascii="Times New Roman" w:eastAsia="Times New Roman" w:hAnsi="Times New Roman" w:cs="Times New Roman"/>
                <w:sz w:val="28"/>
                <w:szCs w:val="28"/>
                <w:lang w:eastAsia="ru-RU"/>
              </w:rPr>
            </w:pPr>
          </w:p>
        </w:tc>
        <w:tc>
          <w:tcPr>
            <w:tcW w:w="995" w:type="dxa"/>
            <w:gridSpan w:val="3"/>
            <w:tcBorders>
              <w:top w:val="single" w:sz="4" w:space="0" w:color="000000"/>
              <w:left w:val="single" w:sz="4" w:space="0" w:color="000000"/>
            </w:tcBorders>
          </w:tcPr>
          <w:p w:rsidR="00337BAA" w:rsidRPr="000612EA" w:rsidRDefault="00337BAA" w:rsidP="00337BAA">
            <w:pPr>
              <w:autoSpaceDE w:val="0"/>
              <w:spacing w:after="0" w:line="240" w:lineRule="auto"/>
              <w:jc w:val="center"/>
              <w:rPr>
                <w:rFonts w:ascii="Times New Roman" w:eastAsia="Times New Roman" w:hAnsi="Times New Roman" w:cs="Times New Roman"/>
                <w:sz w:val="28"/>
                <w:szCs w:val="28"/>
                <w:lang w:eastAsia="ru-RU"/>
              </w:rPr>
            </w:pPr>
            <w:proofErr w:type="spellStart"/>
            <w:proofErr w:type="gramStart"/>
            <w:r w:rsidRPr="000612EA">
              <w:rPr>
                <w:rFonts w:ascii="Times New Roman" w:eastAsia="Times New Roman" w:hAnsi="Times New Roman" w:cs="Times New Roman"/>
                <w:sz w:val="28"/>
                <w:szCs w:val="28"/>
                <w:lang w:eastAsia="ru-RU"/>
              </w:rPr>
              <w:t>синтети-ческий</w:t>
            </w:r>
            <w:proofErr w:type="spellEnd"/>
            <w:proofErr w:type="gramEnd"/>
          </w:p>
        </w:tc>
        <w:tc>
          <w:tcPr>
            <w:tcW w:w="881"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roofErr w:type="spellStart"/>
            <w:proofErr w:type="gramStart"/>
            <w:r w:rsidRPr="000612EA">
              <w:rPr>
                <w:rFonts w:ascii="Times New Roman" w:eastAsia="Times New Roman" w:hAnsi="Times New Roman" w:cs="Times New Roman"/>
                <w:sz w:val="28"/>
                <w:szCs w:val="28"/>
                <w:lang w:eastAsia="ru-RU"/>
              </w:rPr>
              <w:t>аналити-ческий</w:t>
            </w:r>
            <w:proofErr w:type="spellEnd"/>
            <w:proofErr w:type="gramEnd"/>
            <w:r w:rsidRPr="000612EA">
              <w:rPr>
                <w:rFonts w:ascii="Times New Roman" w:eastAsia="Times New Roman" w:hAnsi="Times New Roman" w:cs="Times New Roman"/>
                <w:sz w:val="28"/>
                <w:szCs w:val="28"/>
                <w:lang w:eastAsia="ru-RU"/>
              </w:rPr>
              <w:t xml:space="preserve"> </w:t>
            </w:r>
          </w:p>
        </w:tc>
        <w:tc>
          <w:tcPr>
            <w:tcW w:w="3164" w:type="dxa"/>
            <w:gridSpan w:val="2"/>
            <w:vMerge/>
            <w:tcBorders>
              <w:top w:val="single" w:sz="4" w:space="0" w:color="000000"/>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vMerge/>
            <w:tcBorders>
              <w:top w:val="single" w:sz="4" w:space="0" w:color="000000"/>
              <w:left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0" w:type="dxa"/>
            <w:tcBorders>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3" w:type="dxa"/>
            <w:tcBorders>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группа</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вид</w:t>
            </w:r>
          </w:p>
        </w:tc>
        <w:tc>
          <w:tcPr>
            <w:tcW w:w="3164" w:type="dxa"/>
            <w:gridSpan w:val="2"/>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r>
      <w:tr w:rsidR="00337BAA" w:rsidRPr="000612EA" w:rsidTr="000612EA">
        <w:tc>
          <w:tcPr>
            <w:tcW w:w="10237" w:type="dxa"/>
            <w:gridSpan w:val="10"/>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b/>
                <w:sz w:val="28"/>
                <w:szCs w:val="28"/>
                <w:lang w:eastAsia="ru-RU"/>
              </w:rPr>
            </w:pPr>
            <w:r w:rsidRPr="000612EA">
              <w:rPr>
                <w:rFonts w:ascii="Times New Roman" w:eastAsia="Times New Roman" w:hAnsi="Times New Roman" w:cs="Times New Roman"/>
                <w:b/>
                <w:sz w:val="28"/>
                <w:szCs w:val="28"/>
                <w:lang w:eastAsia="ru-RU"/>
              </w:rPr>
              <w:t xml:space="preserve">Раздел 1. Нефинансовые активы </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НЕФИНАНСОВЫЕ АКТИВЫ</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253"/>
        </w:trPr>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Основные средства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6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val="en-US" w:eastAsia="ru-RU"/>
              </w:rPr>
              <w:t>0</w:t>
            </w:r>
            <w:r w:rsidRPr="000612EA">
              <w:rPr>
                <w:rFonts w:ascii="Times New Roman" w:eastAsia="Times New Roman" w:hAnsi="Times New Roman" w:cs="Times New Roman"/>
                <w:sz w:val="28"/>
                <w:szCs w:val="28"/>
                <w:lang w:eastAsia="ru-RU"/>
              </w:rPr>
              <w:t xml:space="preserve">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Основные средства – недвижимое имущество учреждения</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75"/>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Основные средства – особо ценное движимое имущество учреждения</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45"/>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Основные средства – иное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Основные средства -</w:t>
            </w:r>
          </w:p>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предметы лизинга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Жилые помещения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Нежилые помещения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Сооружения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Машины и оборудование</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Транспортные средства</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Производственный и хозяйственный инвентарь</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Библиотечный фонд</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Прочие основные средства</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Нематериальные активы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Нематериальные активы – особо ценное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видам нематериальных активов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Нематериальные активы – иное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видам нематериальных активов</w:t>
            </w:r>
          </w:p>
        </w:tc>
      </w:tr>
      <w:tr w:rsidR="00337BAA" w:rsidRPr="000612EA" w:rsidTr="000612EA">
        <w:trPr>
          <w:trHeight w:val="408"/>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shd w:val="clear" w:color="auto" w:fill="FF0000"/>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shd w:val="clear" w:color="auto" w:fill="FF0000"/>
                <w:lang w:eastAsia="ru-RU"/>
              </w:rPr>
            </w:pPr>
            <w:r w:rsidRPr="000612EA">
              <w:rPr>
                <w:rFonts w:ascii="Times New Roman" w:eastAsia="Times New Roman" w:hAnsi="Times New Roman" w:cs="Times New Roman"/>
                <w:sz w:val="28"/>
                <w:szCs w:val="28"/>
                <w:lang w:eastAsia="ru-RU"/>
              </w:rPr>
              <w:t>Нематериальные активы – предметы лизинга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видам нематериальных активов</w:t>
            </w:r>
          </w:p>
        </w:tc>
      </w:tr>
      <w:tr w:rsidR="00337BAA" w:rsidRPr="000612EA" w:rsidTr="000612EA">
        <w:trPr>
          <w:trHeight w:val="179"/>
        </w:trPr>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Непроизведенные активы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Непроизведенные активы – недвижимое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Земля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Ресурсы недр</w:t>
            </w:r>
          </w:p>
        </w:tc>
      </w:tr>
      <w:tr w:rsidR="00337BAA" w:rsidRPr="000612EA" w:rsidTr="000612EA">
        <w:trPr>
          <w:trHeight w:val="140"/>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Прочие непроизведенные активы</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Амортизация недвижимого имущества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Амортизация особо ценного движимого имущества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Амортизация иного движимого имущества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Амортизация предметов лизинга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Амортизация имущества, составляющего казну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жилых помещений</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нежилых помещений</w:t>
            </w:r>
          </w:p>
        </w:tc>
      </w:tr>
      <w:tr w:rsidR="00337BAA" w:rsidRPr="000612EA" w:rsidTr="000612EA">
        <w:trPr>
          <w:trHeight w:val="170"/>
        </w:trPr>
        <w:tc>
          <w:tcPr>
            <w:tcW w:w="1957" w:type="dxa"/>
            <w:tcBorders>
              <w:left w:val="single" w:sz="4" w:space="0" w:color="000000"/>
              <w:bottom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32" w:type="dxa"/>
            <w:tcBorders>
              <w:top w:val="single" w:sz="4" w:space="0" w:color="000000"/>
              <w:left w:val="single" w:sz="4" w:space="0" w:color="000000"/>
              <w:bottom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auto"/>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сооружений</w:t>
            </w:r>
          </w:p>
        </w:tc>
      </w:tr>
      <w:tr w:rsidR="00337BAA" w:rsidRPr="000612EA" w:rsidTr="000612EA">
        <w:tc>
          <w:tcPr>
            <w:tcW w:w="195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32"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машин и оборудования</w:t>
            </w:r>
          </w:p>
        </w:tc>
      </w:tr>
      <w:tr w:rsidR="00337BAA" w:rsidRPr="000612EA" w:rsidTr="000612EA">
        <w:tc>
          <w:tcPr>
            <w:tcW w:w="1957" w:type="dxa"/>
            <w:tcBorders>
              <w:top w:val="single" w:sz="4" w:space="0" w:color="auto"/>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auto"/>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auto"/>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auto"/>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auto"/>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auto"/>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32" w:type="dxa"/>
            <w:tcBorders>
              <w:top w:val="single" w:sz="4" w:space="0" w:color="auto"/>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auto"/>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транспортных средств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производственного и хозяйственного инвентаря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библиотечного фонда</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прочих основных средств</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нематериальных активов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недвижимого имущества в составе имущества казны</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движимого имущества в составе имущества казны</w:t>
            </w:r>
          </w:p>
        </w:tc>
      </w:tr>
      <w:tr w:rsidR="00337BAA" w:rsidRPr="000612EA" w:rsidTr="000612EA">
        <w:trPr>
          <w:trHeight w:val="411"/>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Амортизация нематериальных активов в составе имущества казны</w:t>
            </w:r>
          </w:p>
        </w:tc>
      </w:tr>
      <w:tr w:rsidR="00337BAA" w:rsidRPr="000612EA" w:rsidTr="000612EA">
        <w:trPr>
          <w:trHeight w:val="268"/>
        </w:trPr>
        <w:tc>
          <w:tcPr>
            <w:tcW w:w="1957" w:type="dxa"/>
            <w:tcBorders>
              <w:top w:val="single" w:sz="4" w:space="0" w:color="000000"/>
              <w:lef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Материальные запасы</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84"/>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Материальные запасы – особо ценное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84"/>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Материальные запасы – иное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Материальные запасы -  предметы лизинга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Медикаменты и перевязочные средства</w:t>
            </w:r>
          </w:p>
        </w:tc>
      </w:tr>
      <w:tr w:rsidR="00337BAA" w:rsidRPr="000612EA" w:rsidTr="000612EA">
        <w:trPr>
          <w:trHeight w:val="179"/>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Продукты питания</w:t>
            </w:r>
          </w:p>
        </w:tc>
      </w:tr>
      <w:tr w:rsidR="00337BAA" w:rsidRPr="000612EA" w:rsidTr="000612EA">
        <w:trPr>
          <w:trHeight w:val="218"/>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Горюче-смазочные материалы</w:t>
            </w:r>
          </w:p>
        </w:tc>
      </w:tr>
      <w:tr w:rsidR="00337BAA" w:rsidRPr="000612EA" w:rsidTr="000612EA">
        <w:trPr>
          <w:trHeight w:val="246"/>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Строительные материалы</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Мягкий инвентарь</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Прочие материальные запасы</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Готовая продукция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Товары</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Наценка на товары</w:t>
            </w:r>
          </w:p>
        </w:tc>
      </w:tr>
      <w:tr w:rsidR="00337BAA" w:rsidRPr="000612EA" w:rsidTr="000612EA">
        <w:trPr>
          <w:trHeight w:val="420"/>
        </w:trPr>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нефинансовые активы</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недвижимое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особо ценное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иное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предметы лизинга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основные средства</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нематериальные активы</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непроизведенные активы</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материальные запасы </w:t>
            </w:r>
          </w:p>
        </w:tc>
      </w:tr>
      <w:tr w:rsidR="00337BAA" w:rsidRPr="000612EA" w:rsidTr="000612EA">
        <w:trPr>
          <w:trHeight w:val="357"/>
        </w:trPr>
        <w:tc>
          <w:tcPr>
            <w:tcW w:w="1957" w:type="dxa"/>
            <w:tcBorders>
              <w:top w:val="single" w:sz="4" w:space="0" w:color="000000"/>
              <w:lef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Нефинансовые активы в пути</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7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7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Недвижимое имущество учреждения в пути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7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Особо ценное движимое имущество учреждения в пути</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7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Иное движимое имущество учреждения в пути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rPr>
          <w:trHeight w:val="118"/>
        </w:trPr>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7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Предметы лизинга в пути</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rPr>
          <w:trHeight w:val="124"/>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Основные средства в пути</w:t>
            </w:r>
          </w:p>
        </w:tc>
      </w:tr>
      <w:tr w:rsidR="00337BAA" w:rsidRPr="000612EA" w:rsidTr="000612EA">
        <w:trPr>
          <w:trHeight w:val="254"/>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Материальные запасы в пути</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Нефинансовые активы имущества казны</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Нефинансовые активы, составляющие казну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Недвижимое имущество, составляющее казну</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Движимое имущество, составляющее казну</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Драгоценности и ювелирные изделия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Нематериальные активы, составляющие казну</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Непроизведенные активы, составляющие казну</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Материальные запасы, составляющие казну</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Затраты на изготовление готовой продукции, выполнение работ, услуг</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9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Себестоимость готовой продукции, работ, услуг</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по видам расходов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9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Накладные расходы производства готовой продукции, работ, услуг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по видам расходов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9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Общехозяйственные расходы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по видам расходов </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9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73"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Издержки обращения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по видам расходов </w:t>
            </w:r>
          </w:p>
        </w:tc>
      </w:tr>
      <w:tr w:rsidR="00337BAA" w:rsidRPr="000612EA" w:rsidTr="000612EA">
        <w:trPr>
          <w:trHeight w:val="341"/>
        </w:trPr>
        <w:tc>
          <w:tcPr>
            <w:tcW w:w="10237" w:type="dxa"/>
            <w:gridSpan w:val="10"/>
            <w:tcBorders>
              <w:top w:val="single" w:sz="4" w:space="0" w:color="000000"/>
              <w:left w:val="single" w:sz="4" w:space="0" w:color="000000"/>
              <w:bottom w:val="single" w:sz="4" w:space="0" w:color="000000"/>
              <w:right w:val="single" w:sz="4" w:space="0" w:color="000000"/>
            </w:tcBorders>
            <w:vAlign w:val="center"/>
          </w:tcPr>
          <w:p w:rsidR="00337BAA" w:rsidRPr="000612EA" w:rsidRDefault="00337BAA" w:rsidP="00337BAA">
            <w:pPr>
              <w:autoSpaceDE w:val="0"/>
              <w:snapToGrid w:val="0"/>
              <w:spacing w:after="0" w:line="240" w:lineRule="auto"/>
              <w:jc w:val="center"/>
              <w:rPr>
                <w:rFonts w:ascii="Times New Roman" w:eastAsia="Times New Roman" w:hAnsi="Times New Roman" w:cs="Times New Roman"/>
                <w:b/>
                <w:sz w:val="28"/>
                <w:szCs w:val="28"/>
                <w:lang w:eastAsia="ru-RU"/>
              </w:rPr>
            </w:pPr>
            <w:r w:rsidRPr="000612EA">
              <w:rPr>
                <w:rFonts w:ascii="Times New Roman" w:eastAsia="Times New Roman" w:hAnsi="Times New Roman" w:cs="Times New Roman"/>
                <w:b/>
                <w:sz w:val="28"/>
                <w:szCs w:val="28"/>
                <w:lang w:eastAsia="ru-RU"/>
              </w:rPr>
              <w:t>Раздел 2. Финансовые активы</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ФИНАНСОВЫЕ АКТИВЫ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Денежные средства учреждения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46"/>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Денежные средства на лицевых счетах учреждения в органе казначейства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Денежные средства на счетах учреждения в кредитной организации</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12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Денежные средства в кассе учреждения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42"/>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Денежные средства учреждения на счетах</w:t>
            </w:r>
          </w:p>
        </w:tc>
      </w:tr>
      <w:tr w:rsidR="00337BAA" w:rsidRPr="000612EA" w:rsidTr="000612EA">
        <w:trPr>
          <w:trHeight w:val="328"/>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Денежные средства учреждения, размещенные на депозиты</w:t>
            </w:r>
          </w:p>
        </w:tc>
      </w:tr>
      <w:tr w:rsidR="00337BAA" w:rsidRPr="000612EA" w:rsidTr="000612EA">
        <w:trPr>
          <w:trHeight w:val="364"/>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Денежные средства учреждения в пути</w:t>
            </w:r>
          </w:p>
        </w:tc>
      </w:tr>
      <w:tr w:rsidR="00337BAA" w:rsidRPr="000612EA" w:rsidTr="000612EA">
        <w:trPr>
          <w:trHeight w:val="163"/>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Касса</w:t>
            </w:r>
          </w:p>
        </w:tc>
      </w:tr>
      <w:tr w:rsidR="00337BAA" w:rsidRPr="000612EA" w:rsidTr="000612EA">
        <w:trPr>
          <w:trHeight w:val="176"/>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Денежные документы</w:t>
            </w:r>
          </w:p>
        </w:tc>
      </w:tr>
      <w:tr w:rsidR="00337BAA" w:rsidRPr="000612EA" w:rsidTr="000612EA">
        <w:trPr>
          <w:trHeight w:val="15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Аккредитивы</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Денежные средства учреждения в иностранной валюте</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на счетах бюджета</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29"/>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на счетах бюджета в органе Федерального казначейства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163"/>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на счетах бюджета в кредитной организации</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122"/>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бюджета на депозитных счетах</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на счетах бюджета в рублях</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на счетах бюджета в пути</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на счетах бюджета в иностранной валюте</w:t>
            </w:r>
          </w:p>
        </w:tc>
      </w:tr>
      <w:tr w:rsidR="00337BAA" w:rsidRPr="000612EA" w:rsidTr="000612EA">
        <w:trPr>
          <w:trHeight w:val="621"/>
        </w:trPr>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на счетах органа, осуществляющего кассовое обслуживание</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56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поступлений, распределяемые между бюджетами бюджетной системы Российской Федерации</w:t>
            </w:r>
          </w:p>
        </w:tc>
      </w:tr>
      <w:tr w:rsidR="00337BAA" w:rsidRPr="000612EA" w:rsidTr="000612EA">
        <w:trPr>
          <w:trHeight w:val="442"/>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Средства на счетах органа, осуществляющего кассовое обслуживание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39"/>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на счетах органа, осуществляющего кассовое обслуживание, в пути</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Средства на счетах для выплаты наличных денег</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Средства бюджета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Средства бюджетных учреждений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Средства автономных учреждений </w:t>
            </w:r>
          </w:p>
        </w:tc>
      </w:tr>
      <w:tr w:rsidR="00337BAA" w:rsidRPr="000612EA" w:rsidTr="000612EA">
        <w:trPr>
          <w:trHeight w:val="158"/>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Средства иных организаций </w:t>
            </w:r>
          </w:p>
        </w:tc>
      </w:tr>
      <w:tr w:rsidR="00337BAA" w:rsidRPr="000612EA" w:rsidTr="000612EA">
        <w:trPr>
          <w:trHeight w:val="382"/>
        </w:trPr>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Финансовые вложения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Ценные бумаги, кроме акций</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shd w:val="clear" w:color="auto" w:fill="FFFF00"/>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Акции и иные формы участия в капитале</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shd w:val="clear" w:color="auto" w:fill="FFFF00"/>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Иные финансовые активы</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shd w:val="clear" w:color="auto" w:fill="FFFF00"/>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Облигации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Векселя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Иные ценные бумаги, кроме акций</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Акции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Уставной фонд государственных (муниципальных) предприятий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Участие в государственных (муниципальных) учреждениях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Иные формы участия в капитале</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Активы в управляющих компаниях</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Доли в международных организациях</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Прочие финансовые активы</w:t>
            </w:r>
          </w:p>
        </w:tc>
      </w:tr>
      <w:tr w:rsidR="00337BAA" w:rsidRPr="000612EA" w:rsidTr="000612EA">
        <w:trPr>
          <w:trHeight w:val="171"/>
        </w:trPr>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доходам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налоговым доходам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доходам от собственности</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доходам от оказания платных работ, услуг</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суммам принудительного изъятия</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поступлениям от бюджетов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38"/>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страховым взносам на обязательное социальное страхование</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76"/>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доходам от операций с активами</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10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прочим доходам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59"/>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плательщиками налоговых доходов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плательщиками доходов от собственности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плательщиками доходов от оказания платных работ, услуг</w:t>
            </w:r>
          </w:p>
        </w:tc>
      </w:tr>
      <w:tr w:rsidR="00337BAA" w:rsidRPr="000612EA" w:rsidTr="000612EA">
        <w:trPr>
          <w:trHeight w:val="483"/>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плательщиками сумм принудительного изъятия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поступлениям от других бюджетов бюджетной системы Российской Федерации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поступлениям от наднациональных организаций и правительств иностранных государств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поступлениям от международных финансовых организаций</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плательщиками страховых взносов на обязательное социальное страхование</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доходам от операций с основными средствами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доходам от операций с нематериальными активами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доходам от операций с непроизведенными активами</w:t>
            </w:r>
          </w:p>
        </w:tc>
      </w:tr>
      <w:tr w:rsidR="00337BAA" w:rsidRPr="000612EA" w:rsidTr="000612EA">
        <w:trPr>
          <w:trHeight w:val="33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доходам от операций с материальными запасами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доходам от операций с финансовыми активами</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плательщиками прочих доходов</w:t>
            </w:r>
          </w:p>
        </w:tc>
      </w:tr>
      <w:tr w:rsidR="00337BAA" w:rsidRPr="000612EA" w:rsidTr="000612EA">
        <w:trPr>
          <w:trHeight w:val="368"/>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lastRenderedPageBreak/>
              <w:t xml:space="preserve">Расчеты по выданным авансам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оплате труда и начислениям на выплаты по оплате труда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125"/>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работам, услугам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0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поступлению нефинансовых активов</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7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авансовым безвозмездным перечислениям организациям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55"/>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авансовым безвозмездным перечислениям бюджетам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76"/>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социальному обеспечению</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225"/>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прочим расходам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прочим выплатам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начислениям на выплаты по оплате труда</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услугам связи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транспортным услугам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коммунальным услугам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арендной плате за пользование имуществом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работам, услугам по содержанию имущества</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прочим работам, услугам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приобретению основных средств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приобретению нематериальных активов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приобретению непроизведенных активов</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приобретению материальных запасов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авансовым безвозмездным перечислениям государственным и муниципальным организациям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авансовым безвозмездным перечислениям организациям, за исключением государственных и муниципальных организаций</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авансовым перечислениям другим бюджетам бюджетной системы Российской Федерации</w:t>
            </w:r>
          </w:p>
        </w:tc>
      </w:tr>
      <w:tr w:rsidR="00337BAA" w:rsidRPr="000612EA" w:rsidTr="000612EA">
        <w:tc>
          <w:tcPr>
            <w:tcW w:w="1957" w:type="dxa"/>
            <w:tcBorders>
              <w:left w:val="single" w:sz="4" w:space="0" w:color="000000"/>
            </w:tcBorders>
            <w:shd w:val="clear" w:color="auto" w:fill="auto"/>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авансовым перечислениям наднациональным организациям и правительствам иностранных государств</w:t>
            </w:r>
          </w:p>
        </w:tc>
      </w:tr>
      <w:tr w:rsidR="00337BAA" w:rsidRPr="000612EA" w:rsidTr="000612EA">
        <w:tc>
          <w:tcPr>
            <w:tcW w:w="1957" w:type="dxa"/>
            <w:tcBorders>
              <w:left w:val="single" w:sz="4" w:space="0" w:color="000000"/>
            </w:tcBorders>
            <w:shd w:val="clear" w:color="auto" w:fill="auto"/>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shd w:val="clear" w:color="auto" w:fill="auto"/>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авансовым перечислениям международным организациям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авансам по пенсиям, пособиям и выплатам по </w:t>
            </w:r>
            <w:r w:rsidRPr="000612EA">
              <w:rPr>
                <w:rFonts w:ascii="Times New Roman" w:eastAsia="Times New Roman" w:hAnsi="Times New Roman" w:cs="Times New Roman"/>
                <w:sz w:val="28"/>
                <w:szCs w:val="28"/>
                <w:lang w:eastAsia="ru-RU"/>
              </w:rPr>
              <w:lastRenderedPageBreak/>
              <w:t>пенсионному, социальному и медицинскому страхованию населения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пособиям по социальной помощи населению</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пенсиям, пособиям, выплачиваемым организациями сектора государственного управления</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авансам по оплате прочих расходов</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кредитам, займам (ссудам)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7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6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shd w:val="clear" w:color="auto" w:fill="FFFF00"/>
                <w:lang w:eastAsia="ru-RU"/>
              </w:rPr>
            </w:pPr>
            <w:r w:rsidRPr="000612EA">
              <w:rPr>
                <w:rFonts w:ascii="Times New Roman" w:eastAsia="Times New Roman" w:hAnsi="Times New Roman" w:cs="Times New Roman"/>
                <w:sz w:val="28"/>
                <w:szCs w:val="28"/>
                <w:lang w:eastAsia="ru-RU"/>
              </w:rPr>
              <w:t>Расчеты по предоставленным кредитам, займам (ссудам)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6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в рамках целевых иностранных кредитов (заимствований)</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45"/>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дебиторами по государственным (муниципальным) гарантиям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7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бюджетным кредитам другим бюджетам бюджетной системы Российской Федерации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с иными дебиторами по бюджетным кредитам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займам (ссудам)</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с подотчетными лицами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8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труда и начислениям на выплаты по оплате труда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работам, услугам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поступлению нефинансовых активов</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социальному обеспечению</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прочим расходам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заработной плате</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прочим выплатам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начислениям на выплаты по оплате труда</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услуг связи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транспортных услуг</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коммунальных услуг</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арендной платы за пользование имуществом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работ, услуг по содержанию имущества</w:t>
            </w:r>
          </w:p>
        </w:tc>
      </w:tr>
      <w:tr w:rsidR="00337BAA" w:rsidRPr="000612EA" w:rsidTr="000612EA">
        <w:tc>
          <w:tcPr>
            <w:tcW w:w="1957" w:type="dxa"/>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nil"/>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прочих работ, услуг</w:t>
            </w:r>
          </w:p>
        </w:tc>
      </w:tr>
      <w:tr w:rsidR="00337BAA" w:rsidRPr="000612EA" w:rsidTr="000612EA">
        <w:tc>
          <w:tcPr>
            <w:tcW w:w="1957" w:type="dxa"/>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nil"/>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приобретению основных средств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приобретению нематериальных активов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приобретению материальных запасов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пособий по социальной помощи населению</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пенсий, пособий, выплачиваемых организациями сектора государственного управления</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подотчетными лицами по оплате прочих расходов</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ущербу имуществу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9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ущербу нефинансовым активам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прочему ущербу </w:t>
            </w:r>
          </w:p>
        </w:tc>
        <w:tc>
          <w:tcPr>
            <w:tcW w:w="3240" w:type="dxa"/>
            <w:tcBorders>
              <w:top w:val="single" w:sz="4" w:space="0" w:color="000000"/>
              <w:left w:val="single" w:sz="4" w:space="0" w:color="000000"/>
              <w:bottom w:val="single" w:sz="4" w:space="0" w:color="000000"/>
              <w:right w:val="single" w:sz="4" w:space="0" w:color="000000"/>
            </w:tcBorders>
            <w:vAlign w:val="center"/>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ущербу основным средствам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ущербу нематериальным активам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ущербу непроизведенным активам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ущербу материальным запасам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недостачам денежных средств</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недостачам иных финансовых активов</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Прочие расчеты с дебиторами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НДС по приобретенным материальным ценностям, работам, услугам</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с финансовым органом по поступлениям в бюджет </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с финансовым органом по наличным денежным средствам </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распределенным поступлениям к зачислению в бюджет</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прочими дебиторам</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учредителем</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Внутренние расчеты по поступлениям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Внутренние расчеты по выбытиям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финансовые активы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3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ценные бумаги, кроме акций</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акции и иные формы участия в капитале</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иные финансовые активы</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248"/>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облигации</w:t>
            </w:r>
          </w:p>
        </w:tc>
      </w:tr>
      <w:tr w:rsidR="00337BAA" w:rsidRPr="000612EA" w:rsidTr="000612EA">
        <w:trPr>
          <w:trHeight w:val="144"/>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векселя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иные ценные бумаги, кроме акций</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акции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государственные (муниципальные) предприятия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государственные (муниципальные) учреждения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иные формы участия в капитале</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Вложения в управляющие компании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международные организации</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5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 5</w:t>
            </w:r>
          </w:p>
        </w:tc>
        <w:tc>
          <w:tcPr>
            <w:tcW w:w="406"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199" w:type="dxa"/>
            <w:gridSpan w:val="3"/>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Вложения в прочие финансовые активы</w:t>
            </w:r>
          </w:p>
        </w:tc>
      </w:tr>
      <w:tr w:rsidR="00337BAA" w:rsidRPr="000612EA" w:rsidTr="000612EA">
        <w:trPr>
          <w:trHeight w:val="330"/>
        </w:trPr>
        <w:tc>
          <w:tcPr>
            <w:tcW w:w="10237" w:type="dxa"/>
            <w:gridSpan w:val="10"/>
            <w:tcBorders>
              <w:top w:val="single" w:sz="4" w:space="0" w:color="000000"/>
              <w:left w:val="single" w:sz="4" w:space="0" w:color="000000"/>
              <w:bottom w:val="single" w:sz="4" w:space="0" w:color="000000"/>
              <w:right w:val="single" w:sz="4" w:space="0" w:color="000000"/>
            </w:tcBorders>
            <w:vAlign w:val="center"/>
          </w:tcPr>
          <w:p w:rsidR="00337BAA" w:rsidRPr="000612EA" w:rsidRDefault="00337BAA" w:rsidP="00337BAA">
            <w:pPr>
              <w:autoSpaceDE w:val="0"/>
              <w:snapToGrid w:val="0"/>
              <w:spacing w:after="0" w:line="240" w:lineRule="auto"/>
              <w:jc w:val="center"/>
              <w:rPr>
                <w:rFonts w:ascii="Times New Roman" w:eastAsia="Times New Roman" w:hAnsi="Times New Roman" w:cs="Times New Roman"/>
                <w:b/>
                <w:sz w:val="28"/>
                <w:szCs w:val="28"/>
                <w:lang w:eastAsia="ru-RU"/>
              </w:rPr>
            </w:pPr>
            <w:r w:rsidRPr="000612EA">
              <w:rPr>
                <w:rFonts w:ascii="Times New Roman" w:eastAsia="Times New Roman" w:hAnsi="Times New Roman" w:cs="Times New Roman"/>
                <w:b/>
                <w:sz w:val="28"/>
                <w:szCs w:val="28"/>
                <w:lang w:eastAsia="ru-RU"/>
              </w:rPr>
              <w:t>Раздел 3. Обязательства</w:t>
            </w:r>
          </w:p>
        </w:tc>
      </w:tr>
      <w:tr w:rsidR="00337BAA" w:rsidRPr="000612EA" w:rsidTr="000612EA">
        <w:trPr>
          <w:trHeight w:val="156"/>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ОБЯЗАТЕЛЬСТВА</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с кредиторами по долговым обязательствам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97"/>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долговым обязательствам в рублях</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624"/>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долговым обязательствам по целевым иностранным кредитам (заимствованиям)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государственным (муниципальным) гарантиям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долговым обязательствам в иностранной валюте</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с бюджетами бюджетной системы Российской Федерации по </w:t>
            </w:r>
            <w:r w:rsidRPr="000612EA">
              <w:rPr>
                <w:rFonts w:ascii="Times New Roman" w:eastAsia="Times New Roman" w:hAnsi="Times New Roman" w:cs="Times New Roman"/>
                <w:sz w:val="28"/>
                <w:szCs w:val="28"/>
                <w:lang w:eastAsia="ru-RU"/>
              </w:rPr>
              <w:lastRenderedPageBreak/>
              <w:t>привлеченным бюджетным кредитам</w:t>
            </w:r>
          </w:p>
        </w:tc>
      </w:tr>
      <w:tr w:rsidR="00337BAA" w:rsidRPr="000612EA" w:rsidTr="000612EA">
        <w:trPr>
          <w:trHeight w:val="697"/>
        </w:trPr>
        <w:tc>
          <w:tcPr>
            <w:tcW w:w="1957" w:type="dxa"/>
            <w:tcBorders>
              <w:lef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с кредиторами по государственным (муниципальным) ценным бумагам </w:t>
            </w:r>
          </w:p>
        </w:tc>
      </w:tr>
      <w:tr w:rsidR="00337BAA" w:rsidRPr="000612EA" w:rsidTr="000612EA">
        <w:trPr>
          <w:trHeight w:val="705"/>
        </w:trPr>
        <w:tc>
          <w:tcPr>
            <w:tcW w:w="1957" w:type="dxa"/>
            <w:tcBorders>
              <w:lef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иными кредиторами по государственному (муниципальному) долгу</w:t>
            </w:r>
          </w:p>
        </w:tc>
      </w:tr>
      <w:tr w:rsidR="00337BAA" w:rsidRPr="000612EA" w:rsidTr="000612EA">
        <w:trPr>
          <w:trHeight w:val="687"/>
        </w:trPr>
        <w:tc>
          <w:tcPr>
            <w:tcW w:w="1957" w:type="dxa"/>
            <w:tcBorders>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заимствованиям, </w:t>
            </w:r>
          </w:p>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не являющимся государственным (муниципальным) долгом</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принятым обязательствам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4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оплате труда и начислениям на выплаты по оплате труда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работам, услугам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поступлению нефинансовых активов</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безвозмездным перечислениям организациям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безвозмездным перечислениям бюджетам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социальному обеспечению</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приобретению ценных бумаг и по иным финансовым вложениям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прочим расходам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заработной плате</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прочим выплатам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начислениям на выплаты по оплате труда</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услугам связи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транспортным услугам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коммунальным услугам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арендной плате за пользование имуществом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работам, услугам по содержанию имущества</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прочим работам, услугам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приобретению основных средств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приобретению нематериальных активов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приобретению непроизведенных активов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приобретению материальных запасов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безвозмездным перечислениям государственным и муниципальным организациям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безвозмездным перечислениям организациям, за исключением государственных и муниципальных организаций</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перечислениям другим бюджетам бюджетной системы Российской Федерации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перечислениям наднациональным организациям и правительствам иностранных государств</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перечислениям международным организациям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пенсиям, пособиям и выплатам по пенсионному, социальному и медицинскому страхованию населения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пособиям по социальной помощи населению</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пенсиям, пособиям, выплачиваемым организациями сектора государственного управления</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приобретению ценных бумаг, кроме акций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приобретению акций и по иным формам участия в капитале</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приобретению иных финансовых активов</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прочим расходам</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платежам в бюджеты</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налогу на доходы физических лиц</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страховым взносам на обязательное социальное страхование на случай временной </w:t>
            </w:r>
            <w:r w:rsidRPr="000612EA">
              <w:rPr>
                <w:rFonts w:ascii="Times New Roman" w:eastAsia="Times New Roman" w:hAnsi="Times New Roman" w:cs="Times New Roman"/>
                <w:sz w:val="28"/>
                <w:szCs w:val="28"/>
                <w:lang w:eastAsia="ru-RU"/>
              </w:rPr>
              <w:lastRenderedPageBreak/>
              <w:t>нетрудоспособности и в связи с материнством</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налогу на прибыль организаций</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налогу на добавленную стоимость</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прочим платежам в бюджет</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страховым взносам на обязательное медицинское страхование в Федеральный ФОМС</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страховым взносам на обязательное медицинское страхование в территориальный ФОМС</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дополнительным страховым взносам на пенсионное страхование</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страховым взносам на обязательное пенсионное страхование на выплату страховой части трудовой пенсии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страховым взносам на обязательное пенсионное страхование на выплату накопительной части трудовой пенсии</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налогу на имущество организаций</w:t>
            </w:r>
          </w:p>
        </w:tc>
      </w:tr>
      <w:tr w:rsidR="00337BAA" w:rsidRPr="000612EA" w:rsidTr="000612EA">
        <w:trPr>
          <w:trHeight w:val="132"/>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земельному налогу</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Прочие расчеты с кредиторами</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средствам, полученным во временное распоряжение</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депонентами</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удержаниям из выплат по оплате труда</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4</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Внутриведомственные расчеты</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платежам из бюджета с финансовым органом</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с прочими кредиторами</w:t>
            </w:r>
          </w:p>
        </w:tc>
      </w:tr>
      <w:tr w:rsidR="00337BAA" w:rsidRPr="000612EA" w:rsidTr="000612EA">
        <w:trPr>
          <w:trHeight w:val="426"/>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выплате наличных денег</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3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6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889"/>
        </w:trPr>
        <w:tc>
          <w:tcPr>
            <w:tcW w:w="1957" w:type="dxa"/>
            <w:tcBorders>
              <w:top w:val="single" w:sz="4" w:space="0" w:color="000000"/>
              <w:left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Расчеты по операциям на счетах органа, осуществляющего кассовое обслуживание</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7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операциям на счетах органа, осуществляющего кассовое обслуживание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операциям бюджета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операциям бюджетных учреждений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операциям автономных учреждений </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Расчеты по операциям </w:t>
            </w:r>
          </w:p>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иных организаций </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Внутренние расчеты по поступлениям</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Внутренние расчеты по выбытиям</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9</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440"/>
        </w:trPr>
        <w:tc>
          <w:tcPr>
            <w:tcW w:w="10237" w:type="dxa"/>
            <w:gridSpan w:val="10"/>
            <w:tcBorders>
              <w:top w:val="single" w:sz="4" w:space="0" w:color="000000"/>
              <w:left w:val="single" w:sz="4" w:space="0" w:color="000000"/>
              <w:bottom w:val="single" w:sz="4" w:space="0" w:color="000000"/>
              <w:right w:val="single" w:sz="4" w:space="0" w:color="000000"/>
            </w:tcBorders>
            <w:vAlign w:val="center"/>
          </w:tcPr>
          <w:p w:rsidR="00337BAA" w:rsidRPr="000612EA" w:rsidRDefault="00337BAA" w:rsidP="00337BAA">
            <w:pPr>
              <w:autoSpaceDE w:val="0"/>
              <w:snapToGrid w:val="0"/>
              <w:spacing w:after="0" w:line="240" w:lineRule="auto"/>
              <w:jc w:val="center"/>
              <w:rPr>
                <w:rFonts w:ascii="Times New Roman" w:eastAsia="Times New Roman" w:hAnsi="Times New Roman" w:cs="Times New Roman"/>
                <w:b/>
                <w:sz w:val="28"/>
                <w:szCs w:val="28"/>
                <w:lang w:eastAsia="ru-RU"/>
              </w:rPr>
            </w:pPr>
            <w:r w:rsidRPr="000612EA">
              <w:rPr>
                <w:rFonts w:ascii="Times New Roman" w:eastAsia="Times New Roman" w:hAnsi="Times New Roman" w:cs="Times New Roman"/>
                <w:b/>
                <w:sz w:val="28"/>
                <w:szCs w:val="28"/>
                <w:lang w:eastAsia="ru-RU"/>
              </w:rPr>
              <w:t>Раздел 4. Финансовый результат</w:t>
            </w:r>
          </w:p>
        </w:tc>
      </w:tr>
      <w:tr w:rsidR="00337BAA" w:rsidRPr="000612EA" w:rsidTr="000612EA">
        <w:trPr>
          <w:trHeight w:val="417"/>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ФИНАНСОВЫЙ РЕЗУЛЬТАТ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rPr>
          <w:trHeight w:val="423"/>
        </w:trPr>
        <w:tc>
          <w:tcPr>
            <w:tcW w:w="1957" w:type="dxa"/>
            <w:tcBorders>
              <w:top w:val="single" w:sz="4" w:space="0" w:color="000000"/>
              <w:left w:val="single" w:sz="4" w:space="0" w:color="000000"/>
              <w:bottom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lastRenderedPageBreak/>
              <w:t xml:space="preserve">Финансовый </w:t>
            </w:r>
            <w:proofErr w:type="spellStart"/>
            <w:proofErr w:type="gramStart"/>
            <w:r w:rsidRPr="000612EA">
              <w:rPr>
                <w:rFonts w:ascii="Times New Roman" w:eastAsia="Times New Roman" w:hAnsi="Times New Roman" w:cs="Times New Roman"/>
                <w:sz w:val="28"/>
                <w:szCs w:val="28"/>
                <w:lang w:eastAsia="ru-RU"/>
              </w:rPr>
              <w:t>резуль</w:t>
            </w:r>
            <w:proofErr w:type="spellEnd"/>
            <w:r w:rsidRPr="000612EA">
              <w:rPr>
                <w:rFonts w:ascii="Times New Roman" w:eastAsia="Times New Roman" w:hAnsi="Times New Roman" w:cs="Times New Roman"/>
                <w:sz w:val="28"/>
                <w:szCs w:val="28"/>
                <w:lang w:eastAsia="ru-RU"/>
              </w:rPr>
              <w:t>-тат</w:t>
            </w:r>
            <w:proofErr w:type="gramEnd"/>
            <w:r w:rsidRPr="000612EA">
              <w:rPr>
                <w:rFonts w:ascii="Times New Roman" w:eastAsia="Times New Roman" w:hAnsi="Times New Roman" w:cs="Times New Roman"/>
                <w:sz w:val="28"/>
                <w:szCs w:val="28"/>
                <w:lang w:eastAsia="ru-RU"/>
              </w:rPr>
              <w:t xml:space="preserve"> хозяйствующего субъекта</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1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auto"/>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Доходы текущего финансового года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По видам доходов </w:t>
            </w:r>
          </w:p>
        </w:tc>
      </w:tr>
      <w:tr w:rsidR="00337BAA" w:rsidRPr="000612EA" w:rsidTr="000612EA">
        <w:tc>
          <w:tcPr>
            <w:tcW w:w="1957" w:type="dxa"/>
            <w:tcBorders>
              <w:top w:val="single" w:sz="4" w:space="0" w:color="auto"/>
              <w:left w:val="single" w:sz="4" w:space="0" w:color="000000"/>
              <w:bottom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Расходы текущего финансового года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По видам расходов </w:t>
            </w:r>
          </w:p>
        </w:tc>
      </w:tr>
      <w:tr w:rsidR="00337BAA" w:rsidRPr="000612EA" w:rsidTr="000612EA">
        <w:tc>
          <w:tcPr>
            <w:tcW w:w="195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auto"/>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Финансовый результат прошлых отчетных периодов</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234"/>
        </w:trPr>
        <w:tc>
          <w:tcPr>
            <w:tcW w:w="195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auto"/>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Доходы будущих периодов</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По видам доходов </w:t>
            </w:r>
          </w:p>
        </w:tc>
      </w:tr>
      <w:tr w:rsidR="00337BAA" w:rsidRPr="000612EA" w:rsidTr="000612EA">
        <w:tc>
          <w:tcPr>
            <w:tcW w:w="1957" w:type="dxa"/>
            <w:tcBorders>
              <w:top w:val="single" w:sz="4" w:space="0" w:color="auto"/>
              <w:left w:val="single" w:sz="4" w:space="0" w:color="auto"/>
              <w:bottom w:val="single" w:sz="4" w:space="0" w:color="auto"/>
              <w:right w:val="single" w:sz="4" w:space="0" w:color="auto"/>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auto"/>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Расходы будущих периодов</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По видам расходов </w:t>
            </w:r>
          </w:p>
        </w:tc>
      </w:tr>
      <w:tr w:rsidR="00337BAA" w:rsidRPr="000612EA" w:rsidTr="000612EA">
        <w:trPr>
          <w:trHeight w:val="410"/>
        </w:trPr>
        <w:tc>
          <w:tcPr>
            <w:tcW w:w="1957" w:type="dxa"/>
            <w:tcBorders>
              <w:top w:val="single" w:sz="4" w:space="0" w:color="auto"/>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Результат по </w:t>
            </w:r>
            <w:proofErr w:type="spellStart"/>
            <w:proofErr w:type="gramStart"/>
            <w:r w:rsidRPr="000612EA">
              <w:rPr>
                <w:rFonts w:ascii="Times New Roman" w:eastAsia="Times New Roman" w:hAnsi="Times New Roman" w:cs="Times New Roman"/>
                <w:sz w:val="28"/>
                <w:szCs w:val="28"/>
                <w:lang w:eastAsia="ru-RU"/>
              </w:rPr>
              <w:t>кассо-вым</w:t>
            </w:r>
            <w:proofErr w:type="spellEnd"/>
            <w:proofErr w:type="gramEnd"/>
            <w:r w:rsidRPr="000612EA">
              <w:rPr>
                <w:rFonts w:ascii="Times New Roman" w:eastAsia="Times New Roman" w:hAnsi="Times New Roman" w:cs="Times New Roman"/>
                <w:sz w:val="28"/>
                <w:szCs w:val="28"/>
                <w:lang w:eastAsia="ru-RU"/>
              </w:rPr>
              <w:t xml:space="preserve"> операциям бюджета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4 </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2 </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0 </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Поступления</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По видам поступлений </w:t>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Выбытия</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видам выбытий</w:t>
            </w:r>
          </w:p>
        </w:tc>
      </w:tr>
      <w:tr w:rsidR="00337BAA" w:rsidRPr="000612EA" w:rsidTr="000612EA">
        <w:trPr>
          <w:trHeight w:val="339"/>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Результат прошлых отчетных периодов по кассовому исполнению бюджета</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19"/>
        </w:trPr>
        <w:tc>
          <w:tcPr>
            <w:tcW w:w="10237" w:type="dxa"/>
            <w:gridSpan w:val="10"/>
            <w:tcBorders>
              <w:top w:val="single" w:sz="4" w:space="0" w:color="000000"/>
              <w:left w:val="single" w:sz="4" w:space="0" w:color="000000"/>
              <w:bottom w:val="single" w:sz="4" w:space="0" w:color="000000"/>
              <w:right w:val="single" w:sz="4" w:space="0" w:color="000000"/>
            </w:tcBorders>
            <w:vAlign w:val="center"/>
          </w:tcPr>
          <w:p w:rsidR="00337BAA" w:rsidRPr="000612EA" w:rsidRDefault="00337BAA" w:rsidP="00337BAA">
            <w:pPr>
              <w:autoSpaceDE w:val="0"/>
              <w:snapToGrid w:val="0"/>
              <w:spacing w:after="0" w:line="240" w:lineRule="auto"/>
              <w:jc w:val="center"/>
              <w:rPr>
                <w:rFonts w:ascii="Times New Roman" w:eastAsia="Times New Roman" w:hAnsi="Times New Roman" w:cs="Times New Roman"/>
                <w:b/>
                <w:sz w:val="28"/>
                <w:szCs w:val="28"/>
                <w:lang w:eastAsia="ru-RU"/>
              </w:rPr>
            </w:pPr>
            <w:r w:rsidRPr="000612EA">
              <w:rPr>
                <w:rFonts w:ascii="Times New Roman" w:eastAsia="Times New Roman" w:hAnsi="Times New Roman" w:cs="Times New Roman"/>
                <w:b/>
                <w:sz w:val="28"/>
                <w:szCs w:val="28"/>
                <w:lang w:eastAsia="ru-RU"/>
              </w:rPr>
              <w:t>Раздел 5. Санкционирование расходов хозяйствующего субъекта</w:t>
            </w:r>
          </w:p>
        </w:tc>
      </w:tr>
      <w:tr w:rsidR="00337BAA" w:rsidRPr="000612EA" w:rsidTr="000612EA">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САНКЦИОНИРОВАНИЕ РАСХОДОВ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r>
      <w:tr w:rsidR="00337BAA" w:rsidRPr="000612EA" w:rsidTr="000612EA">
        <w:trPr>
          <w:trHeight w:val="361"/>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Санкционирование по текущему финансовому году</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661"/>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Санкционирование по первому году, следующему за текущим (очередному финансовому году)</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61"/>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Санкционирование по второму году, следующему за текущим (первому году, следующему за очередным)</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61"/>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Санкционирование по второму году, следующему за очередным </w:t>
            </w: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61"/>
        </w:trPr>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Лимиты бюджетных обязательств</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Доведенные лимиты бюджетных обязательств</w:t>
            </w:r>
          </w:p>
        </w:tc>
      </w:tr>
      <w:tr w:rsidR="00337BAA" w:rsidRPr="000612EA" w:rsidTr="000612EA">
        <w:trPr>
          <w:trHeight w:val="361"/>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Лимиты бюджетных обязательств к распределению</w:t>
            </w: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Лимиты бюджетных обязательств получателей бюджетных средств</w:t>
            </w: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4</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Переданные лимиты бюджетных обязательств</w:t>
            </w: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Полученные лимиты бюджетных обязательств</w:t>
            </w: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6</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Лимиты бюджетных обязательств в пути</w:t>
            </w:r>
          </w:p>
        </w:tc>
      </w:tr>
      <w:tr w:rsidR="00337BAA" w:rsidRPr="000612EA" w:rsidTr="000612EA">
        <w:trPr>
          <w:trHeight w:val="361"/>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9</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Утвержденные лимиты бюджетных обязательств</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Принятые обязательства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ab/>
            </w:r>
          </w:p>
        </w:tc>
      </w:tr>
      <w:tr w:rsidR="00337BAA" w:rsidRPr="000612EA" w:rsidTr="000612EA">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tabs>
                <w:tab w:val="left" w:pos="465"/>
              </w:tabs>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465"/>
              </w:tabs>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Принятые обязательства</w:t>
            </w:r>
          </w:p>
        </w:tc>
      </w:tr>
      <w:tr w:rsidR="00337BAA" w:rsidRPr="000612EA" w:rsidTr="000612EA">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tabs>
                <w:tab w:val="left" w:pos="465"/>
              </w:tabs>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465"/>
              </w:tabs>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Принятые денежные обязательства</w:t>
            </w:r>
          </w:p>
        </w:tc>
      </w:tr>
      <w:tr w:rsidR="00337BAA" w:rsidRPr="000612EA" w:rsidTr="000612EA">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Бюджетные ассигнования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tabs>
                <w:tab w:val="left" w:pos="465"/>
              </w:tabs>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465"/>
              </w:tabs>
              <w:autoSpaceDE w:val="0"/>
              <w:snapToGrid w:val="0"/>
              <w:spacing w:after="0" w:line="240" w:lineRule="auto"/>
              <w:rPr>
                <w:rFonts w:ascii="Times New Roman" w:eastAsia="Times New Roman" w:hAnsi="Times New Roman" w:cs="Times New Roman"/>
                <w:sz w:val="28"/>
                <w:szCs w:val="28"/>
                <w:lang w:eastAsia="ru-RU"/>
              </w:rPr>
            </w:pP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1</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Доведенные бюджетные ассигнования</w:t>
            </w: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2</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Бюджетные ассигнования к распределению</w:t>
            </w: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Бюджетные ассигнования получателей бюджетных средств и администраторов выплат по источникам</w:t>
            </w: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4</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Переданные бюджетные ассигнования</w:t>
            </w:r>
          </w:p>
        </w:tc>
      </w:tr>
      <w:tr w:rsidR="00337BAA" w:rsidRPr="000612EA" w:rsidTr="000612EA">
        <w:trPr>
          <w:trHeight w:val="36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Полученные бюджетные ассигнования</w:t>
            </w:r>
          </w:p>
        </w:tc>
      </w:tr>
      <w:tr w:rsidR="00337BAA" w:rsidRPr="000612EA" w:rsidTr="000612EA">
        <w:trPr>
          <w:trHeight w:val="111"/>
        </w:trPr>
        <w:tc>
          <w:tcPr>
            <w:tcW w:w="1957" w:type="dxa"/>
            <w:tcBorders>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6</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Бюджетные ассигнования в пути</w:t>
            </w:r>
          </w:p>
        </w:tc>
      </w:tr>
      <w:tr w:rsidR="00337BAA" w:rsidRPr="000612EA" w:rsidTr="000612EA">
        <w:trPr>
          <w:trHeight w:val="361"/>
        </w:trPr>
        <w:tc>
          <w:tcPr>
            <w:tcW w:w="1957" w:type="dxa"/>
            <w:tcBorders>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3</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val="en-US" w:eastAsia="ru-RU"/>
              </w:rPr>
            </w:pPr>
            <w:r w:rsidRPr="000612EA">
              <w:rPr>
                <w:rFonts w:ascii="Times New Roman" w:eastAsia="Times New Roman" w:hAnsi="Times New Roman" w:cs="Times New Roman"/>
                <w:sz w:val="28"/>
                <w:szCs w:val="28"/>
                <w:lang w:val="en-US" w:eastAsia="ru-RU"/>
              </w:rPr>
              <w:t>9</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Утвержденные бюджетные ассигнования</w:t>
            </w:r>
          </w:p>
        </w:tc>
      </w:tr>
      <w:tr w:rsidR="00337BAA" w:rsidRPr="000612EA" w:rsidTr="000612EA">
        <w:trPr>
          <w:trHeight w:val="421"/>
        </w:trPr>
        <w:tc>
          <w:tcPr>
            <w:tcW w:w="1957" w:type="dxa"/>
            <w:tcBorders>
              <w:top w:val="single" w:sz="4" w:space="0" w:color="000000"/>
              <w:lef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Сметные (плановые) назначения </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4</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видам расходов (выплат),</w:t>
            </w:r>
          </w:p>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видам доходов (поступлений)</w:t>
            </w:r>
          </w:p>
        </w:tc>
      </w:tr>
      <w:tr w:rsidR="00337BAA" w:rsidRPr="000612EA" w:rsidTr="000612EA">
        <w:trPr>
          <w:trHeight w:val="375"/>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Право на принятие обязательств</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6</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видам расходов (выплат) (обязательств)</w:t>
            </w:r>
          </w:p>
        </w:tc>
      </w:tr>
      <w:tr w:rsidR="00337BAA" w:rsidRPr="000612EA" w:rsidTr="000612EA">
        <w:trPr>
          <w:trHeight w:val="355"/>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Утвержденный объем финансового обеспечения</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7</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видам доходов (поступлений)</w:t>
            </w:r>
          </w:p>
        </w:tc>
      </w:tr>
      <w:tr w:rsidR="00337BAA" w:rsidRPr="000612EA" w:rsidTr="000612EA">
        <w:trPr>
          <w:trHeight w:val="432"/>
        </w:trPr>
        <w:tc>
          <w:tcPr>
            <w:tcW w:w="1957"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Получено финансового обеспечения</w:t>
            </w:r>
          </w:p>
        </w:tc>
        <w:tc>
          <w:tcPr>
            <w:tcW w:w="332"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5</w:t>
            </w:r>
          </w:p>
        </w:tc>
        <w:tc>
          <w:tcPr>
            <w:tcW w:w="330"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33" w:type="dxa"/>
            <w:tcBorders>
              <w:top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8</w:t>
            </w:r>
          </w:p>
        </w:tc>
        <w:tc>
          <w:tcPr>
            <w:tcW w:w="440" w:type="dxa"/>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441"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0</w:t>
            </w:r>
          </w:p>
        </w:tc>
        <w:tc>
          <w:tcPr>
            <w:tcW w:w="3164" w:type="dxa"/>
            <w:gridSpan w:val="2"/>
            <w:tcBorders>
              <w:top w:val="single" w:sz="4" w:space="0" w:color="000000"/>
              <w:left w:val="single" w:sz="4" w:space="0" w:color="000000"/>
              <w:bottom w:val="single" w:sz="4" w:space="0" w:color="000000"/>
            </w:tcBorders>
          </w:tcPr>
          <w:p w:rsidR="00337BAA" w:rsidRPr="000612EA" w:rsidRDefault="00337BAA" w:rsidP="00337BAA">
            <w:pPr>
              <w:autoSpaceDE w:val="0"/>
              <w:snapToGrid w:val="0"/>
              <w:spacing w:after="0" w:line="240" w:lineRule="auto"/>
              <w:jc w:val="center"/>
              <w:rPr>
                <w:rFonts w:ascii="Times New Roman" w:eastAsia="Times New Roman" w:hAnsi="Times New Roman" w:cs="Times New Roman"/>
                <w:sz w:val="28"/>
                <w:szCs w:val="28"/>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autoSpaceDE w:val="0"/>
              <w:snapToGrid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 видам доходов (поступлений)</w:t>
            </w:r>
          </w:p>
        </w:tc>
      </w:tr>
    </w:tbl>
    <w:p w:rsidR="00337BAA" w:rsidRPr="000612EA" w:rsidRDefault="00337BAA" w:rsidP="00337BAA">
      <w:pPr>
        <w:spacing w:after="0" w:line="240" w:lineRule="auto"/>
        <w:jc w:val="center"/>
        <w:rPr>
          <w:rFonts w:ascii="Times New Roman" w:eastAsia="Calibri" w:hAnsi="Times New Roman" w:cs="Times New Roman"/>
          <w:sz w:val="28"/>
          <w:szCs w:val="28"/>
        </w:rPr>
      </w:pPr>
    </w:p>
    <w:p w:rsidR="00337BAA" w:rsidRPr="000612EA" w:rsidRDefault="00337BAA" w:rsidP="00337BAA">
      <w:pPr>
        <w:spacing w:after="0" w:line="240" w:lineRule="auto"/>
        <w:jc w:val="center"/>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lastRenderedPageBreak/>
        <w:t>Приложение 2.1</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spacing w:after="0"/>
        <w:jc w:val="center"/>
        <w:rPr>
          <w:rFonts w:ascii="Times New Roman" w:eastAsia="Calibri" w:hAnsi="Times New Roman" w:cs="Times New Roman"/>
          <w:sz w:val="28"/>
          <w:szCs w:val="28"/>
        </w:rPr>
      </w:pPr>
    </w:p>
    <w:p w:rsidR="00337BAA" w:rsidRPr="000612EA" w:rsidRDefault="00337BAA" w:rsidP="00337BAA">
      <w:pPr>
        <w:spacing w:after="0"/>
        <w:jc w:val="center"/>
        <w:rPr>
          <w:rFonts w:ascii="Times New Roman" w:eastAsia="Calibri" w:hAnsi="Times New Roman" w:cs="Times New Roman"/>
          <w:sz w:val="28"/>
          <w:szCs w:val="28"/>
        </w:rPr>
      </w:pPr>
    </w:p>
    <w:p w:rsidR="00337BAA" w:rsidRPr="000612EA" w:rsidRDefault="00337BAA" w:rsidP="00337BAA">
      <w:pPr>
        <w:tabs>
          <w:tab w:val="left" w:pos="4962"/>
        </w:tabs>
        <w:spacing w:after="0"/>
        <w:ind w:left="3686"/>
        <w:jc w:val="center"/>
        <w:rPr>
          <w:rFonts w:ascii="Times New Roman" w:eastAsia="Calibri" w:hAnsi="Times New Roman" w:cs="Times New Roman"/>
          <w:b/>
          <w:sz w:val="28"/>
          <w:szCs w:val="28"/>
        </w:rPr>
      </w:pPr>
      <w:r w:rsidRPr="000612EA">
        <w:rPr>
          <w:rFonts w:ascii="Times New Roman" w:eastAsia="Calibri" w:hAnsi="Times New Roman" w:cs="Times New Roman"/>
          <w:b/>
          <w:sz w:val="28"/>
          <w:szCs w:val="28"/>
        </w:rPr>
        <w:t>Утверждаю</w:t>
      </w:r>
    </w:p>
    <w:p w:rsidR="00337BAA" w:rsidRPr="000612EA" w:rsidRDefault="00337BAA" w:rsidP="00337BAA">
      <w:pPr>
        <w:tabs>
          <w:tab w:val="left" w:pos="3686"/>
        </w:tabs>
        <w:spacing w:after="0" w:line="240" w:lineRule="auto"/>
        <w:ind w:left="3686"/>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Председатель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совета – глава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 </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Заявка на ремонт, обслуживание, модернизацию, </w:t>
      </w:r>
    </w:p>
    <w:p w:rsidR="00337BAA" w:rsidRPr="000612EA" w:rsidRDefault="00337BAA" w:rsidP="00337BAA">
      <w:pPr>
        <w:spacing w:after="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дооборудование объекта основных средств</w:t>
      </w:r>
    </w:p>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________ г.</w:t>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t>№___</w:t>
      </w:r>
    </w:p>
    <w:p w:rsidR="00337BAA" w:rsidRPr="000612EA" w:rsidRDefault="00337BAA" w:rsidP="00337BAA">
      <w:pPr>
        <w:rPr>
          <w:rFonts w:ascii="Times New Roman" w:eastAsia="Calibri" w:hAnsi="Times New Roman" w:cs="Times New Roman"/>
          <w:sz w:val="28"/>
          <w:szCs w:val="28"/>
        </w:rPr>
      </w:pPr>
    </w:p>
    <w:tbl>
      <w:tblPr>
        <w:tblStyle w:val="afffe"/>
        <w:tblW w:w="0" w:type="auto"/>
        <w:tblLook w:val="04A0" w:firstRow="1" w:lastRow="0" w:firstColumn="1" w:lastColumn="0" w:noHBand="0" w:noVBand="1"/>
      </w:tblPr>
      <w:tblGrid>
        <w:gridCol w:w="1965"/>
        <w:gridCol w:w="1849"/>
        <w:gridCol w:w="1587"/>
        <w:gridCol w:w="2104"/>
        <w:gridCol w:w="2127"/>
      </w:tblGrid>
      <w:tr w:rsidR="00337BAA" w:rsidRPr="000612EA" w:rsidTr="000612EA">
        <w:tc>
          <w:tcPr>
            <w:tcW w:w="1627" w:type="dxa"/>
          </w:tcPr>
          <w:p w:rsidR="00337BAA" w:rsidRPr="000612EA" w:rsidRDefault="00337BAA" w:rsidP="00337BAA">
            <w:pPr>
              <w:rPr>
                <w:sz w:val="28"/>
                <w:szCs w:val="28"/>
              </w:rPr>
            </w:pPr>
            <w:r w:rsidRPr="000612EA">
              <w:rPr>
                <w:sz w:val="28"/>
                <w:szCs w:val="28"/>
              </w:rPr>
              <w:t>Наименование объекта</w:t>
            </w:r>
          </w:p>
        </w:tc>
        <w:tc>
          <w:tcPr>
            <w:tcW w:w="1594" w:type="dxa"/>
          </w:tcPr>
          <w:p w:rsidR="00337BAA" w:rsidRPr="000612EA" w:rsidRDefault="00337BAA" w:rsidP="00337BAA">
            <w:pPr>
              <w:rPr>
                <w:sz w:val="28"/>
                <w:szCs w:val="28"/>
              </w:rPr>
            </w:pPr>
            <w:r w:rsidRPr="000612EA">
              <w:rPr>
                <w:sz w:val="28"/>
                <w:szCs w:val="28"/>
              </w:rPr>
              <w:t>Инвентарный номер</w:t>
            </w:r>
          </w:p>
        </w:tc>
        <w:tc>
          <w:tcPr>
            <w:tcW w:w="1587" w:type="dxa"/>
          </w:tcPr>
          <w:p w:rsidR="00337BAA" w:rsidRPr="000612EA" w:rsidRDefault="00337BAA" w:rsidP="00337BAA">
            <w:pPr>
              <w:rPr>
                <w:sz w:val="28"/>
                <w:szCs w:val="28"/>
              </w:rPr>
            </w:pPr>
            <w:r w:rsidRPr="000612EA">
              <w:rPr>
                <w:sz w:val="28"/>
                <w:szCs w:val="28"/>
              </w:rPr>
              <w:t>Причина</w:t>
            </w:r>
          </w:p>
        </w:tc>
        <w:tc>
          <w:tcPr>
            <w:tcW w:w="2104" w:type="dxa"/>
          </w:tcPr>
          <w:p w:rsidR="00337BAA" w:rsidRPr="000612EA" w:rsidRDefault="00337BAA" w:rsidP="00337BAA">
            <w:pPr>
              <w:rPr>
                <w:sz w:val="28"/>
                <w:szCs w:val="28"/>
              </w:rPr>
            </w:pPr>
            <w:r w:rsidRPr="000612EA">
              <w:rPr>
                <w:sz w:val="28"/>
                <w:szCs w:val="28"/>
              </w:rPr>
              <w:t>Планируемые мероприятия</w:t>
            </w:r>
          </w:p>
        </w:tc>
        <w:tc>
          <w:tcPr>
            <w:tcW w:w="2127" w:type="dxa"/>
          </w:tcPr>
          <w:p w:rsidR="00337BAA" w:rsidRPr="000612EA" w:rsidRDefault="00337BAA" w:rsidP="00337BAA">
            <w:pPr>
              <w:rPr>
                <w:sz w:val="28"/>
                <w:szCs w:val="28"/>
              </w:rPr>
            </w:pPr>
            <w:r w:rsidRPr="000612EA">
              <w:rPr>
                <w:sz w:val="28"/>
                <w:szCs w:val="28"/>
              </w:rPr>
              <w:t>Планируемый результат</w:t>
            </w:r>
          </w:p>
        </w:tc>
      </w:tr>
      <w:tr w:rsidR="00337BAA" w:rsidRPr="000612EA" w:rsidTr="000612EA">
        <w:tc>
          <w:tcPr>
            <w:tcW w:w="1627" w:type="dxa"/>
          </w:tcPr>
          <w:p w:rsidR="00337BAA" w:rsidRPr="000612EA" w:rsidRDefault="00337BAA" w:rsidP="00337BAA">
            <w:pPr>
              <w:rPr>
                <w:sz w:val="28"/>
                <w:szCs w:val="28"/>
              </w:rPr>
            </w:pPr>
          </w:p>
        </w:tc>
        <w:tc>
          <w:tcPr>
            <w:tcW w:w="1594" w:type="dxa"/>
          </w:tcPr>
          <w:p w:rsidR="00337BAA" w:rsidRPr="000612EA" w:rsidRDefault="00337BAA" w:rsidP="00337BAA">
            <w:pPr>
              <w:rPr>
                <w:sz w:val="28"/>
                <w:szCs w:val="28"/>
              </w:rPr>
            </w:pPr>
          </w:p>
        </w:tc>
        <w:tc>
          <w:tcPr>
            <w:tcW w:w="1587" w:type="dxa"/>
          </w:tcPr>
          <w:p w:rsidR="00337BAA" w:rsidRPr="000612EA" w:rsidRDefault="00337BAA" w:rsidP="00337BAA">
            <w:pPr>
              <w:rPr>
                <w:sz w:val="28"/>
                <w:szCs w:val="28"/>
              </w:rPr>
            </w:pPr>
          </w:p>
        </w:tc>
        <w:tc>
          <w:tcPr>
            <w:tcW w:w="2104" w:type="dxa"/>
          </w:tcPr>
          <w:p w:rsidR="00337BAA" w:rsidRPr="000612EA" w:rsidRDefault="00337BAA" w:rsidP="00337BAA">
            <w:pPr>
              <w:rPr>
                <w:sz w:val="28"/>
                <w:szCs w:val="28"/>
              </w:rPr>
            </w:pPr>
          </w:p>
        </w:tc>
        <w:tc>
          <w:tcPr>
            <w:tcW w:w="2127" w:type="dxa"/>
          </w:tcPr>
          <w:p w:rsidR="00337BAA" w:rsidRPr="000612EA" w:rsidRDefault="00337BAA" w:rsidP="00337BAA">
            <w:pPr>
              <w:rPr>
                <w:sz w:val="28"/>
                <w:szCs w:val="28"/>
              </w:rPr>
            </w:pPr>
          </w:p>
        </w:tc>
      </w:tr>
      <w:tr w:rsidR="00337BAA" w:rsidRPr="000612EA" w:rsidTr="000612EA">
        <w:tc>
          <w:tcPr>
            <w:tcW w:w="1627" w:type="dxa"/>
          </w:tcPr>
          <w:p w:rsidR="00337BAA" w:rsidRPr="000612EA" w:rsidRDefault="00337BAA" w:rsidP="00337BAA">
            <w:pPr>
              <w:rPr>
                <w:sz w:val="28"/>
                <w:szCs w:val="28"/>
              </w:rPr>
            </w:pPr>
          </w:p>
        </w:tc>
        <w:tc>
          <w:tcPr>
            <w:tcW w:w="1594" w:type="dxa"/>
          </w:tcPr>
          <w:p w:rsidR="00337BAA" w:rsidRPr="000612EA" w:rsidRDefault="00337BAA" w:rsidP="00337BAA">
            <w:pPr>
              <w:rPr>
                <w:sz w:val="28"/>
                <w:szCs w:val="28"/>
              </w:rPr>
            </w:pPr>
          </w:p>
        </w:tc>
        <w:tc>
          <w:tcPr>
            <w:tcW w:w="1587" w:type="dxa"/>
          </w:tcPr>
          <w:p w:rsidR="00337BAA" w:rsidRPr="000612EA" w:rsidRDefault="00337BAA" w:rsidP="00337BAA">
            <w:pPr>
              <w:rPr>
                <w:sz w:val="28"/>
                <w:szCs w:val="28"/>
              </w:rPr>
            </w:pPr>
          </w:p>
        </w:tc>
        <w:tc>
          <w:tcPr>
            <w:tcW w:w="2104" w:type="dxa"/>
          </w:tcPr>
          <w:p w:rsidR="00337BAA" w:rsidRPr="000612EA" w:rsidRDefault="00337BAA" w:rsidP="00337BAA">
            <w:pPr>
              <w:rPr>
                <w:sz w:val="28"/>
                <w:szCs w:val="28"/>
              </w:rPr>
            </w:pPr>
          </w:p>
        </w:tc>
        <w:tc>
          <w:tcPr>
            <w:tcW w:w="2127" w:type="dxa"/>
          </w:tcPr>
          <w:p w:rsidR="00337BAA" w:rsidRPr="000612EA" w:rsidRDefault="00337BAA" w:rsidP="00337BAA">
            <w:pPr>
              <w:rPr>
                <w:sz w:val="28"/>
                <w:szCs w:val="28"/>
              </w:rPr>
            </w:pPr>
          </w:p>
        </w:tc>
      </w:tr>
      <w:tr w:rsidR="00337BAA" w:rsidRPr="000612EA" w:rsidTr="000612EA">
        <w:tc>
          <w:tcPr>
            <w:tcW w:w="1627" w:type="dxa"/>
          </w:tcPr>
          <w:p w:rsidR="00337BAA" w:rsidRPr="000612EA" w:rsidRDefault="00337BAA" w:rsidP="00337BAA">
            <w:pPr>
              <w:rPr>
                <w:sz w:val="28"/>
                <w:szCs w:val="28"/>
              </w:rPr>
            </w:pPr>
          </w:p>
        </w:tc>
        <w:tc>
          <w:tcPr>
            <w:tcW w:w="1594" w:type="dxa"/>
          </w:tcPr>
          <w:p w:rsidR="00337BAA" w:rsidRPr="000612EA" w:rsidRDefault="00337BAA" w:rsidP="00337BAA">
            <w:pPr>
              <w:rPr>
                <w:sz w:val="28"/>
                <w:szCs w:val="28"/>
              </w:rPr>
            </w:pPr>
          </w:p>
        </w:tc>
        <w:tc>
          <w:tcPr>
            <w:tcW w:w="1587" w:type="dxa"/>
          </w:tcPr>
          <w:p w:rsidR="00337BAA" w:rsidRPr="000612EA" w:rsidRDefault="00337BAA" w:rsidP="00337BAA">
            <w:pPr>
              <w:rPr>
                <w:sz w:val="28"/>
                <w:szCs w:val="28"/>
              </w:rPr>
            </w:pPr>
          </w:p>
        </w:tc>
        <w:tc>
          <w:tcPr>
            <w:tcW w:w="2104" w:type="dxa"/>
          </w:tcPr>
          <w:p w:rsidR="00337BAA" w:rsidRPr="000612EA" w:rsidRDefault="00337BAA" w:rsidP="00337BAA">
            <w:pPr>
              <w:rPr>
                <w:sz w:val="28"/>
                <w:szCs w:val="28"/>
              </w:rPr>
            </w:pPr>
          </w:p>
        </w:tc>
        <w:tc>
          <w:tcPr>
            <w:tcW w:w="2127" w:type="dxa"/>
          </w:tcPr>
          <w:p w:rsidR="00337BAA" w:rsidRPr="000612EA" w:rsidRDefault="00337BAA" w:rsidP="00337BAA">
            <w:pPr>
              <w:rPr>
                <w:sz w:val="28"/>
                <w:szCs w:val="28"/>
              </w:rPr>
            </w:pPr>
          </w:p>
        </w:tc>
      </w:tr>
      <w:tr w:rsidR="00337BAA" w:rsidRPr="000612EA" w:rsidTr="000612EA">
        <w:tc>
          <w:tcPr>
            <w:tcW w:w="1627" w:type="dxa"/>
          </w:tcPr>
          <w:p w:rsidR="00337BAA" w:rsidRPr="000612EA" w:rsidRDefault="00337BAA" w:rsidP="00337BAA">
            <w:pPr>
              <w:rPr>
                <w:sz w:val="28"/>
                <w:szCs w:val="28"/>
              </w:rPr>
            </w:pPr>
          </w:p>
        </w:tc>
        <w:tc>
          <w:tcPr>
            <w:tcW w:w="1594" w:type="dxa"/>
          </w:tcPr>
          <w:p w:rsidR="00337BAA" w:rsidRPr="000612EA" w:rsidRDefault="00337BAA" w:rsidP="00337BAA">
            <w:pPr>
              <w:rPr>
                <w:sz w:val="28"/>
                <w:szCs w:val="28"/>
              </w:rPr>
            </w:pPr>
          </w:p>
        </w:tc>
        <w:tc>
          <w:tcPr>
            <w:tcW w:w="1587" w:type="dxa"/>
          </w:tcPr>
          <w:p w:rsidR="00337BAA" w:rsidRPr="000612EA" w:rsidRDefault="00337BAA" w:rsidP="00337BAA">
            <w:pPr>
              <w:rPr>
                <w:sz w:val="28"/>
                <w:szCs w:val="28"/>
              </w:rPr>
            </w:pPr>
          </w:p>
        </w:tc>
        <w:tc>
          <w:tcPr>
            <w:tcW w:w="2104" w:type="dxa"/>
          </w:tcPr>
          <w:p w:rsidR="00337BAA" w:rsidRPr="000612EA" w:rsidRDefault="00337BAA" w:rsidP="00337BAA">
            <w:pPr>
              <w:rPr>
                <w:sz w:val="28"/>
                <w:szCs w:val="28"/>
              </w:rPr>
            </w:pPr>
          </w:p>
        </w:tc>
        <w:tc>
          <w:tcPr>
            <w:tcW w:w="2127" w:type="dxa"/>
          </w:tcPr>
          <w:p w:rsidR="00337BAA" w:rsidRPr="000612EA" w:rsidRDefault="00337BAA" w:rsidP="00337BAA">
            <w:pPr>
              <w:rPr>
                <w:sz w:val="28"/>
                <w:szCs w:val="28"/>
              </w:rPr>
            </w:pPr>
          </w:p>
        </w:tc>
      </w:tr>
    </w:tbl>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Default="00337BA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Pr="000612EA" w:rsidRDefault="000612E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Приложение 2.2.</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tabs>
          <w:tab w:val="left" w:pos="4962"/>
        </w:tabs>
        <w:spacing w:after="0"/>
        <w:ind w:left="3686"/>
        <w:jc w:val="center"/>
        <w:rPr>
          <w:rFonts w:ascii="Times New Roman" w:eastAsia="Calibri" w:hAnsi="Times New Roman" w:cs="Times New Roman"/>
          <w:b/>
          <w:sz w:val="28"/>
          <w:szCs w:val="28"/>
        </w:rPr>
      </w:pPr>
      <w:r w:rsidRPr="000612EA">
        <w:rPr>
          <w:rFonts w:ascii="Times New Roman" w:eastAsia="Calibri" w:hAnsi="Times New Roman" w:cs="Times New Roman"/>
          <w:b/>
          <w:sz w:val="28"/>
          <w:szCs w:val="28"/>
        </w:rPr>
        <w:t>Утверждаю</w:t>
      </w:r>
    </w:p>
    <w:p w:rsidR="00337BAA" w:rsidRPr="000612EA" w:rsidRDefault="00337BAA" w:rsidP="00337BAA">
      <w:pPr>
        <w:tabs>
          <w:tab w:val="left" w:pos="3686"/>
        </w:tabs>
        <w:spacing w:after="0" w:line="240" w:lineRule="auto"/>
        <w:ind w:left="3686"/>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Председатель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совета – глава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 </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hd w:val="clear" w:color="auto" w:fill="FFFFFF"/>
        <w:spacing w:after="132"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bCs/>
          <w:sz w:val="28"/>
          <w:szCs w:val="28"/>
          <w:lang w:eastAsia="ru-RU"/>
        </w:rPr>
        <w:t>Акт</w:t>
      </w:r>
      <w:r w:rsidRPr="000612EA">
        <w:rPr>
          <w:rFonts w:ascii="Times New Roman" w:eastAsia="Times New Roman" w:hAnsi="Times New Roman" w:cs="Times New Roman"/>
          <w:sz w:val="28"/>
          <w:szCs w:val="28"/>
          <w:lang w:eastAsia="ru-RU"/>
        </w:rPr>
        <w:br/>
      </w:r>
      <w:r w:rsidRPr="000612EA">
        <w:rPr>
          <w:rFonts w:ascii="Times New Roman" w:eastAsia="Times New Roman" w:hAnsi="Times New Roman" w:cs="Times New Roman"/>
          <w:b/>
          <w:bCs/>
          <w:sz w:val="28"/>
          <w:szCs w:val="28"/>
          <w:lang w:eastAsia="ru-RU"/>
        </w:rPr>
        <w:t xml:space="preserve">о </w:t>
      </w:r>
      <w:proofErr w:type="spellStart"/>
      <w:r w:rsidRPr="000612EA">
        <w:rPr>
          <w:rFonts w:ascii="Times New Roman" w:eastAsia="Times New Roman" w:hAnsi="Times New Roman" w:cs="Times New Roman"/>
          <w:b/>
          <w:bCs/>
          <w:sz w:val="28"/>
          <w:szCs w:val="28"/>
          <w:lang w:eastAsia="ru-RU"/>
        </w:rPr>
        <w:t>разукомплектации</w:t>
      </w:r>
      <w:proofErr w:type="spellEnd"/>
      <w:r w:rsidRPr="000612EA">
        <w:rPr>
          <w:rFonts w:ascii="Times New Roman" w:eastAsia="Times New Roman" w:hAnsi="Times New Roman" w:cs="Times New Roman"/>
          <w:b/>
          <w:bCs/>
          <w:sz w:val="28"/>
          <w:szCs w:val="28"/>
          <w:lang w:eastAsia="ru-RU"/>
        </w:rPr>
        <w:t xml:space="preserve"> (частичной ликвидации) основного средства</w:t>
      </w:r>
    </w:p>
    <w:p w:rsidR="00337BAA" w:rsidRPr="000612EA" w:rsidRDefault="00337BAA" w:rsidP="00337BAA">
      <w:pPr>
        <w:shd w:val="clear" w:color="auto" w:fill="FFFFFF"/>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bCs/>
          <w:sz w:val="28"/>
          <w:szCs w:val="28"/>
          <w:lang w:eastAsia="ru-RU"/>
        </w:rPr>
        <w:t>__________ г.</w:t>
      </w:r>
      <w:r w:rsidRPr="000612EA">
        <w:rPr>
          <w:rFonts w:ascii="Times New Roman" w:eastAsia="Times New Roman" w:hAnsi="Times New Roman" w:cs="Times New Roman"/>
          <w:b/>
          <w:bCs/>
          <w:sz w:val="28"/>
          <w:szCs w:val="28"/>
          <w:lang w:eastAsia="ru-RU"/>
        </w:rPr>
        <w:tab/>
      </w:r>
      <w:r w:rsidRPr="000612EA">
        <w:rPr>
          <w:rFonts w:ascii="Times New Roman" w:eastAsia="Times New Roman" w:hAnsi="Times New Roman" w:cs="Times New Roman"/>
          <w:b/>
          <w:bCs/>
          <w:sz w:val="28"/>
          <w:szCs w:val="28"/>
          <w:lang w:eastAsia="ru-RU"/>
        </w:rPr>
        <w:tab/>
      </w:r>
      <w:r w:rsidRPr="000612EA">
        <w:rPr>
          <w:rFonts w:ascii="Times New Roman" w:eastAsia="Times New Roman" w:hAnsi="Times New Roman" w:cs="Times New Roman"/>
          <w:b/>
          <w:bCs/>
          <w:sz w:val="28"/>
          <w:szCs w:val="28"/>
          <w:lang w:eastAsia="ru-RU"/>
        </w:rPr>
        <w:tab/>
      </w:r>
      <w:r w:rsidRPr="000612EA">
        <w:rPr>
          <w:rFonts w:ascii="Times New Roman" w:eastAsia="Times New Roman" w:hAnsi="Times New Roman" w:cs="Times New Roman"/>
          <w:b/>
          <w:bCs/>
          <w:sz w:val="28"/>
          <w:szCs w:val="28"/>
          <w:lang w:eastAsia="ru-RU"/>
        </w:rPr>
        <w:tab/>
      </w:r>
      <w:r w:rsidRPr="000612EA">
        <w:rPr>
          <w:rFonts w:ascii="Times New Roman" w:eastAsia="Times New Roman" w:hAnsi="Times New Roman" w:cs="Times New Roman"/>
          <w:b/>
          <w:bCs/>
          <w:sz w:val="28"/>
          <w:szCs w:val="28"/>
          <w:lang w:eastAsia="ru-RU"/>
        </w:rPr>
        <w:tab/>
      </w:r>
      <w:r w:rsidRPr="000612EA">
        <w:rPr>
          <w:rFonts w:ascii="Times New Roman" w:eastAsia="Times New Roman" w:hAnsi="Times New Roman" w:cs="Times New Roman"/>
          <w:b/>
          <w:bCs/>
          <w:sz w:val="28"/>
          <w:szCs w:val="28"/>
          <w:lang w:eastAsia="ru-RU"/>
        </w:rPr>
        <w:tab/>
      </w:r>
      <w:r w:rsidRPr="000612EA">
        <w:rPr>
          <w:rFonts w:ascii="Times New Roman" w:eastAsia="Times New Roman" w:hAnsi="Times New Roman" w:cs="Times New Roman"/>
          <w:b/>
          <w:bCs/>
          <w:sz w:val="28"/>
          <w:szCs w:val="28"/>
          <w:lang w:eastAsia="ru-RU"/>
        </w:rPr>
        <w:tab/>
      </w:r>
      <w:r w:rsidRPr="000612EA">
        <w:rPr>
          <w:rFonts w:ascii="Times New Roman" w:eastAsia="Times New Roman" w:hAnsi="Times New Roman" w:cs="Times New Roman"/>
          <w:b/>
          <w:bCs/>
          <w:sz w:val="28"/>
          <w:szCs w:val="28"/>
          <w:lang w:eastAsia="ru-RU"/>
        </w:rPr>
        <w:tab/>
      </w:r>
      <w:r w:rsidRPr="000612EA">
        <w:rPr>
          <w:rFonts w:ascii="Times New Roman" w:eastAsia="Times New Roman" w:hAnsi="Times New Roman" w:cs="Times New Roman"/>
          <w:b/>
          <w:bCs/>
          <w:sz w:val="28"/>
          <w:szCs w:val="28"/>
          <w:lang w:eastAsia="ru-RU"/>
        </w:rPr>
        <w:tab/>
        <w:t>№___</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Настоящий акт составлен в том, что __________________________________ подлежит </w:t>
      </w:r>
      <w:proofErr w:type="spellStart"/>
      <w:r w:rsidRPr="000612EA">
        <w:rPr>
          <w:rFonts w:ascii="Times New Roman" w:eastAsia="Times New Roman" w:hAnsi="Times New Roman" w:cs="Times New Roman"/>
          <w:sz w:val="28"/>
          <w:szCs w:val="28"/>
          <w:lang w:eastAsia="ru-RU"/>
        </w:rPr>
        <w:t>разукомлектации</w:t>
      </w:r>
      <w:proofErr w:type="spellEnd"/>
      <w:r w:rsidRPr="000612EA">
        <w:rPr>
          <w:rFonts w:ascii="Times New Roman" w:eastAsia="Times New Roman" w:hAnsi="Times New Roman" w:cs="Times New Roman"/>
          <w:sz w:val="28"/>
          <w:szCs w:val="28"/>
          <w:lang w:eastAsia="ru-RU"/>
        </w:rPr>
        <w:t xml:space="preserve"> (частичной ликвидации) и списанию с бухгалтерского учета с _____________ года.</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proofErr w:type="gramStart"/>
      <w:r w:rsidRPr="000612EA">
        <w:rPr>
          <w:rFonts w:ascii="Times New Roman" w:eastAsia="Times New Roman" w:hAnsi="Times New Roman" w:cs="Times New Roman"/>
          <w:sz w:val="28"/>
          <w:szCs w:val="28"/>
          <w:lang w:eastAsia="ru-RU"/>
        </w:rPr>
        <w:t>Основание:_</w:t>
      </w:r>
      <w:proofErr w:type="gramEnd"/>
      <w:r w:rsidRPr="000612EA">
        <w:rPr>
          <w:rFonts w:ascii="Times New Roman" w:eastAsia="Times New Roman" w:hAnsi="Times New Roman" w:cs="Times New Roman"/>
          <w:sz w:val="28"/>
          <w:szCs w:val="28"/>
          <w:lang w:eastAsia="ru-RU"/>
        </w:rPr>
        <w:t>_________________.</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Материально ответственное лицо: _____________________---</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r w:rsidRPr="000612EA">
        <w:rPr>
          <w:rFonts w:ascii="Times New Roman" w:eastAsia="Times New Roman" w:hAnsi="Times New Roman" w:cs="Times New Roman"/>
          <w:sz w:val="28"/>
          <w:szCs w:val="28"/>
          <w:lang w:eastAsia="ru-RU"/>
        </w:rPr>
        <w:br/>
      </w:r>
      <w:r w:rsidRPr="000612EA">
        <w:rPr>
          <w:rFonts w:ascii="Times New Roman" w:eastAsia="Times New Roman" w:hAnsi="Times New Roman" w:cs="Times New Roman"/>
          <w:i/>
          <w:iCs/>
          <w:sz w:val="28"/>
          <w:szCs w:val="28"/>
          <w:lang w:eastAsia="ru-RU"/>
        </w:rPr>
        <w:t>Сведения о ликвидируемом объекте.</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Наименование объекта: </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Инвентарный номер: </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Дата принятия к бухгалтерскому учету: </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Дата ввода в эксплуатацию:</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Планируемый срок полезного использования: </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Фактический срок эксплуатации: </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Первоначальная стоимость на момент принятия к бухучету: </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Общая площадь: </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Метод начисления амортизации:</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Сумма начисленной амортизации: </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xml:space="preserve">Остаточная стоимость: </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i/>
          <w:iCs/>
          <w:sz w:val="28"/>
          <w:szCs w:val="28"/>
          <w:lang w:eastAsia="ru-RU"/>
        </w:rPr>
        <w:t>Осмотр</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 результате осмотра _____________________, указанного в настоящем акте, установлено:</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1.</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lastRenderedPageBreak/>
        <w:t>2. </w:t>
      </w:r>
      <w:r w:rsidRPr="000612EA">
        <w:rPr>
          <w:rFonts w:ascii="Times New Roman" w:eastAsia="Times New Roman" w:hAnsi="Times New Roman" w:cs="Times New Roman"/>
          <w:sz w:val="28"/>
          <w:szCs w:val="28"/>
          <w:lang w:eastAsia="ru-RU"/>
        </w:rPr>
        <w:br/>
      </w:r>
      <w:r w:rsidRPr="000612EA">
        <w:rPr>
          <w:rFonts w:ascii="Times New Roman" w:eastAsia="Times New Roman" w:hAnsi="Times New Roman" w:cs="Times New Roman"/>
          <w:i/>
          <w:iCs/>
          <w:sz w:val="28"/>
          <w:szCs w:val="28"/>
          <w:lang w:eastAsia="ru-RU"/>
        </w:rPr>
        <w:t>Заключение комиссии.</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Председатель комиссии:</w:t>
      </w:r>
    </w:p>
    <w:p w:rsidR="00337BAA" w:rsidRPr="000612EA" w:rsidRDefault="00337BAA" w:rsidP="00337BAA">
      <w:pPr>
        <w:shd w:val="clear" w:color="auto" w:fill="FFFFFF"/>
        <w:spacing w:after="132"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bCs/>
          <w:sz w:val="28"/>
          <w:szCs w:val="28"/>
          <w:lang w:eastAsia="ru-RU"/>
        </w:rPr>
        <w:t>Члены комиссии:</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Приложение 2.3.</w:t>
      </w:r>
    </w:p>
    <w:p w:rsidR="00337BAA" w:rsidRPr="000612EA" w:rsidRDefault="00337BAA" w:rsidP="00337BAA">
      <w:pPr>
        <w:spacing w:after="0" w:line="240" w:lineRule="auto"/>
        <w:jc w:val="right"/>
        <w:rPr>
          <w:rFonts w:ascii="Times New Roman" w:eastAsia="Calibri" w:hAnsi="Times New Roman" w:cs="Times New Roman"/>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0612EA">
        <w:rPr>
          <w:rFonts w:ascii="Times New Roman" w:eastAsia="Times New Roman" w:hAnsi="Times New Roman" w:cs="Times New Roman"/>
          <w:b/>
          <w:sz w:val="28"/>
          <w:szCs w:val="28"/>
          <w:lang w:eastAsia="ru-RU"/>
        </w:rPr>
        <w:t>АКТ № </w:t>
      </w:r>
      <w:r w:rsidRPr="000612EA">
        <w:rPr>
          <w:rFonts w:ascii="Times New Roman" w:eastAsia="Times New Roman" w:hAnsi="Times New Roman" w:cs="Times New Roman"/>
          <w:b/>
          <w:i/>
          <w:sz w:val="28"/>
          <w:szCs w:val="28"/>
          <w:lang w:eastAsia="ru-RU"/>
        </w:rPr>
        <w:t>__</w:t>
      </w:r>
      <w:r w:rsidRPr="000612EA">
        <w:rPr>
          <w:rFonts w:ascii="Times New Roman" w:eastAsia="Times New Roman" w:hAnsi="Times New Roman" w:cs="Times New Roman"/>
          <w:b/>
          <w:color w:val="000000"/>
          <w:sz w:val="28"/>
          <w:szCs w:val="28"/>
          <w:lang w:eastAsia="ru-RU"/>
        </w:rPr>
        <w:br/>
      </w:r>
      <w:r w:rsidRPr="000612EA">
        <w:rPr>
          <w:rFonts w:ascii="Times New Roman" w:eastAsia="Times New Roman" w:hAnsi="Times New Roman" w:cs="Times New Roman"/>
          <w:b/>
          <w:sz w:val="28"/>
          <w:szCs w:val="28"/>
          <w:lang w:eastAsia="ru-RU"/>
        </w:rPr>
        <w:t xml:space="preserve">о </w:t>
      </w:r>
      <w:proofErr w:type="spellStart"/>
      <w:r w:rsidRPr="000612EA">
        <w:rPr>
          <w:rFonts w:ascii="Times New Roman" w:eastAsia="Times New Roman" w:hAnsi="Times New Roman" w:cs="Times New Roman"/>
          <w:b/>
          <w:sz w:val="28"/>
          <w:szCs w:val="28"/>
          <w:lang w:eastAsia="ru-RU"/>
        </w:rPr>
        <w:t>консерванции</w:t>
      </w:r>
      <w:proofErr w:type="spellEnd"/>
      <w:r w:rsidRPr="000612EA">
        <w:rPr>
          <w:rFonts w:ascii="Times New Roman" w:eastAsia="Times New Roman" w:hAnsi="Times New Roman" w:cs="Times New Roman"/>
          <w:b/>
          <w:sz w:val="28"/>
          <w:szCs w:val="28"/>
          <w:lang w:eastAsia="ru-RU"/>
        </w:rPr>
        <w:t xml:space="preserve"> (</w:t>
      </w:r>
      <w:proofErr w:type="spellStart"/>
      <w:r w:rsidRPr="000612EA">
        <w:rPr>
          <w:rFonts w:ascii="Times New Roman" w:eastAsia="Times New Roman" w:hAnsi="Times New Roman" w:cs="Times New Roman"/>
          <w:b/>
          <w:sz w:val="28"/>
          <w:szCs w:val="28"/>
          <w:lang w:eastAsia="ru-RU"/>
        </w:rPr>
        <w:t>расконсервации</w:t>
      </w:r>
      <w:proofErr w:type="spellEnd"/>
      <w:r w:rsidRPr="000612EA">
        <w:rPr>
          <w:rFonts w:ascii="Times New Roman" w:eastAsia="Times New Roman" w:hAnsi="Times New Roman" w:cs="Times New Roman"/>
          <w:b/>
          <w:sz w:val="28"/>
          <w:szCs w:val="28"/>
          <w:lang w:eastAsia="ru-RU"/>
        </w:rPr>
        <w:t>) основного средства</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b/>
          <w:i/>
          <w:sz w:val="28"/>
          <w:szCs w:val="28"/>
          <w:lang w:eastAsia="ru-RU"/>
        </w:rPr>
        <w:t>_________</w:t>
      </w:r>
      <w:r w:rsidRPr="000612EA">
        <w:rPr>
          <w:rFonts w:ascii="Times New Roman" w:eastAsia="Times New Roman" w:hAnsi="Times New Roman" w:cs="Times New Roman"/>
          <w:sz w:val="28"/>
          <w:szCs w:val="28"/>
          <w:lang w:eastAsia="ru-RU"/>
        </w:rPr>
        <w:t xml:space="preserve"> </w:t>
      </w:r>
      <w:r w:rsidRPr="000612EA">
        <w:rPr>
          <w:rFonts w:ascii="Times New Roman" w:eastAsia="Times New Roman" w:hAnsi="Times New Roman" w:cs="Times New Roman"/>
          <w:sz w:val="28"/>
          <w:szCs w:val="28"/>
          <w:lang w:eastAsia="ru-RU"/>
        </w:rPr>
        <w:tab/>
      </w:r>
      <w:r w:rsidRPr="000612EA">
        <w:rPr>
          <w:rFonts w:ascii="Times New Roman" w:eastAsia="Times New Roman" w:hAnsi="Times New Roman" w:cs="Times New Roman"/>
          <w:sz w:val="28"/>
          <w:szCs w:val="28"/>
          <w:lang w:eastAsia="ru-RU"/>
        </w:rPr>
        <w:tab/>
      </w:r>
      <w:r w:rsidRPr="000612EA">
        <w:rPr>
          <w:rFonts w:ascii="Times New Roman" w:eastAsia="Times New Roman" w:hAnsi="Times New Roman" w:cs="Times New Roman"/>
          <w:sz w:val="28"/>
          <w:szCs w:val="28"/>
          <w:lang w:eastAsia="ru-RU"/>
        </w:rPr>
        <w:tab/>
      </w:r>
      <w:r w:rsidRPr="000612EA">
        <w:rPr>
          <w:rFonts w:ascii="Times New Roman" w:eastAsia="Times New Roman" w:hAnsi="Times New Roman" w:cs="Times New Roman"/>
          <w:sz w:val="28"/>
          <w:szCs w:val="28"/>
          <w:lang w:eastAsia="ru-RU"/>
        </w:rPr>
        <w:tab/>
      </w:r>
      <w:r w:rsidRPr="000612EA">
        <w:rPr>
          <w:rFonts w:ascii="Times New Roman" w:eastAsia="Times New Roman" w:hAnsi="Times New Roman" w:cs="Times New Roman"/>
          <w:sz w:val="28"/>
          <w:szCs w:val="28"/>
          <w:lang w:eastAsia="ru-RU"/>
        </w:rPr>
        <w:tab/>
      </w:r>
      <w:r w:rsidRPr="000612EA">
        <w:rPr>
          <w:rFonts w:ascii="Times New Roman" w:eastAsia="Times New Roman" w:hAnsi="Times New Roman" w:cs="Times New Roman"/>
          <w:sz w:val="28"/>
          <w:szCs w:val="28"/>
          <w:lang w:eastAsia="ru-RU"/>
        </w:rPr>
        <w:tab/>
      </w:r>
      <w:r w:rsidRPr="000612EA">
        <w:rPr>
          <w:rFonts w:ascii="Times New Roman" w:eastAsia="Times New Roman" w:hAnsi="Times New Roman" w:cs="Times New Roman"/>
          <w:sz w:val="28"/>
          <w:szCs w:val="28"/>
          <w:lang w:eastAsia="ru-RU"/>
        </w:rPr>
        <w:tab/>
      </w:r>
      <w:r w:rsidRPr="000612EA">
        <w:rPr>
          <w:rFonts w:ascii="Times New Roman" w:eastAsia="Times New Roman" w:hAnsi="Times New Roman" w:cs="Times New Roman"/>
          <w:sz w:val="28"/>
          <w:szCs w:val="28"/>
          <w:lang w:eastAsia="ru-RU"/>
        </w:rPr>
        <w:tab/>
      </w:r>
      <w:r w:rsidRPr="000612EA">
        <w:rPr>
          <w:rFonts w:ascii="Times New Roman" w:eastAsia="Times New Roman" w:hAnsi="Times New Roman" w:cs="Times New Roman"/>
          <w:b/>
          <w:i/>
          <w:sz w:val="28"/>
          <w:szCs w:val="28"/>
          <w:lang w:eastAsia="ru-RU"/>
        </w:rPr>
        <w:t>__________</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xml:space="preserve">Настоящий акт подтверждает </w:t>
      </w:r>
      <w:proofErr w:type="spellStart"/>
      <w:r w:rsidRPr="000612EA">
        <w:rPr>
          <w:rFonts w:ascii="Times New Roman" w:eastAsia="Times New Roman" w:hAnsi="Times New Roman" w:cs="Times New Roman"/>
          <w:sz w:val="28"/>
          <w:szCs w:val="28"/>
          <w:lang w:eastAsia="ru-RU"/>
        </w:rPr>
        <w:t>консерванцию</w:t>
      </w:r>
      <w:proofErr w:type="spellEnd"/>
      <w:r w:rsidRPr="000612EA">
        <w:rPr>
          <w:rFonts w:ascii="Times New Roman" w:eastAsia="Times New Roman" w:hAnsi="Times New Roman" w:cs="Times New Roman"/>
          <w:sz w:val="28"/>
          <w:szCs w:val="28"/>
          <w:lang w:eastAsia="ru-RU"/>
        </w:rPr>
        <w:t xml:space="preserve"> (</w:t>
      </w:r>
      <w:proofErr w:type="spellStart"/>
      <w:r w:rsidRPr="000612EA">
        <w:rPr>
          <w:rFonts w:ascii="Times New Roman" w:eastAsia="Times New Roman" w:hAnsi="Times New Roman" w:cs="Times New Roman"/>
          <w:sz w:val="28"/>
          <w:szCs w:val="28"/>
          <w:lang w:eastAsia="ru-RU"/>
        </w:rPr>
        <w:t>расконсервацию</w:t>
      </w:r>
      <w:proofErr w:type="spellEnd"/>
      <w:r w:rsidRPr="000612EA">
        <w:rPr>
          <w:rFonts w:ascii="Times New Roman" w:eastAsia="Times New Roman" w:hAnsi="Times New Roman" w:cs="Times New Roman"/>
          <w:sz w:val="28"/>
          <w:szCs w:val="28"/>
          <w:lang w:eastAsia="ru-RU"/>
        </w:rPr>
        <w:t xml:space="preserve">) </w:t>
      </w:r>
      <w:r w:rsidRPr="000612EA">
        <w:rPr>
          <w:rFonts w:ascii="Times New Roman" w:eastAsia="Times New Roman" w:hAnsi="Times New Roman" w:cs="Times New Roman"/>
          <w:b/>
          <w:i/>
          <w:sz w:val="28"/>
          <w:szCs w:val="28"/>
          <w:lang w:eastAsia="ru-RU"/>
        </w:rPr>
        <w:t>______________________</w:t>
      </w:r>
      <w:r w:rsidRPr="000612EA">
        <w:rPr>
          <w:rFonts w:ascii="Times New Roman" w:eastAsia="Times New Roman" w:hAnsi="Times New Roman" w:cs="Times New Roman"/>
          <w:sz w:val="28"/>
          <w:szCs w:val="28"/>
          <w:lang w:eastAsia="ru-RU"/>
        </w:rPr>
        <w:t xml:space="preserve"> (инв. № ___</w:t>
      </w:r>
      <w:proofErr w:type="gramStart"/>
      <w:r w:rsidRPr="000612EA">
        <w:rPr>
          <w:rFonts w:ascii="Times New Roman" w:eastAsia="Times New Roman" w:hAnsi="Times New Roman" w:cs="Times New Roman"/>
          <w:sz w:val="28"/>
          <w:szCs w:val="28"/>
          <w:lang w:eastAsia="ru-RU"/>
        </w:rPr>
        <w:t>),(</w:t>
      </w:r>
      <w:proofErr w:type="gramEnd"/>
      <w:r w:rsidRPr="000612EA">
        <w:rPr>
          <w:rFonts w:ascii="Times New Roman" w:eastAsia="Times New Roman" w:hAnsi="Times New Roman" w:cs="Times New Roman"/>
          <w:sz w:val="28"/>
          <w:szCs w:val="28"/>
          <w:lang w:eastAsia="ru-RU"/>
        </w:rPr>
        <w:t xml:space="preserve"> переведенной на консервацию с ___________________на основании </w:t>
      </w:r>
      <w:r w:rsidRPr="000612EA">
        <w:rPr>
          <w:rFonts w:ascii="Times New Roman" w:eastAsia="Times New Roman" w:hAnsi="Times New Roman" w:cs="Times New Roman"/>
          <w:b/>
          <w:i/>
          <w:sz w:val="28"/>
          <w:szCs w:val="28"/>
          <w:lang w:eastAsia="ru-RU"/>
        </w:rPr>
        <w:t>_________________________</w:t>
      </w:r>
      <w:r w:rsidRPr="000612EA">
        <w:rPr>
          <w:rFonts w:ascii="Times New Roman" w:eastAsia="Times New Roman" w:hAnsi="Times New Roman" w:cs="Times New Roman"/>
          <w:i/>
          <w:iCs/>
          <w:sz w:val="28"/>
          <w:szCs w:val="28"/>
          <w:lang w:eastAsia="ru-RU"/>
        </w:rPr>
        <w:t xml:space="preserve"> </w:t>
      </w:r>
      <w:r w:rsidRPr="000612EA">
        <w:rPr>
          <w:rFonts w:ascii="Times New Roman" w:eastAsia="Times New Roman" w:hAnsi="Times New Roman" w:cs="Times New Roman"/>
          <w:b/>
          <w:i/>
          <w:sz w:val="28"/>
          <w:szCs w:val="28"/>
          <w:lang w:eastAsia="ru-RU"/>
        </w:rPr>
        <w:t>_____</w:t>
      </w:r>
      <w:r w:rsidRPr="000612EA">
        <w:rPr>
          <w:rFonts w:ascii="Times New Roman" w:eastAsia="Times New Roman" w:hAnsi="Times New Roman" w:cs="Times New Roman"/>
          <w:sz w:val="28"/>
          <w:szCs w:val="28"/>
          <w:lang w:eastAsia="ru-RU"/>
        </w:rPr>
        <w:t>.)</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b/>
          <w:i/>
          <w:sz w:val="28"/>
          <w:szCs w:val="28"/>
          <w:lang w:eastAsia="ru-RU"/>
        </w:rPr>
        <w:t>(___________________</w:t>
      </w:r>
      <w:r w:rsidRPr="000612EA">
        <w:rPr>
          <w:rFonts w:ascii="Times New Roman" w:eastAsia="Times New Roman" w:hAnsi="Times New Roman" w:cs="Times New Roman"/>
          <w:sz w:val="28"/>
          <w:szCs w:val="28"/>
          <w:lang w:eastAsia="ru-RU"/>
        </w:rPr>
        <w:t xml:space="preserve"> основное средство введено в эксплуатацию.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xml:space="preserve">В процессе </w:t>
      </w:r>
      <w:proofErr w:type="spellStart"/>
      <w:r w:rsidRPr="000612EA">
        <w:rPr>
          <w:rFonts w:ascii="Times New Roman" w:eastAsia="Times New Roman" w:hAnsi="Times New Roman" w:cs="Times New Roman"/>
          <w:sz w:val="28"/>
          <w:szCs w:val="28"/>
          <w:lang w:eastAsia="ru-RU"/>
        </w:rPr>
        <w:t>расконсервации</w:t>
      </w:r>
      <w:proofErr w:type="spellEnd"/>
      <w:r w:rsidRPr="000612EA">
        <w:rPr>
          <w:rFonts w:ascii="Times New Roman" w:eastAsia="Times New Roman" w:hAnsi="Times New Roman" w:cs="Times New Roman"/>
          <w:sz w:val="28"/>
          <w:szCs w:val="28"/>
          <w:lang w:eastAsia="ru-RU"/>
        </w:rPr>
        <w:t xml:space="preserve"> </w:t>
      </w:r>
      <w:proofErr w:type="gramStart"/>
      <w:r w:rsidRPr="000612EA">
        <w:rPr>
          <w:rFonts w:ascii="Times New Roman" w:eastAsia="Times New Roman" w:hAnsi="Times New Roman" w:cs="Times New Roman"/>
          <w:sz w:val="28"/>
          <w:szCs w:val="28"/>
          <w:lang w:eastAsia="ru-RU"/>
        </w:rPr>
        <w:t>использовано:</w:t>
      </w:r>
      <w:r w:rsidRPr="000612EA">
        <w:rPr>
          <w:rFonts w:ascii="Times New Roman" w:eastAsia="Times New Roman" w:hAnsi="Times New Roman" w:cs="Times New Roman"/>
          <w:color w:val="000000"/>
          <w:sz w:val="28"/>
          <w:szCs w:val="28"/>
          <w:lang w:eastAsia="ru-RU"/>
        </w:rPr>
        <w:br/>
      </w:r>
      <w:r w:rsidRPr="000612EA">
        <w:rPr>
          <w:rFonts w:ascii="Times New Roman" w:eastAsia="Times New Roman" w:hAnsi="Times New Roman" w:cs="Times New Roman"/>
          <w:b/>
          <w:i/>
          <w:sz w:val="28"/>
          <w:szCs w:val="28"/>
          <w:lang w:eastAsia="ru-RU"/>
        </w:rPr>
        <w:t>_</w:t>
      </w:r>
      <w:proofErr w:type="gramEnd"/>
      <w:r w:rsidRPr="000612EA">
        <w:rPr>
          <w:rFonts w:ascii="Times New Roman" w:eastAsia="Times New Roman" w:hAnsi="Times New Roman" w:cs="Times New Roman"/>
          <w:b/>
          <w:i/>
          <w:sz w:val="28"/>
          <w:szCs w:val="28"/>
          <w:lang w:eastAsia="ru-RU"/>
        </w:rPr>
        <w:t>___________________________________</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xml:space="preserve">Сотрудники, ответственные за </w:t>
      </w:r>
      <w:proofErr w:type="spellStart"/>
      <w:r w:rsidRPr="000612EA">
        <w:rPr>
          <w:rFonts w:ascii="Times New Roman" w:eastAsia="Times New Roman" w:hAnsi="Times New Roman" w:cs="Times New Roman"/>
          <w:sz w:val="28"/>
          <w:szCs w:val="28"/>
          <w:lang w:eastAsia="ru-RU"/>
        </w:rPr>
        <w:t>консерванцию</w:t>
      </w:r>
      <w:proofErr w:type="spellEnd"/>
      <w:r w:rsidRPr="000612EA">
        <w:rPr>
          <w:rFonts w:ascii="Times New Roman" w:eastAsia="Times New Roman" w:hAnsi="Times New Roman" w:cs="Times New Roman"/>
          <w:sz w:val="28"/>
          <w:szCs w:val="28"/>
          <w:lang w:eastAsia="ru-RU"/>
        </w:rPr>
        <w:t xml:space="preserve"> (</w:t>
      </w:r>
      <w:proofErr w:type="spellStart"/>
      <w:r w:rsidRPr="000612EA">
        <w:rPr>
          <w:rFonts w:ascii="Times New Roman" w:eastAsia="Times New Roman" w:hAnsi="Times New Roman" w:cs="Times New Roman"/>
          <w:sz w:val="28"/>
          <w:szCs w:val="28"/>
          <w:lang w:eastAsia="ru-RU"/>
        </w:rPr>
        <w:t>расконсервацию</w:t>
      </w:r>
      <w:proofErr w:type="spellEnd"/>
      <w:r w:rsidRPr="000612EA">
        <w:rPr>
          <w:rFonts w:ascii="Times New Roman" w:eastAsia="Times New Roman" w:hAnsi="Times New Roman" w:cs="Times New Roman"/>
          <w:sz w:val="28"/>
          <w:szCs w:val="28"/>
          <w:lang w:eastAsia="ru-RU"/>
        </w:rPr>
        <w:t xml:space="preserve">) (и ввод основного средства в эксплуатацию): </w:t>
      </w:r>
      <w:r w:rsidRPr="000612EA">
        <w:rPr>
          <w:rFonts w:ascii="Times New Roman" w:eastAsia="Times New Roman" w:hAnsi="Times New Roman" w:cs="Times New Roman"/>
          <w:color w:val="000000"/>
          <w:sz w:val="28"/>
          <w:szCs w:val="28"/>
          <w:lang w:eastAsia="ru-RU"/>
        </w:rPr>
        <w:br/>
      </w:r>
      <w:r w:rsidRPr="000612EA">
        <w:rPr>
          <w:rFonts w:ascii="Times New Roman" w:eastAsia="Times New Roman" w:hAnsi="Times New Roman" w:cs="Times New Roman"/>
          <w:b/>
          <w:i/>
          <w:sz w:val="28"/>
          <w:szCs w:val="28"/>
          <w:lang w:eastAsia="ru-RU"/>
        </w:rPr>
        <w:t>_______________________________________________________________________</w:t>
      </w:r>
      <w:r w:rsidRPr="000612EA">
        <w:rPr>
          <w:rFonts w:ascii="Times New Roman" w:eastAsia="Times New Roman" w:hAnsi="Times New Roman" w:cs="Times New Roman"/>
          <w:sz w:val="28"/>
          <w:szCs w:val="28"/>
          <w:lang w:eastAsia="ru-RU"/>
        </w:rPr>
        <w:t>.</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xml:space="preserve">После </w:t>
      </w:r>
      <w:proofErr w:type="spellStart"/>
      <w:r w:rsidRPr="000612EA">
        <w:rPr>
          <w:rFonts w:ascii="Times New Roman" w:eastAsia="Times New Roman" w:hAnsi="Times New Roman" w:cs="Times New Roman"/>
          <w:sz w:val="28"/>
          <w:szCs w:val="28"/>
          <w:lang w:eastAsia="ru-RU"/>
        </w:rPr>
        <w:t>консерванции</w:t>
      </w:r>
      <w:proofErr w:type="spellEnd"/>
      <w:r w:rsidRPr="000612EA">
        <w:rPr>
          <w:rFonts w:ascii="Times New Roman" w:eastAsia="Times New Roman" w:hAnsi="Times New Roman" w:cs="Times New Roman"/>
          <w:sz w:val="28"/>
          <w:szCs w:val="28"/>
          <w:lang w:eastAsia="ru-RU"/>
        </w:rPr>
        <w:t xml:space="preserve"> (</w:t>
      </w:r>
      <w:proofErr w:type="spellStart"/>
      <w:r w:rsidRPr="000612EA">
        <w:rPr>
          <w:rFonts w:ascii="Times New Roman" w:eastAsia="Times New Roman" w:hAnsi="Times New Roman" w:cs="Times New Roman"/>
          <w:sz w:val="28"/>
          <w:szCs w:val="28"/>
          <w:lang w:eastAsia="ru-RU"/>
        </w:rPr>
        <w:t>расконсервации</w:t>
      </w:r>
      <w:proofErr w:type="spellEnd"/>
      <w:r w:rsidRPr="000612EA">
        <w:rPr>
          <w:rFonts w:ascii="Times New Roman" w:eastAsia="Times New Roman" w:hAnsi="Times New Roman" w:cs="Times New Roman"/>
          <w:sz w:val="28"/>
          <w:szCs w:val="28"/>
          <w:lang w:eastAsia="ru-RU"/>
        </w:rPr>
        <w:t xml:space="preserve">) объект основного средства принял на ответственное хранение </w:t>
      </w:r>
      <w:r w:rsidRPr="000612EA">
        <w:rPr>
          <w:rFonts w:ascii="Times New Roman" w:eastAsia="Times New Roman" w:hAnsi="Times New Roman" w:cs="Times New Roman"/>
          <w:b/>
          <w:i/>
          <w:sz w:val="28"/>
          <w:szCs w:val="28"/>
          <w:lang w:eastAsia="ru-RU"/>
        </w:rPr>
        <w:t>_________</w:t>
      </w:r>
      <w:r w:rsidRPr="000612EA">
        <w:rPr>
          <w:rFonts w:ascii="Times New Roman" w:eastAsia="Times New Roman" w:hAnsi="Times New Roman" w:cs="Times New Roman"/>
          <w:i/>
          <w:iCs/>
          <w:sz w:val="28"/>
          <w:szCs w:val="28"/>
          <w:lang w:eastAsia="ru-RU"/>
        </w:rPr>
        <w:t xml:space="preserve"> </w:t>
      </w:r>
      <w:r w:rsidRPr="000612EA">
        <w:rPr>
          <w:rFonts w:ascii="Times New Roman" w:eastAsia="Times New Roman" w:hAnsi="Times New Roman" w:cs="Times New Roman"/>
          <w:b/>
          <w:i/>
          <w:sz w:val="28"/>
          <w:szCs w:val="28"/>
          <w:lang w:eastAsia="ru-RU"/>
        </w:rPr>
        <w:t>________________</w:t>
      </w:r>
      <w:r w:rsidRPr="000612EA">
        <w:rPr>
          <w:rFonts w:ascii="Times New Roman" w:eastAsia="Times New Roman" w:hAnsi="Times New Roman" w:cs="Times New Roman"/>
          <w:sz w:val="28"/>
          <w:szCs w:val="28"/>
          <w:lang w:eastAsia="ru-RU"/>
        </w:rPr>
        <w:t>.</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tbl>
      <w:tblPr>
        <w:tblW w:w="9405" w:type="dxa"/>
        <w:tblCellMar>
          <w:top w:w="15" w:type="dxa"/>
          <w:left w:w="15" w:type="dxa"/>
          <w:bottom w:w="15" w:type="dxa"/>
          <w:right w:w="15" w:type="dxa"/>
        </w:tblCellMar>
        <w:tblLook w:val="04A0" w:firstRow="1" w:lastRow="0" w:firstColumn="1" w:lastColumn="0" w:noHBand="0" w:noVBand="1"/>
      </w:tblPr>
      <w:tblGrid>
        <w:gridCol w:w="2572"/>
        <w:gridCol w:w="2920"/>
        <w:gridCol w:w="190"/>
        <w:gridCol w:w="1104"/>
        <w:gridCol w:w="190"/>
        <w:gridCol w:w="2429"/>
      </w:tblGrid>
      <w:tr w:rsidR="00337BAA" w:rsidRPr="000612EA" w:rsidTr="000612EA">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Председатель комиссии:</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____________________</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Члены комиссии:</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______________</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____________</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bl>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Default="00337BA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Default="000612EA" w:rsidP="00337BAA">
      <w:pPr>
        <w:spacing w:after="0" w:line="240" w:lineRule="auto"/>
        <w:jc w:val="right"/>
        <w:rPr>
          <w:rFonts w:ascii="Times New Roman" w:eastAsia="Calibri" w:hAnsi="Times New Roman" w:cs="Times New Roman"/>
          <w:sz w:val="28"/>
          <w:szCs w:val="28"/>
        </w:rPr>
      </w:pPr>
    </w:p>
    <w:p w:rsidR="000612EA" w:rsidRPr="000612EA" w:rsidRDefault="000612E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lastRenderedPageBreak/>
        <w:t>Приложение 2.4</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tabs>
          <w:tab w:val="left" w:pos="4962"/>
        </w:tabs>
        <w:spacing w:after="0"/>
        <w:ind w:left="3686"/>
        <w:jc w:val="center"/>
        <w:rPr>
          <w:rFonts w:ascii="Times New Roman" w:eastAsia="Calibri" w:hAnsi="Times New Roman" w:cs="Times New Roman"/>
          <w:b/>
          <w:sz w:val="28"/>
          <w:szCs w:val="28"/>
        </w:rPr>
      </w:pPr>
      <w:r w:rsidRPr="000612EA">
        <w:rPr>
          <w:rFonts w:ascii="Times New Roman" w:eastAsia="Calibri" w:hAnsi="Times New Roman" w:cs="Times New Roman"/>
          <w:b/>
          <w:sz w:val="28"/>
          <w:szCs w:val="28"/>
        </w:rPr>
        <w:t>Утверждаю</w:t>
      </w:r>
    </w:p>
    <w:p w:rsidR="00337BAA" w:rsidRPr="000612EA" w:rsidRDefault="00337BAA" w:rsidP="00337BAA">
      <w:pPr>
        <w:tabs>
          <w:tab w:val="left" w:pos="3686"/>
        </w:tabs>
        <w:spacing w:after="0" w:line="240" w:lineRule="auto"/>
        <w:ind w:left="3686"/>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Председатель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совета – глава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 </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b/>
          <w:bCs/>
          <w:sz w:val="28"/>
          <w:szCs w:val="28"/>
        </w:rPr>
        <w:t>АКТ №________</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b/>
          <w:bCs/>
          <w:sz w:val="28"/>
          <w:szCs w:val="28"/>
        </w:rPr>
        <w:t>о ликвидации основных средств</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567"/>
        <w:rPr>
          <w:rFonts w:ascii="Times New Roman" w:eastAsia="Calibri" w:hAnsi="Times New Roman" w:cs="Times New Roman"/>
          <w:sz w:val="28"/>
          <w:szCs w:val="28"/>
        </w:rPr>
      </w:pPr>
      <w:r w:rsidRPr="000612EA">
        <w:rPr>
          <w:rFonts w:ascii="Times New Roman" w:eastAsia="Calibri" w:hAnsi="Times New Roman" w:cs="Times New Roman"/>
          <w:sz w:val="28"/>
          <w:szCs w:val="28"/>
        </w:rPr>
        <w:t>Предприятие, организация _____________________________________</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bl>
      <w:tblPr>
        <w:tblW w:w="5000" w:type="pct"/>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734"/>
        <w:gridCol w:w="1528"/>
        <w:gridCol w:w="1527"/>
        <w:gridCol w:w="3394"/>
      </w:tblGrid>
      <w:tr w:rsidR="00337BAA" w:rsidRPr="000612EA" w:rsidTr="000612EA">
        <w:tc>
          <w:tcPr>
            <w:tcW w:w="3119"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Структурное подразделение</w:t>
            </w:r>
          </w:p>
        </w:tc>
        <w:tc>
          <w:tcPr>
            <w:tcW w:w="1276"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Дата составления</w:t>
            </w:r>
          </w:p>
        </w:tc>
        <w:tc>
          <w:tcPr>
            <w:tcW w:w="1275" w:type="dxa"/>
            <w:tcBorders>
              <w:right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Код вида</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операции</w:t>
            </w:r>
          </w:p>
        </w:tc>
        <w:tc>
          <w:tcPr>
            <w:tcW w:w="2835"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Код лица, ответственного</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за сохранность основных средств</w:t>
            </w:r>
          </w:p>
        </w:tc>
      </w:tr>
      <w:tr w:rsidR="00337BAA" w:rsidRPr="000612EA" w:rsidTr="000612EA">
        <w:tc>
          <w:tcPr>
            <w:tcW w:w="3119" w:type="dxa"/>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1276" w:type="dxa"/>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1275"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r>
    </w:tbl>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bl>
      <w:tblPr>
        <w:tblW w:w="5000" w:type="pct"/>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66"/>
        <w:gridCol w:w="680"/>
        <w:gridCol w:w="680"/>
        <w:gridCol w:w="1526"/>
        <w:gridCol w:w="1189"/>
        <w:gridCol w:w="1041"/>
        <w:gridCol w:w="1334"/>
        <w:gridCol w:w="849"/>
        <w:gridCol w:w="1018"/>
      </w:tblGrid>
      <w:tr w:rsidR="00337BAA" w:rsidRPr="000612EA" w:rsidTr="000612EA">
        <w:tc>
          <w:tcPr>
            <w:tcW w:w="1927" w:type="dxa"/>
            <w:vMerge w:val="restart"/>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Наименование основного</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средства</w:t>
            </w:r>
          </w:p>
        </w:tc>
        <w:tc>
          <w:tcPr>
            <w:tcW w:w="700" w:type="dxa"/>
            <w:vMerge w:val="restart"/>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вид</w:t>
            </w:r>
          </w:p>
        </w:tc>
        <w:tc>
          <w:tcPr>
            <w:tcW w:w="700" w:type="dxa"/>
            <w:vMerge w:val="restart"/>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код</w:t>
            </w:r>
          </w:p>
        </w:tc>
        <w:tc>
          <w:tcPr>
            <w:tcW w:w="1574" w:type="dxa"/>
            <w:vMerge w:val="restart"/>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Первоначальная (восстановительная) стоимость</w:t>
            </w:r>
          </w:p>
        </w:tc>
        <w:tc>
          <w:tcPr>
            <w:tcW w:w="1226" w:type="dxa"/>
            <w:vMerge w:val="restart"/>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Сумма накопленного износа</w:t>
            </w:r>
          </w:p>
        </w:tc>
        <w:tc>
          <w:tcPr>
            <w:tcW w:w="1073" w:type="dxa"/>
            <w:vMerge w:val="restart"/>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Год</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выпуска (постройки)</w:t>
            </w:r>
          </w:p>
        </w:tc>
        <w:tc>
          <w:tcPr>
            <w:tcW w:w="1376" w:type="dxa"/>
            <w:vMerge w:val="restart"/>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Дата</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ввода в эксплуатацию</w:t>
            </w:r>
          </w:p>
        </w:tc>
        <w:tc>
          <w:tcPr>
            <w:tcW w:w="1924" w:type="dxa"/>
            <w:gridSpan w:val="2"/>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номер</w:t>
            </w:r>
          </w:p>
        </w:tc>
      </w:tr>
      <w:tr w:rsidR="00337BAA" w:rsidRPr="000612EA" w:rsidTr="000612EA">
        <w:tc>
          <w:tcPr>
            <w:tcW w:w="1927" w:type="dxa"/>
            <w:vMerge/>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700" w:type="dxa"/>
            <w:vMerge/>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700" w:type="dxa"/>
            <w:vMerge/>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1574" w:type="dxa"/>
            <w:vMerge/>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1226" w:type="dxa"/>
            <w:vMerge/>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1073" w:type="dxa"/>
            <w:vMerge/>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1376" w:type="dxa"/>
            <w:vMerge/>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875" w:type="dxa"/>
            <w:tcBorders>
              <w:bottom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инвентарный</w:t>
            </w:r>
          </w:p>
        </w:tc>
        <w:tc>
          <w:tcPr>
            <w:tcW w:w="1049" w:type="dxa"/>
            <w:tcBorders>
              <w:bottom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изготовителя</w:t>
            </w:r>
          </w:p>
        </w:tc>
      </w:tr>
      <w:tr w:rsidR="00337BAA" w:rsidRPr="000612EA" w:rsidTr="000612EA">
        <w:tc>
          <w:tcPr>
            <w:tcW w:w="1927"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1</w:t>
            </w:r>
          </w:p>
        </w:tc>
        <w:tc>
          <w:tcPr>
            <w:tcW w:w="700"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2</w:t>
            </w:r>
          </w:p>
        </w:tc>
        <w:tc>
          <w:tcPr>
            <w:tcW w:w="700"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3</w:t>
            </w:r>
          </w:p>
        </w:tc>
        <w:tc>
          <w:tcPr>
            <w:tcW w:w="1574"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4</w:t>
            </w:r>
          </w:p>
        </w:tc>
        <w:tc>
          <w:tcPr>
            <w:tcW w:w="1226"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5</w:t>
            </w:r>
          </w:p>
        </w:tc>
        <w:tc>
          <w:tcPr>
            <w:tcW w:w="1073"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6</w:t>
            </w:r>
          </w:p>
        </w:tc>
        <w:tc>
          <w:tcPr>
            <w:tcW w:w="1376"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7</w:t>
            </w:r>
          </w:p>
        </w:tc>
        <w:tc>
          <w:tcPr>
            <w:tcW w:w="875"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8</w:t>
            </w:r>
          </w:p>
        </w:tc>
        <w:tc>
          <w:tcPr>
            <w:tcW w:w="1049"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9</w:t>
            </w:r>
          </w:p>
        </w:tc>
      </w:tr>
      <w:tr w:rsidR="00337BAA" w:rsidRPr="000612EA" w:rsidTr="000612EA">
        <w:tc>
          <w:tcPr>
            <w:tcW w:w="1927" w:type="dxa"/>
            <w:tcBorders>
              <w:top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700" w:type="dxa"/>
            <w:tcBorders>
              <w:top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700" w:type="dxa"/>
            <w:tcBorders>
              <w:top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1574" w:type="dxa"/>
            <w:tcBorders>
              <w:top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226" w:type="dxa"/>
            <w:tcBorders>
              <w:top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073" w:type="dxa"/>
            <w:tcBorders>
              <w:top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376" w:type="dxa"/>
            <w:tcBorders>
              <w:top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875" w:type="dxa"/>
            <w:tcBorders>
              <w:top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049" w:type="dxa"/>
            <w:tcBorders>
              <w:top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r>
    </w:tbl>
    <w:p w:rsidR="00337BAA" w:rsidRPr="000612EA" w:rsidRDefault="00337BAA" w:rsidP="00337BAA">
      <w:pPr>
        <w:autoSpaceDE w:val="0"/>
        <w:autoSpaceDN w:val="0"/>
        <w:adjustRightInd w:val="0"/>
        <w:spacing w:after="0" w:line="240" w:lineRule="auto"/>
        <w:ind w:left="284"/>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Комиссия, назначенная приказом от "____" ________ 20___г. № _____</w:t>
      </w:r>
      <w:proofErr w:type="gramStart"/>
      <w:r w:rsidRPr="000612EA">
        <w:rPr>
          <w:rFonts w:ascii="Times New Roman" w:eastAsia="Calibri" w:hAnsi="Times New Roman" w:cs="Times New Roman"/>
          <w:sz w:val="28"/>
          <w:szCs w:val="28"/>
        </w:rPr>
        <w:t>_ ,</w:t>
      </w:r>
      <w:proofErr w:type="gramEnd"/>
      <w:r w:rsidRPr="000612EA">
        <w:rPr>
          <w:rFonts w:ascii="Times New Roman" w:eastAsia="Calibri" w:hAnsi="Times New Roman" w:cs="Times New Roman"/>
          <w:sz w:val="28"/>
          <w:szCs w:val="28"/>
        </w:rPr>
        <w:t xml:space="preserve"> произвела осмотр _______________________________________________________________________________</w:t>
      </w:r>
    </w:p>
    <w:p w:rsidR="00337BAA" w:rsidRPr="000612EA" w:rsidRDefault="00337BAA" w:rsidP="00337BAA">
      <w:pPr>
        <w:autoSpaceDE w:val="0"/>
        <w:autoSpaceDN w:val="0"/>
        <w:adjustRightInd w:val="0"/>
        <w:spacing w:after="0" w:line="240" w:lineRule="auto"/>
        <w:ind w:left="3116" w:firstLine="424"/>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(наименование объекта)</w:t>
      </w:r>
    </w:p>
    <w:p w:rsidR="00337BAA" w:rsidRPr="000612EA" w:rsidRDefault="00337BAA" w:rsidP="00337BAA">
      <w:pPr>
        <w:autoSpaceDE w:val="0"/>
        <w:autoSpaceDN w:val="0"/>
        <w:adjustRightInd w:val="0"/>
        <w:spacing w:after="0" w:line="240" w:lineRule="auto"/>
        <w:ind w:left="284"/>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В результате осмотра _________________________, его агрегатов, </w:t>
      </w:r>
    </w:p>
    <w:p w:rsidR="00337BAA" w:rsidRPr="000612EA" w:rsidRDefault="00337BAA" w:rsidP="00337BAA">
      <w:pPr>
        <w:autoSpaceDE w:val="0"/>
        <w:autoSpaceDN w:val="0"/>
        <w:adjustRightInd w:val="0"/>
        <w:spacing w:after="0" w:line="240" w:lineRule="auto"/>
        <w:ind w:left="2408" w:firstLine="424"/>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(наименование объекта)</w:t>
      </w:r>
    </w:p>
    <w:p w:rsidR="00337BAA" w:rsidRPr="000612EA" w:rsidRDefault="00337BAA" w:rsidP="00337BAA">
      <w:pPr>
        <w:autoSpaceDE w:val="0"/>
        <w:autoSpaceDN w:val="0"/>
        <w:adjustRightInd w:val="0"/>
        <w:spacing w:after="0" w:line="240" w:lineRule="auto"/>
        <w:ind w:left="284"/>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узлов и </w:t>
      </w:r>
      <w:proofErr w:type="gramStart"/>
      <w:r w:rsidRPr="000612EA">
        <w:rPr>
          <w:rFonts w:ascii="Times New Roman" w:eastAsia="Calibri" w:hAnsi="Times New Roman" w:cs="Times New Roman"/>
          <w:sz w:val="28"/>
          <w:szCs w:val="28"/>
        </w:rPr>
        <w:t>механизмов</w:t>
      </w:r>
      <w:proofErr w:type="gramEnd"/>
      <w:r w:rsidRPr="000612EA">
        <w:rPr>
          <w:rFonts w:ascii="Times New Roman" w:eastAsia="Calibri" w:hAnsi="Times New Roman" w:cs="Times New Roman"/>
          <w:sz w:val="28"/>
          <w:szCs w:val="28"/>
        </w:rPr>
        <w:t xml:space="preserve"> и ознакомления с документами (паспорт, формуляр) комиссия установила:</w:t>
      </w:r>
    </w:p>
    <w:p w:rsidR="00337BAA" w:rsidRPr="000612EA" w:rsidRDefault="00337BAA" w:rsidP="00337BAA">
      <w:pPr>
        <w:autoSpaceDE w:val="0"/>
        <w:autoSpaceDN w:val="0"/>
        <w:adjustRightInd w:val="0"/>
        <w:spacing w:after="0" w:line="240" w:lineRule="auto"/>
        <w:ind w:left="284"/>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left="284"/>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1. Поступил в организацию "___" __________ 20__ г. </w:t>
      </w:r>
    </w:p>
    <w:p w:rsidR="00337BAA" w:rsidRPr="000612EA" w:rsidRDefault="00337BAA" w:rsidP="00337BAA">
      <w:pPr>
        <w:autoSpaceDE w:val="0"/>
        <w:autoSpaceDN w:val="0"/>
        <w:adjustRightInd w:val="0"/>
        <w:spacing w:after="0" w:line="240" w:lineRule="auto"/>
        <w:ind w:left="284"/>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left="284"/>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2. Масса объекта по паспорту _________</w:t>
      </w:r>
    </w:p>
    <w:p w:rsidR="00337BAA" w:rsidRPr="000612EA" w:rsidRDefault="00337BAA" w:rsidP="00337BAA">
      <w:pPr>
        <w:autoSpaceDE w:val="0"/>
        <w:autoSpaceDN w:val="0"/>
        <w:adjustRightInd w:val="0"/>
        <w:spacing w:after="0" w:line="240" w:lineRule="auto"/>
        <w:ind w:left="284"/>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left="284"/>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3. Сведения о наличии годных узлов, деталей, материалов, цветных и драгоценных металлов и др.</w:t>
      </w:r>
    </w:p>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bl>
      <w:tblPr>
        <w:tblW w:w="5000" w:type="pct"/>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03"/>
        <w:gridCol w:w="1002"/>
        <w:gridCol w:w="1139"/>
        <w:gridCol w:w="196"/>
        <w:gridCol w:w="328"/>
        <w:gridCol w:w="1674"/>
        <w:gridCol w:w="1335"/>
        <w:gridCol w:w="1002"/>
        <w:gridCol w:w="1169"/>
        <w:gridCol w:w="1335"/>
      </w:tblGrid>
      <w:tr w:rsidR="00337BAA" w:rsidRPr="000612EA" w:rsidTr="000612EA">
        <w:tc>
          <w:tcPr>
            <w:tcW w:w="3442" w:type="dxa"/>
            <w:gridSpan w:val="4"/>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Номер</w:t>
            </w:r>
          </w:p>
        </w:tc>
        <w:tc>
          <w:tcPr>
            <w:tcW w:w="2066" w:type="dxa"/>
            <w:gridSpan w:val="2"/>
            <w:vMerge w:val="restart"/>
            <w:vAlign w:val="center"/>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Наименование</w:t>
            </w:r>
          </w:p>
        </w:tc>
        <w:tc>
          <w:tcPr>
            <w:tcW w:w="1377" w:type="dxa"/>
            <w:vMerge w:val="restart"/>
            <w:vAlign w:val="center"/>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Единица измерения</w:t>
            </w:r>
          </w:p>
        </w:tc>
        <w:tc>
          <w:tcPr>
            <w:tcW w:w="1033" w:type="dxa"/>
            <w:vMerge w:val="restart"/>
            <w:vAlign w:val="center"/>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Количество</w:t>
            </w:r>
          </w:p>
        </w:tc>
        <w:tc>
          <w:tcPr>
            <w:tcW w:w="1205" w:type="dxa"/>
            <w:vMerge w:val="restart"/>
            <w:vAlign w:val="center"/>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Цена</w:t>
            </w:r>
          </w:p>
        </w:tc>
        <w:tc>
          <w:tcPr>
            <w:tcW w:w="1377" w:type="dxa"/>
            <w:vMerge w:val="restart"/>
            <w:vAlign w:val="center"/>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Сумма</w:t>
            </w:r>
          </w:p>
        </w:tc>
      </w:tr>
      <w:tr w:rsidR="00337BAA" w:rsidRPr="000612EA" w:rsidTr="000612EA">
        <w:tc>
          <w:tcPr>
            <w:tcW w:w="1033"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 порядку</w:t>
            </w:r>
          </w:p>
        </w:tc>
        <w:tc>
          <w:tcPr>
            <w:tcW w:w="1032"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w:t>
            </w:r>
          </w:p>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 каталогу</w:t>
            </w:r>
          </w:p>
        </w:tc>
        <w:tc>
          <w:tcPr>
            <w:tcW w:w="1377" w:type="dxa"/>
            <w:gridSpan w:val="2"/>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номенклатурный</w:t>
            </w:r>
          </w:p>
        </w:tc>
        <w:tc>
          <w:tcPr>
            <w:tcW w:w="2066" w:type="dxa"/>
            <w:gridSpan w:val="2"/>
            <w:vMerge/>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377" w:type="dxa"/>
            <w:vMerge/>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033" w:type="dxa"/>
            <w:vMerge/>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205" w:type="dxa"/>
            <w:vMerge/>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377" w:type="dxa"/>
            <w:vMerge/>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r>
      <w:tr w:rsidR="00337BAA" w:rsidRPr="000612EA" w:rsidTr="000612EA">
        <w:tc>
          <w:tcPr>
            <w:tcW w:w="1033"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1</w:t>
            </w:r>
          </w:p>
        </w:tc>
        <w:tc>
          <w:tcPr>
            <w:tcW w:w="1032"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2</w:t>
            </w:r>
          </w:p>
        </w:tc>
        <w:tc>
          <w:tcPr>
            <w:tcW w:w="1377" w:type="dxa"/>
            <w:gridSpan w:val="2"/>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3</w:t>
            </w:r>
          </w:p>
        </w:tc>
        <w:tc>
          <w:tcPr>
            <w:tcW w:w="2066" w:type="dxa"/>
            <w:gridSpan w:val="2"/>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4</w:t>
            </w:r>
          </w:p>
        </w:tc>
        <w:tc>
          <w:tcPr>
            <w:tcW w:w="1377"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5</w:t>
            </w:r>
          </w:p>
        </w:tc>
        <w:tc>
          <w:tcPr>
            <w:tcW w:w="1033"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6</w:t>
            </w:r>
          </w:p>
        </w:tc>
        <w:tc>
          <w:tcPr>
            <w:tcW w:w="1205"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7</w:t>
            </w:r>
          </w:p>
        </w:tc>
        <w:tc>
          <w:tcPr>
            <w:tcW w:w="1377"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8</w:t>
            </w:r>
          </w:p>
        </w:tc>
      </w:tr>
      <w:tr w:rsidR="00337BAA" w:rsidRPr="000612EA" w:rsidTr="000612EA">
        <w:tc>
          <w:tcPr>
            <w:tcW w:w="1033" w:type="dxa"/>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1032" w:type="dxa"/>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p>
        </w:tc>
        <w:tc>
          <w:tcPr>
            <w:tcW w:w="1377" w:type="dxa"/>
            <w:gridSpan w:val="2"/>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2066" w:type="dxa"/>
            <w:gridSpan w:val="2"/>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377"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033"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205" w:type="dxa"/>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c>
          <w:tcPr>
            <w:tcW w:w="1377" w:type="dxa"/>
            <w:tcBorders>
              <w:bottom w:val="nil"/>
            </w:tcBorders>
          </w:tcPr>
          <w:p w:rsidR="00337BAA" w:rsidRPr="000612EA" w:rsidRDefault="00337BAA" w:rsidP="00337BAA">
            <w:pPr>
              <w:autoSpaceDE w:val="0"/>
              <w:autoSpaceDN w:val="0"/>
              <w:adjustRightInd w:val="0"/>
              <w:spacing w:after="0" w:line="240" w:lineRule="auto"/>
              <w:jc w:val="center"/>
              <w:rPr>
                <w:rFonts w:ascii="Times New Roman" w:eastAsia="Calibri" w:hAnsi="Times New Roman" w:cs="Times New Roman"/>
                <w:sz w:val="28"/>
                <w:szCs w:val="28"/>
              </w:rPr>
            </w:pPr>
          </w:p>
        </w:tc>
      </w:tr>
      <w:tr w:rsidR="00337BAA" w:rsidRPr="000612EA" w:rsidTr="000612EA">
        <w:tc>
          <w:tcPr>
            <w:tcW w:w="9123" w:type="dxa"/>
            <w:gridSpan w:val="9"/>
            <w:tcBorders>
              <w:top w:val="nil"/>
              <w:left w:val="nil"/>
              <w:bottom w:val="nil"/>
              <w:right w:val="nil"/>
            </w:tcBorders>
          </w:tcPr>
          <w:p w:rsidR="00337BAA" w:rsidRPr="000612EA" w:rsidRDefault="00337BAA" w:rsidP="00337BAA">
            <w:pPr>
              <w:autoSpaceDE w:val="0"/>
              <w:autoSpaceDN w:val="0"/>
              <w:adjustRightInd w:val="0"/>
              <w:spacing w:after="0" w:line="240" w:lineRule="auto"/>
              <w:ind w:right="111"/>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t>Итого</w:t>
            </w:r>
          </w:p>
        </w:tc>
        <w:tc>
          <w:tcPr>
            <w:tcW w:w="1377" w:type="dxa"/>
          </w:tcPr>
          <w:p w:rsidR="00337BAA" w:rsidRPr="000612EA" w:rsidRDefault="00337BAA" w:rsidP="00337BAA">
            <w:pPr>
              <w:autoSpaceDE w:val="0"/>
              <w:autoSpaceDN w:val="0"/>
              <w:adjustRightInd w:val="0"/>
              <w:spacing w:after="0" w:line="240" w:lineRule="auto"/>
              <w:ind w:right="111"/>
              <w:jc w:val="right"/>
              <w:rPr>
                <w:rFonts w:ascii="Times New Roman" w:eastAsia="Calibri" w:hAnsi="Times New Roman" w:cs="Times New Roman"/>
                <w:sz w:val="28"/>
                <w:szCs w:val="28"/>
              </w:rPr>
            </w:pPr>
          </w:p>
        </w:tc>
      </w:tr>
      <w:tr w:rsidR="00337BAA" w:rsidRPr="000612EA" w:rsidTr="000612EA">
        <w:tblPrEx>
          <w:tblCellMar>
            <w:left w:w="108" w:type="dxa"/>
            <w:right w:w="108" w:type="dxa"/>
          </w:tblCellMar>
        </w:tblPrEx>
        <w:tc>
          <w:tcPr>
            <w:tcW w:w="3240" w:type="dxa"/>
            <w:gridSpan w:val="3"/>
            <w:tcBorders>
              <w:top w:val="nil"/>
              <w:left w:val="nil"/>
              <w:bottom w:val="nil"/>
              <w:right w:val="nil"/>
            </w:tcBorders>
          </w:tcPr>
          <w:p w:rsidR="00337BAA" w:rsidRPr="000612EA" w:rsidRDefault="00337BAA" w:rsidP="00337BAA">
            <w:pPr>
              <w:autoSpaceDE w:val="0"/>
              <w:autoSpaceDN w:val="0"/>
              <w:adjustRightInd w:val="0"/>
              <w:spacing w:after="0" w:line="240" w:lineRule="auto"/>
              <w:ind w:left="318"/>
              <w:rPr>
                <w:rFonts w:ascii="Times New Roman" w:eastAsia="Calibri" w:hAnsi="Times New Roman" w:cs="Times New Roman"/>
                <w:sz w:val="28"/>
                <w:szCs w:val="28"/>
              </w:rPr>
            </w:pPr>
            <w:r w:rsidRPr="000612EA">
              <w:rPr>
                <w:rFonts w:ascii="Times New Roman" w:eastAsia="Calibri" w:hAnsi="Times New Roman" w:cs="Times New Roman"/>
                <w:sz w:val="28"/>
                <w:szCs w:val="28"/>
              </w:rPr>
              <w:t>4. Причина списания</w:t>
            </w:r>
          </w:p>
        </w:tc>
        <w:tc>
          <w:tcPr>
            <w:tcW w:w="7260" w:type="dxa"/>
            <w:gridSpan w:val="7"/>
            <w:tcBorders>
              <w:top w:val="nil"/>
              <w:left w:val="nil"/>
              <w:right w:val="nil"/>
            </w:tcBorders>
          </w:tcPr>
          <w:p w:rsidR="00337BAA" w:rsidRPr="000612EA" w:rsidRDefault="00337BAA" w:rsidP="00337BAA">
            <w:pPr>
              <w:autoSpaceDE w:val="0"/>
              <w:autoSpaceDN w:val="0"/>
              <w:adjustRightInd w:val="0"/>
              <w:spacing w:after="0" w:line="240" w:lineRule="auto"/>
              <w:ind w:left="318"/>
              <w:rPr>
                <w:rFonts w:ascii="Times New Roman" w:eastAsia="Calibri" w:hAnsi="Times New Roman" w:cs="Times New Roman"/>
                <w:sz w:val="28"/>
                <w:szCs w:val="28"/>
              </w:rPr>
            </w:pPr>
          </w:p>
        </w:tc>
      </w:tr>
      <w:tr w:rsidR="00337BAA" w:rsidRPr="000612EA" w:rsidTr="000612EA">
        <w:tblPrEx>
          <w:tblCellMar>
            <w:left w:w="108" w:type="dxa"/>
            <w:right w:w="108" w:type="dxa"/>
          </w:tblCellMar>
        </w:tblPrEx>
        <w:tc>
          <w:tcPr>
            <w:tcW w:w="3240" w:type="dxa"/>
            <w:gridSpan w:val="3"/>
            <w:tcBorders>
              <w:top w:val="nil"/>
              <w:left w:val="nil"/>
              <w:bottom w:val="nil"/>
              <w:right w:val="nil"/>
            </w:tcBorders>
          </w:tcPr>
          <w:p w:rsidR="00337BAA" w:rsidRPr="000612EA" w:rsidRDefault="00337BAA" w:rsidP="00337BAA">
            <w:pPr>
              <w:autoSpaceDE w:val="0"/>
              <w:autoSpaceDN w:val="0"/>
              <w:adjustRightInd w:val="0"/>
              <w:spacing w:after="0" w:line="240" w:lineRule="auto"/>
              <w:ind w:left="318"/>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left="318"/>
              <w:rPr>
                <w:rFonts w:ascii="Times New Roman" w:eastAsia="Calibri" w:hAnsi="Times New Roman" w:cs="Times New Roman"/>
                <w:sz w:val="28"/>
                <w:szCs w:val="28"/>
              </w:rPr>
            </w:pPr>
            <w:r w:rsidRPr="000612EA">
              <w:rPr>
                <w:rFonts w:ascii="Times New Roman" w:eastAsia="Calibri" w:hAnsi="Times New Roman" w:cs="Times New Roman"/>
                <w:sz w:val="28"/>
                <w:szCs w:val="28"/>
              </w:rPr>
              <w:t>5. Техническое состояние</w:t>
            </w:r>
          </w:p>
        </w:tc>
        <w:tc>
          <w:tcPr>
            <w:tcW w:w="7260" w:type="dxa"/>
            <w:gridSpan w:val="7"/>
            <w:tcBorders>
              <w:top w:val="nil"/>
              <w:left w:val="nil"/>
              <w:right w:val="nil"/>
            </w:tcBorders>
          </w:tcPr>
          <w:p w:rsidR="00337BAA" w:rsidRPr="000612EA" w:rsidRDefault="00337BAA" w:rsidP="00337BAA">
            <w:pPr>
              <w:autoSpaceDE w:val="0"/>
              <w:autoSpaceDN w:val="0"/>
              <w:adjustRightInd w:val="0"/>
              <w:spacing w:after="0" w:line="240" w:lineRule="auto"/>
              <w:ind w:left="318"/>
              <w:rPr>
                <w:rFonts w:ascii="Times New Roman" w:eastAsia="Calibri" w:hAnsi="Times New Roman" w:cs="Times New Roman"/>
                <w:sz w:val="28"/>
                <w:szCs w:val="28"/>
              </w:rPr>
            </w:pPr>
          </w:p>
        </w:tc>
      </w:tr>
      <w:tr w:rsidR="00337BAA" w:rsidRPr="000612EA" w:rsidTr="000612EA">
        <w:tblPrEx>
          <w:tblCellMar>
            <w:left w:w="108" w:type="dxa"/>
            <w:right w:w="108" w:type="dxa"/>
          </w:tblCellMar>
        </w:tblPrEx>
        <w:tc>
          <w:tcPr>
            <w:tcW w:w="3240" w:type="dxa"/>
            <w:gridSpan w:val="3"/>
            <w:tcBorders>
              <w:top w:val="nil"/>
              <w:left w:val="nil"/>
              <w:bottom w:val="nil"/>
              <w:right w:val="nil"/>
            </w:tcBorders>
          </w:tcPr>
          <w:p w:rsidR="00337BAA" w:rsidRPr="000612EA" w:rsidRDefault="00337BAA" w:rsidP="00337BAA">
            <w:pPr>
              <w:autoSpaceDE w:val="0"/>
              <w:autoSpaceDN w:val="0"/>
              <w:adjustRightInd w:val="0"/>
              <w:ind w:left="318"/>
              <w:rPr>
                <w:rFonts w:ascii="Times New Roman" w:eastAsia="Calibri" w:hAnsi="Times New Roman" w:cs="Times New Roman"/>
                <w:sz w:val="28"/>
                <w:szCs w:val="28"/>
              </w:rPr>
            </w:pPr>
          </w:p>
          <w:p w:rsidR="00337BAA" w:rsidRPr="000612EA" w:rsidRDefault="00337BAA" w:rsidP="00337BAA">
            <w:pPr>
              <w:autoSpaceDE w:val="0"/>
              <w:autoSpaceDN w:val="0"/>
              <w:adjustRightInd w:val="0"/>
              <w:ind w:left="318"/>
              <w:rPr>
                <w:rFonts w:ascii="Times New Roman" w:eastAsia="Calibri" w:hAnsi="Times New Roman" w:cs="Times New Roman"/>
                <w:sz w:val="28"/>
                <w:szCs w:val="28"/>
              </w:rPr>
            </w:pPr>
            <w:r w:rsidRPr="000612EA">
              <w:rPr>
                <w:rFonts w:ascii="Times New Roman" w:eastAsia="Calibri" w:hAnsi="Times New Roman" w:cs="Times New Roman"/>
                <w:sz w:val="28"/>
                <w:szCs w:val="28"/>
              </w:rPr>
              <w:t>Заключение комиссии:</w:t>
            </w:r>
          </w:p>
        </w:tc>
        <w:tc>
          <w:tcPr>
            <w:tcW w:w="7260" w:type="dxa"/>
            <w:gridSpan w:val="7"/>
            <w:tcBorders>
              <w:top w:val="nil"/>
              <w:left w:val="nil"/>
              <w:right w:val="nil"/>
            </w:tcBorders>
          </w:tcPr>
          <w:p w:rsidR="00337BAA" w:rsidRPr="000612EA" w:rsidRDefault="00337BAA" w:rsidP="00337BAA">
            <w:pPr>
              <w:autoSpaceDE w:val="0"/>
              <w:autoSpaceDN w:val="0"/>
              <w:adjustRightInd w:val="0"/>
              <w:ind w:left="318"/>
              <w:rPr>
                <w:rFonts w:ascii="Times New Roman" w:eastAsia="Calibri" w:hAnsi="Times New Roman" w:cs="Times New Roman"/>
                <w:sz w:val="28"/>
                <w:szCs w:val="28"/>
              </w:rPr>
            </w:pPr>
          </w:p>
        </w:tc>
      </w:tr>
      <w:tr w:rsidR="00337BAA" w:rsidRPr="000612EA" w:rsidTr="000612EA">
        <w:tblPrEx>
          <w:tblCellMar>
            <w:left w:w="108" w:type="dxa"/>
            <w:right w:w="108" w:type="dxa"/>
          </w:tblCellMar>
        </w:tblPrEx>
        <w:tc>
          <w:tcPr>
            <w:tcW w:w="3780" w:type="dxa"/>
            <w:gridSpan w:val="5"/>
            <w:tcBorders>
              <w:top w:val="nil"/>
              <w:left w:val="nil"/>
              <w:bottom w:val="nil"/>
              <w:right w:val="nil"/>
            </w:tcBorders>
          </w:tcPr>
          <w:p w:rsidR="00337BAA" w:rsidRPr="000612EA" w:rsidRDefault="00337BAA" w:rsidP="00337BAA">
            <w:pPr>
              <w:autoSpaceDE w:val="0"/>
              <w:autoSpaceDN w:val="0"/>
              <w:adjustRightInd w:val="0"/>
              <w:ind w:left="318"/>
              <w:rPr>
                <w:rFonts w:ascii="Times New Roman" w:eastAsia="Calibri" w:hAnsi="Times New Roman" w:cs="Times New Roman"/>
                <w:sz w:val="28"/>
                <w:szCs w:val="28"/>
              </w:rPr>
            </w:pPr>
          </w:p>
          <w:p w:rsidR="00337BAA" w:rsidRPr="000612EA" w:rsidRDefault="00337BAA" w:rsidP="00337BAA">
            <w:pPr>
              <w:autoSpaceDE w:val="0"/>
              <w:autoSpaceDN w:val="0"/>
              <w:adjustRightInd w:val="0"/>
              <w:ind w:left="318"/>
              <w:rPr>
                <w:rFonts w:ascii="Times New Roman" w:eastAsia="Calibri" w:hAnsi="Times New Roman" w:cs="Times New Roman"/>
                <w:sz w:val="28"/>
                <w:szCs w:val="28"/>
              </w:rPr>
            </w:pPr>
            <w:r w:rsidRPr="000612EA">
              <w:rPr>
                <w:rFonts w:ascii="Times New Roman" w:eastAsia="Calibri" w:hAnsi="Times New Roman" w:cs="Times New Roman"/>
                <w:sz w:val="28"/>
                <w:szCs w:val="28"/>
              </w:rPr>
              <w:t>Перечень прилагаемых документов</w:t>
            </w:r>
          </w:p>
        </w:tc>
        <w:tc>
          <w:tcPr>
            <w:tcW w:w="6720" w:type="dxa"/>
            <w:gridSpan w:val="5"/>
            <w:tcBorders>
              <w:top w:val="nil"/>
              <w:left w:val="nil"/>
              <w:right w:val="nil"/>
            </w:tcBorders>
          </w:tcPr>
          <w:p w:rsidR="00337BAA" w:rsidRPr="000612EA" w:rsidRDefault="00337BAA" w:rsidP="00337BAA">
            <w:pPr>
              <w:autoSpaceDE w:val="0"/>
              <w:autoSpaceDN w:val="0"/>
              <w:adjustRightInd w:val="0"/>
              <w:ind w:left="318"/>
              <w:rPr>
                <w:rFonts w:ascii="Times New Roman" w:eastAsia="Calibri" w:hAnsi="Times New Roman" w:cs="Times New Roman"/>
                <w:sz w:val="28"/>
                <w:szCs w:val="28"/>
              </w:rPr>
            </w:pPr>
          </w:p>
        </w:tc>
      </w:tr>
    </w:tbl>
    <w:p w:rsidR="00337BAA" w:rsidRPr="000612EA" w:rsidRDefault="00337BAA" w:rsidP="00337BAA">
      <w:pPr>
        <w:autoSpaceDE w:val="0"/>
        <w:autoSpaceDN w:val="0"/>
        <w:adjustRightInd w:val="0"/>
        <w:rPr>
          <w:rFonts w:ascii="Times New Roman" w:eastAsia="Calibri" w:hAnsi="Times New Roman" w:cs="Times New Roman"/>
          <w:sz w:val="28"/>
          <w:szCs w:val="28"/>
        </w:rPr>
      </w:pPr>
    </w:p>
    <w:tbl>
      <w:tblPr>
        <w:tblW w:w="5000" w:type="pct"/>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79"/>
        <w:gridCol w:w="2006"/>
        <w:gridCol w:w="334"/>
        <w:gridCol w:w="1171"/>
        <w:gridCol w:w="501"/>
        <w:gridCol w:w="2508"/>
      </w:tblGrid>
      <w:tr w:rsidR="00337BAA" w:rsidRPr="000612EA" w:rsidTr="000612EA">
        <w:tc>
          <w:tcPr>
            <w:tcW w:w="3119" w:type="dxa"/>
            <w:tcBorders>
              <w:top w:val="nil"/>
              <w:left w:val="nil"/>
              <w:bottom w:val="nil"/>
              <w:right w:val="nil"/>
            </w:tcBorders>
          </w:tcPr>
          <w:p w:rsidR="00337BAA" w:rsidRPr="000612EA" w:rsidRDefault="00337BAA" w:rsidP="00337BAA">
            <w:pPr>
              <w:autoSpaceDE w:val="0"/>
              <w:autoSpaceDN w:val="0"/>
              <w:adjustRightInd w:val="0"/>
              <w:ind w:left="254"/>
              <w:rPr>
                <w:rFonts w:ascii="Times New Roman" w:eastAsia="Calibri" w:hAnsi="Times New Roman" w:cs="Times New Roman"/>
                <w:sz w:val="28"/>
                <w:szCs w:val="28"/>
              </w:rPr>
            </w:pPr>
            <w:r w:rsidRPr="000612EA">
              <w:rPr>
                <w:rFonts w:ascii="Times New Roman" w:eastAsia="Calibri" w:hAnsi="Times New Roman" w:cs="Times New Roman"/>
                <w:sz w:val="28"/>
                <w:szCs w:val="28"/>
              </w:rPr>
              <w:t>Председатель комиссии</w:t>
            </w:r>
          </w:p>
        </w:tc>
        <w:tc>
          <w:tcPr>
            <w:tcW w:w="1701" w:type="dxa"/>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c>
          <w:tcPr>
            <w:tcW w:w="283" w:type="dxa"/>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c>
          <w:tcPr>
            <w:tcW w:w="993" w:type="dxa"/>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c>
          <w:tcPr>
            <w:tcW w:w="425" w:type="dxa"/>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c>
          <w:tcPr>
            <w:tcW w:w="2126" w:type="dxa"/>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r>
      <w:tr w:rsidR="00337BAA" w:rsidRPr="000612EA" w:rsidTr="000612EA">
        <w:tc>
          <w:tcPr>
            <w:tcW w:w="3119" w:type="dxa"/>
            <w:vMerge w:val="restart"/>
            <w:tcBorders>
              <w:top w:val="nil"/>
              <w:left w:val="nil"/>
              <w:bottom w:val="nil"/>
              <w:right w:val="nil"/>
            </w:tcBorders>
            <w:vAlign w:val="bottom"/>
          </w:tcPr>
          <w:p w:rsidR="00337BAA" w:rsidRPr="000612EA" w:rsidRDefault="00337BAA" w:rsidP="00337BAA">
            <w:pPr>
              <w:autoSpaceDE w:val="0"/>
              <w:autoSpaceDN w:val="0"/>
              <w:adjustRightInd w:val="0"/>
              <w:ind w:left="254"/>
              <w:rPr>
                <w:rFonts w:ascii="Times New Roman" w:eastAsia="Calibri" w:hAnsi="Times New Roman" w:cs="Times New Roman"/>
                <w:sz w:val="28"/>
                <w:szCs w:val="28"/>
              </w:rPr>
            </w:pPr>
            <w:r w:rsidRPr="000612EA">
              <w:rPr>
                <w:rFonts w:ascii="Times New Roman" w:eastAsia="Calibri" w:hAnsi="Times New Roman" w:cs="Times New Roman"/>
                <w:sz w:val="28"/>
                <w:szCs w:val="28"/>
              </w:rPr>
              <w:t>Члены комиссии:</w:t>
            </w:r>
          </w:p>
        </w:tc>
        <w:tc>
          <w:tcPr>
            <w:tcW w:w="1701" w:type="dxa"/>
            <w:tcBorders>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283"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993" w:type="dxa"/>
            <w:tcBorders>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425"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126" w:type="dxa"/>
            <w:tcBorders>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r w:rsidR="00337BAA" w:rsidRPr="000612EA" w:rsidTr="000612EA">
        <w:tc>
          <w:tcPr>
            <w:tcW w:w="3786" w:type="dxa"/>
            <w:vMerge/>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c>
          <w:tcPr>
            <w:tcW w:w="1701"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83"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993"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425"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126"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r>
      <w:tr w:rsidR="00337BAA" w:rsidRPr="000612EA" w:rsidTr="000612EA">
        <w:tc>
          <w:tcPr>
            <w:tcW w:w="3119" w:type="dxa"/>
            <w:vMerge w:val="restart"/>
            <w:tcBorders>
              <w:top w:val="nil"/>
              <w:left w:val="nil"/>
              <w:bottom w:val="nil"/>
              <w:right w:val="nil"/>
            </w:tcBorders>
            <w:vAlign w:val="center"/>
          </w:tcPr>
          <w:p w:rsidR="00337BAA" w:rsidRPr="000612EA" w:rsidRDefault="00337BAA" w:rsidP="00337BAA">
            <w:pPr>
              <w:autoSpaceDE w:val="0"/>
              <w:autoSpaceDN w:val="0"/>
              <w:adjustRightInd w:val="0"/>
              <w:ind w:firstLine="567"/>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М.П.</w:t>
            </w:r>
          </w:p>
        </w:tc>
        <w:tc>
          <w:tcPr>
            <w:tcW w:w="1701" w:type="dxa"/>
            <w:tcBorders>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283"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993" w:type="dxa"/>
            <w:tcBorders>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425"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126" w:type="dxa"/>
            <w:tcBorders>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r w:rsidR="00337BAA" w:rsidRPr="000612EA" w:rsidTr="000612EA">
        <w:tc>
          <w:tcPr>
            <w:tcW w:w="3786" w:type="dxa"/>
            <w:vMerge/>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c>
          <w:tcPr>
            <w:tcW w:w="1701"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83"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993"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425"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126"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r>
      <w:tr w:rsidR="00337BAA" w:rsidRPr="000612EA" w:rsidTr="000612EA">
        <w:tc>
          <w:tcPr>
            <w:tcW w:w="3786" w:type="dxa"/>
            <w:vMerge/>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c>
          <w:tcPr>
            <w:tcW w:w="1701" w:type="dxa"/>
            <w:tcBorders>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283"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993" w:type="dxa"/>
            <w:tcBorders>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425"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126" w:type="dxa"/>
            <w:tcBorders>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r w:rsidR="00337BAA" w:rsidRPr="000612EA" w:rsidTr="000612EA">
        <w:tc>
          <w:tcPr>
            <w:tcW w:w="3786" w:type="dxa"/>
            <w:vMerge/>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c>
          <w:tcPr>
            <w:tcW w:w="1701" w:type="dxa"/>
            <w:tcBorders>
              <w:top w:val="nil"/>
              <w:left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83"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993"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425"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126" w:type="dxa"/>
            <w:tcBorders>
              <w:top w:val="nil"/>
              <w:left w:val="nil"/>
              <w:bottom w:val="nil"/>
              <w:right w:val="nil"/>
            </w:tcBorders>
            <w:vAlign w:val="center"/>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r>
      <w:tr w:rsidR="00337BAA" w:rsidRPr="000612EA" w:rsidTr="000612EA">
        <w:tc>
          <w:tcPr>
            <w:tcW w:w="3786" w:type="dxa"/>
            <w:vMerge/>
            <w:tcBorders>
              <w:top w:val="nil"/>
              <w:left w:val="nil"/>
              <w:bottom w:val="nil"/>
              <w:right w:val="nil"/>
            </w:tcBorders>
          </w:tcPr>
          <w:p w:rsidR="00337BAA" w:rsidRPr="000612EA" w:rsidRDefault="00337BAA" w:rsidP="00337BAA">
            <w:pPr>
              <w:autoSpaceDE w:val="0"/>
              <w:autoSpaceDN w:val="0"/>
              <w:adjustRightInd w:val="0"/>
              <w:rPr>
                <w:rFonts w:ascii="Times New Roman" w:eastAsia="Calibri" w:hAnsi="Times New Roman" w:cs="Times New Roman"/>
                <w:sz w:val="28"/>
                <w:szCs w:val="28"/>
              </w:rPr>
            </w:pPr>
          </w:p>
        </w:tc>
        <w:tc>
          <w:tcPr>
            <w:tcW w:w="1701" w:type="dxa"/>
            <w:tcBorders>
              <w:top w:val="nil"/>
              <w:left w:val="nil"/>
              <w:bottom w:val="nil"/>
              <w:right w:val="nil"/>
            </w:tcBorders>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283" w:type="dxa"/>
            <w:tcBorders>
              <w:top w:val="nil"/>
              <w:left w:val="nil"/>
              <w:bottom w:val="nil"/>
              <w:right w:val="nil"/>
            </w:tcBorders>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993" w:type="dxa"/>
            <w:tcBorders>
              <w:left w:val="nil"/>
              <w:bottom w:val="nil"/>
              <w:right w:val="nil"/>
            </w:tcBorders>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425" w:type="dxa"/>
            <w:tcBorders>
              <w:top w:val="nil"/>
              <w:left w:val="nil"/>
              <w:bottom w:val="nil"/>
              <w:right w:val="nil"/>
            </w:tcBorders>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p>
        </w:tc>
        <w:tc>
          <w:tcPr>
            <w:tcW w:w="2126" w:type="dxa"/>
            <w:tcBorders>
              <w:left w:val="nil"/>
              <w:bottom w:val="nil"/>
              <w:right w:val="nil"/>
            </w:tcBorders>
          </w:tcPr>
          <w:p w:rsidR="00337BAA" w:rsidRPr="000612EA" w:rsidRDefault="00337BAA" w:rsidP="00337BAA">
            <w:pPr>
              <w:autoSpaceDE w:val="0"/>
              <w:autoSpaceDN w:val="0"/>
              <w:adjustRightInd w:val="0"/>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bl>
    <w:p w:rsidR="00337BAA" w:rsidRPr="000612EA" w:rsidRDefault="00337BAA" w:rsidP="00337BAA">
      <w:pPr>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sectPr w:rsidR="00337BAA" w:rsidRPr="000612EA" w:rsidSect="000612EA">
          <w:pgSz w:w="11900" w:h="16800"/>
          <w:pgMar w:top="1134" w:right="567" w:bottom="1134" w:left="1134" w:header="720" w:footer="720" w:gutter="0"/>
          <w:cols w:space="720"/>
          <w:noEndnote/>
        </w:sect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lastRenderedPageBreak/>
        <w:t>Приложение 2.5</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tbl>
      <w:tblPr>
        <w:tblW w:w="15613" w:type="dxa"/>
        <w:tblInd w:w="95" w:type="dxa"/>
        <w:tblLayout w:type="fixed"/>
        <w:tblLook w:val="04A0" w:firstRow="1" w:lastRow="0" w:firstColumn="1" w:lastColumn="0" w:noHBand="0" w:noVBand="1"/>
      </w:tblPr>
      <w:tblGrid>
        <w:gridCol w:w="400"/>
        <w:gridCol w:w="945"/>
        <w:gridCol w:w="592"/>
        <w:gridCol w:w="299"/>
        <w:gridCol w:w="20"/>
        <w:gridCol w:w="786"/>
        <w:gridCol w:w="1178"/>
        <w:gridCol w:w="442"/>
        <w:gridCol w:w="20"/>
        <w:gridCol w:w="190"/>
        <w:gridCol w:w="516"/>
        <w:gridCol w:w="20"/>
        <w:gridCol w:w="126"/>
        <w:gridCol w:w="293"/>
        <w:gridCol w:w="20"/>
        <w:gridCol w:w="371"/>
        <w:gridCol w:w="568"/>
        <w:gridCol w:w="222"/>
        <w:gridCol w:w="271"/>
        <w:gridCol w:w="20"/>
        <w:gridCol w:w="39"/>
        <w:gridCol w:w="616"/>
        <w:gridCol w:w="25"/>
        <w:gridCol w:w="20"/>
        <w:gridCol w:w="291"/>
        <w:gridCol w:w="362"/>
        <w:gridCol w:w="120"/>
        <w:gridCol w:w="462"/>
        <w:gridCol w:w="18"/>
        <w:gridCol w:w="625"/>
        <w:gridCol w:w="245"/>
        <w:gridCol w:w="288"/>
        <w:gridCol w:w="660"/>
        <w:gridCol w:w="62"/>
        <w:gridCol w:w="174"/>
        <w:gridCol w:w="473"/>
        <w:gridCol w:w="425"/>
        <w:gridCol w:w="52"/>
        <w:gridCol w:w="302"/>
        <w:gridCol w:w="638"/>
        <w:gridCol w:w="112"/>
        <w:gridCol w:w="1230"/>
        <w:gridCol w:w="125"/>
        <w:gridCol w:w="177"/>
        <w:gridCol w:w="57"/>
        <w:gridCol w:w="709"/>
        <w:gridCol w:w="7"/>
      </w:tblGrid>
      <w:tr w:rsidR="00337BAA" w:rsidRPr="000612EA" w:rsidTr="000612EA">
        <w:trPr>
          <w:trHeight w:val="321"/>
        </w:trPr>
        <w:tc>
          <w:tcPr>
            <w:tcW w:w="15613" w:type="dxa"/>
            <w:gridSpan w:val="47"/>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Ведомость начисленной амортизации</w:t>
            </w:r>
          </w:p>
        </w:tc>
      </w:tr>
      <w:tr w:rsidR="00337BAA" w:rsidRPr="000612EA" w:rsidTr="000612EA">
        <w:trPr>
          <w:trHeight w:val="321"/>
        </w:trPr>
        <w:tc>
          <w:tcPr>
            <w:tcW w:w="15613" w:type="dxa"/>
            <w:gridSpan w:val="47"/>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по счету 101.00</w:t>
            </w:r>
          </w:p>
        </w:tc>
      </w:tr>
      <w:tr w:rsidR="00337BAA" w:rsidRPr="000612EA" w:rsidTr="000612EA">
        <w:trPr>
          <w:trHeight w:val="321"/>
        </w:trPr>
        <w:tc>
          <w:tcPr>
            <w:tcW w:w="15613" w:type="dxa"/>
            <w:gridSpan w:val="47"/>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Основные средства</w:t>
            </w:r>
          </w:p>
        </w:tc>
      </w:tr>
      <w:tr w:rsidR="00337BAA" w:rsidRPr="000612EA" w:rsidTr="000612EA">
        <w:trPr>
          <w:trHeight w:val="339"/>
        </w:trPr>
        <w:tc>
          <w:tcPr>
            <w:tcW w:w="15613" w:type="dxa"/>
            <w:gridSpan w:val="47"/>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за период с_____________ по ______________</w:t>
            </w:r>
          </w:p>
        </w:tc>
      </w:tr>
      <w:tr w:rsidR="00337BAA" w:rsidRPr="000612EA" w:rsidTr="000612EA">
        <w:trPr>
          <w:trHeight w:val="339"/>
        </w:trPr>
        <w:tc>
          <w:tcPr>
            <w:tcW w:w="15613" w:type="dxa"/>
            <w:gridSpan w:val="47"/>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 </w:t>
            </w:r>
          </w:p>
        </w:tc>
      </w:tr>
      <w:tr w:rsidR="00337BAA" w:rsidRPr="000612EA" w:rsidTr="000612EA">
        <w:trPr>
          <w:trHeight w:val="321"/>
        </w:trPr>
        <w:tc>
          <w:tcPr>
            <w:tcW w:w="14663" w:type="dxa"/>
            <w:gridSpan w:val="43"/>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 </w:t>
            </w:r>
          </w:p>
        </w:tc>
        <w:tc>
          <w:tcPr>
            <w:tcW w:w="95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КОДЫ</w:t>
            </w:r>
          </w:p>
        </w:tc>
      </w:tr>
      <w:tr w:rsidR="00337BAA" w:rsidRPr="000612EA" w:rsidTr="000612EA">
        <w:trPr>
          <w:trHeight w:val="300"/>
        </w:trPr>
        <w:tc>
          <w:tcPr>
            <w:tcW w:w="7008" w:type="dxa"/>
            <w:gridSpan w:val="18"/>
            <w:vMerge w:val="restart"/>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 </w:t>
            </w:r>
          </w:p>
        </w:tc>
        <w:tc>
          <w:tcPr>
            <w:tcW w:w="3114" w:type="dxa"/>
            <w:gridSpan w:val="13"/>
            <w:tcBorders>
              <w:top w:val="nil"/>
              <w:left w:val="nil"/>
              <w:bottom w:val="nil"/>
              <w:right w:val="nil"/>
            </w:tcBorders>
            <w:shd w:val="clear" w:color="000000" w:fill="FFFFFF"/>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2436" w:type="dxa"/>
            <w:gridSpan w:val="8"/>
            <w:tcBorders>
              <w:top w:val="nil"/>
              <w:left w:val="nil"/>
              <w:bottom w:val="nil"/>
              <w:right w:val="nil"/>
            </w:tcBorders>
            <w:shd w:val="clear" w:color="000000" w:fill="FFFFFF"/>
            <w:vAlign w:val="bottom"/>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Форма  </w:t>
            </w:r>
          </w:p>
        </w:tc>
        <w:tc>
          <w:tcPr>
            <w:tcW w:w="1980" w:type="dxa"/>
            <w:gridSpan w:val="3"/>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по ОКУД</w:t>
            </w:r>
          </w:p>
        </w:tc>
        <w:tc>
          <w:tcPr>
            <w:tcW w:w="1075" w:type="dxa"/>
            <w:gridSpan w:val="5"/>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w:t>
            </w:r>
          </w:p>
        </w:tc>
      </w:tr>
      <w:tr w:rsidR="00337BAA" w:rsidRPr="000612EA" w:rsidTr="000612EA">
        <w:trPr>
          <w:trHeight w:val="540"/>
        </w:trPr>
        <w:tc>
          <w:tcPr>
            <w:tcW w:w="7008" w:type="dxa"/>
            <w:gridSpan w:val="18"/>
            <w:vMerge/>
            <w:tcBorders>
              <w:top w:val="nil"/>
              <w:left w:val="nil"/>
              <w:bottom w:val="nil"/>
              <w:right w:val="nil"/>
            </w:tcBorders>
            <w:vAlign w:val="center"/>
            <w:hideMark/>
          </w:tcPr>
          <w:p w:rsidR="00337BAA" w:rsidRPr="000612EA" w:rsidRDefault="00337BAA" w:rsidP="00337BAA">
            <w:pPr>
              <w:spacing w:after="0" w:line="240" w:lineRule="auto"/>
              <w:rPr>
                <w:rFonts w:ascii="Times New Roman" w:eastAsia="Times New Roman" w:hAnsi="Times New Roman" w:cs="Times New Roman"/>
                <w:b/>
                <w:bCs/>
                <w:color w:val="000000"/>
                <w:sz w:val="28"/>
                <w:szCs w:val="28"/>
                <w:lang w:eastAsia="ru-RU"/>
              </w:rPr>
            </w:pPr>
          </w:p>
        </w:tc>
        <w:tc>
          <w:tcPr>
            <w:tcW w:w="1764" w:type="dxa"/>
            <w:gridSpan w:val="9"/>
            <w:tcBorders>
              <w:top w:val="nil"/>
              <w:left w:val="nil"/>
              <w:bottom w:val="nil"/>
              <w:right w:val="nil"/>
            </w:tcBorders>
            <w:shd w:val="clear" w:color="000000" w:fill="FFFFFF"/>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Учреждение</w:t>
            </w:r>
          </w:p>
        </w:tc>
        <w:tc>
          <w:tcPr>
            <w:tcW w:w="3786" w:type="dxa"/>
            <w:gridSpan w:val="12"/>
            <w:tcBorders>
              <w:top w:val="nil"/>
              <w:left w:val="nil"/>
              <w:bottom w:val="single" w:sz="4" w:space="0" w:color="000000"/>
              <w:right w:val="nil"/>
            </w:tcBorders>
            <w:shd w:val="clear" w:color="000000" w:fill="FFFFFF"/>
            <w:vAlign w:val="bottom"/>
            <w:hideMark/>
          </w:tcPr>
          <w:p w:rsidR="00337BAA" w:rsidRPr="000612EA" w:rsidRDefault="00337BAA" w:rsidP="00337BAA">
            <w:pPr>
              <w:spacing w:after="0" w:line="240" w:lineRule="auto"/>
              <w:rPr>
                <w:rFonts w:ascii="Times New Roman" w:eastAsia="Times New Roman" w:hAnsi="Times New Roman" w:cs="Times New Roman"/>
                <w:i/>
                <w:iCs/>
                <w:color w:val="000000"/>
                <w:sz w:val="28"/>
                <w:szCs w:val="28"/>
                <w:lang w:eastAsia="ru-RU"/>
              </w:rPr>
            </w:pPr>
            <w:r w:rsidRPr="000612EA">
              <w:rPr>
                <w:rFonts w:ascii="Times New Roman" w:eastAsia="Times New Roman" w:hAnsi="Times New Roman" w:cs="Times New Roman"/>
                <w:i/>
                <w:iCs/>
                <w:color w:val="000000"/>
                <w:sz w:val="28"/>
                <w:szCs w:val="28"/>
                <w:lang w:eastAsia="ru-RU"/>
              </w:rPr>
              <w:t xml:space="preserve">Администрация </w:t>
            </w:r>
            <w:proofErr w:type="spellStart"/>
            <w:r w:rsidRPr="000612EA">
              <w:rPr>
                <w:rFonts w:ascii="Times New Roman" w:eastAsia="Times New Roman" w:hAnsi="Times New Roman" w:cs="Times New Roman"/>
                <w:i/>
                <w:iCs/>
                <w:color w:val="000000"/>
                <w:sz w:val="28"/>
                <w:szCs w:val="28"/>
                <w:lang w:eastAsia="ru-RU"/>
              </w:rPr>
              <w:t>Цветочненского</w:t>
            </w:r>
            <w:proofErr w:type="spellEnd"/>
            <w:r w:rsidRPr="000612EA">
              <w:rPr>
                <w:rFonts w:ascii="Times New Roman" w:eastAsia="Times New Roman" w:hAnsi="Times New Roman" w:cs="Times New Roman"/>
                <w:i/>
                <w:iCs/>
                <w:color w:val="000000"/>
                <w:sz w:val="28"/>
                <w:szCs w:val="28"/>
                <w:lang w:eastAsia="ru-RU"/>
              </w:rPr>
              <w:t xml:space="preserve"> сельского поселения Белогорского района Республики Крым</w:t>
            </w:r>
          </w:p>
        </w:tc>
        <w:tc>
          <w:tcPr>
            <w:tcW w:w="1980" w:type="dxa"/>
            <w:gridSpan w:val="3"/>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по ОКПО</w:t>
            </w:r>
          </w:p>
        </w:tc>
        <w:tc>
          <w:tcPr>
            <w:tcW w:w="1075" w:type="dxa"/>
            <w:gridSpan w:val="5"/>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00745438</w:t>
            </w:r>
          </w:p>
        </w:tc>
      </w:tr>
      <w:tr w:rsidR="00337BAA" w:rsidRPr="000612EA" w:rsidTr="000612EA">
        <w:trPr>
          <w:trHeight w:val="780"/>
        </w:trPr>
        <w:tc>
          <w:tcPr>
            <w:tcW w:w="7008" w:type="dxa"/>
            <w:gridSpan w:val="18"/>
            <w:vMerge/>
            <w:tcBorders>
              <w:top w:val="nil"/>
              <w:left w:val="nil"/>
              <w:bottom w:val="nil"/>
              <w:right w:val="nil"/>
            </w:tcBorders>
            <w:vAlign w:val="center"/>
            <w:hideMark/>
          </w:tcPr>
          <w:p w:rsidR="00337BAA" w:rsidRPr="000612EA" w:rsidRDefault="00337BAA" w:rsidP="00337BAA">
            <w:pPr>
              <w:spacing w:after="0" w:line="240" w:lineRule="auto"/>
              <w:rPr>
                <w:rFonts w:ascii="Times New Roman" w:eastAsia="Times New Roman" w:hAnsi="Times New Roman" w:cs="Times New Roman"/>
                <w:b/>
                <w:bCs/>
                <w:color w:val="000000"/>
                <w:sz w:val="28"/>
                <w:szCs w:val="28"/>
                <w:lang w:eastAsia="ru-RU"/>
              </w:rPr>
            </w:pPr>
          </w:p>
        </w:tc>
        <w:tc>
          <w:tcPr>
            <w:tcW w:w="3114" w:type="dxa"/>
            <w:gridSpan w:val="13"/>
            <w:tcBorders>
              <w:top w:val="nil"/>
              <w:left w:val="nil"/>
              <w:bottom w:val="nil"/>
              <w:right w:val="nil"/>
            </w:tcBorders>
            <w:shd w:val="clear" w:color="000000" w:fill="FFFFFF"/>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Структурное подразделение</w:t>
            </w:r>
          </w:p>
        </w:tc>
        <w:tc>
          <w:tcPr>
            <w:tcW w:w="2436" w:type="dxa"/>
            <w:gridSpan w:val="8"/>
            <w:tcBorders>
              <w:top w:val="nil"/>
              <w:left w:val="nil"/>
              <w:bottom w:val="single" w:sz="4" w:space="0" w:color="000000"/>
              <w:right w:val="nil"/>
            </w:tcBorders>
            <w:shd w:val="clear" w:color="000000" w:fill="FFFFFF"/>
            <w:vAlign w:val="bottom"/>
            <w:hideMark/>
          </w:tcPr>
          <w:p w:rsidR="00337BAA" w:rsidRPr="000612EA" w:rsidRDefault="00337BAA" w:rsidP="00337BAA">
            <w:pPr>
              <w:spacing w:after="0" w:line="240" w:lineRule="auto"/>
              <w:rPr>
                <w:rFonts w:ascii="Times New Roman" w:eastAsia="Times New Roman" w:hAnsi="Times New Roman" w:cs="Times New Roman"/>
                <w:i/>
                <w:iCs/>
                <w:color w:val="000000"/>
                <w:sz w:val="28"/>
                <w:szCs w:val="28"/>
                <w:lang w:eastAsia="ru-RU"/>
              </w:rPr>
            </w:pPr>
            <w:r w:rsidRPr="000612EA">
              <w:rPr>
                <w:rFonts w:ascii="Times New Roman" w:eastAsia="Times New Roman" w:hAnsi="Times New Roman" w:cs="Times New Roman"/>
                <w:i/>
                <w:iCs/>
                <w:color w:val="000000"/>
                <w:sz w:val="28"/>
                <w:szCs w:val="28"/>
                <w:lang w:eastAsia="ru-RU"/>
              </w:rPr>
              <w:t xml:space="preserve">Администрация </w:t>
            </w:r>
            <w:proofErr w:type="spellStart"/>
            <w:r w:rsidRPr="000612EA">
              <w:rPr>
                <w:rFonts w:ascii="Times New Roman" w:eastAsia="Times New Roman" w:hAnsi="Times New Roman" w:cs="Times New Roman"/>
                <w:i/>
                <w:iCs/>
                <w:color w:val="000000"/>
                <w:sz w:val="28"/>
                <w:szCs w:val="28"/>
                <w:lang w:eastAsia="ru-RU"/>
              </w:rPr>
              <w:t>Цветочненского</w:t>
            </w:r>
            <w:proofErr w:type="spellEnd"/>
            <w:r w:rsidRPr="000612EA">
              <w:rPr>
                <w:rFonts w:ascii="Times New Roman" w:eastAsia="Times New Roman" w:hAnsi="Times New Roman" w:cs="Times New Roman"/>
                <w:i/>
                <w:iCs/>
                <w:color w:val="000000"/>
                <w:sz w:val="28"/>
                <w:szCs w:val="28"/>
                <w:lang w:eastAsia="ru-RU"/>
              </w:rPr>
              <w:t xml:space="preserve"> сельского поселения Белогорского района Республики Крым</w:t>
            </w:r>
          </w:p>
        </w:tc>
        <w:tc>
          <w:tcPr>
            <w:tcW w:w="1980" w:type="dxa"/>
            <w:gridSpan w:val="3"/>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по КСП</w:t>
            </w:r>
          </w:p>
        </w:tc>
        <w:tc>
          <w:tcPr>
            <w:tcW w:w="1075" w:type="dxa"/>
            <w:gridSpan w:val="5"/>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100000000</w:t>
            </w:r>
          </w:p>
        </w:tc>
      </w:tr>
      <w:tr w:rsidR="00337BAA" w:rsidRPr="000612EA" w:rsidTr="000612EA">
        <w:trPr>
          <w:trHeight w:val="339"/>
        </w:trPr>
        <w:tc>
          <w:tcPr>
            <w:tcW w:w="7008" w:type="dxa"/>
            <w:gridSpan w:val="18"/>
            <w:vMerge/>
            <w:tcBorders>
              <w:top w:val="nil"/>
              <w:left w:val="nil"/>
              <w:bottom w:val="nil"/>
              <w:right w:val="nil"/>
            </w:tcBorders>
            <w:vAlign w:val="center"/>
            <w:hideMark/>
          </w:tcPr>
          <w:p w:rsidR="00337BAA" w:rsidRPr="000612EA" w:rsidRDefault="00337BAA" w:rsidP="00337BAA">
            <w:pPr>
              <w:spacing w:after="0" w:line="240" w:lineRule="auto"/>
              <w:rPr>
                <w:rFonts w:ascii="Times New Roman" w:eastAsia="Times New Roman" w:hAnsi="Times New Roman" w:cs="Times New Roman"/>
                <w:b/>
                <w:bCs/>
                <w:color w:val="000000"/>
                <w:sz w:val="28"/>
                <w:szCs w:val="28"/>
                <w:lang w:eastAsia="ru-RU"/>
              </w:rPr>
            </w:pPr>
          </w:p>
        </w:tc>
        <w:tc>
          <w:tcPr>
            <w:tcW w:w="3114" w:type="dxa"/>
            <w:gridSpan w:val="13"/>
            <w:tcBorders>
              <w:top w:val="nil"/>
              <w:left w:val="nil"/>
              <w:bottom w:val="nil"/>
              <w:right w:val="nil"/>
            </w:tcBorders>
            <w:shd w:val="clear" w:color="000000" w:fill="FFFFFF"/>
            <w:vAlign w:val="bottom"/>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Единица измерения: руб.</w:t>
            </w:r>
          </w:p>
        </w:tc>
        <w:tc>
          <w:tcPr>
            <w:tcW w:w="2436" w:type="dxa"/>
            <w:gridSpan w:val="8"/>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1980" w:type="dxa"/>
            <w:gridSpan w:val="3"/>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по ОКЕИ</w:t>
            </w:r>
          </w:p>
        </w:tc>
        <w:tc>
          <w:tcPr>
            <w:tcW w:w="1075" w:type="dxa"/>
            <w:gridSpan w:val="5"/>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383</w:t>
            </w:r>
          </w:p>
        </w:tc>
      </w:tr>
      <w:tr w:rsidR="00337BAA" w:rsidRPr="000612EA" w:rsidTr="000612EA">
        <w:trPr>
          <w:trHeight w:val="279"/>
        </w:trPr>
        <w:tc>
          <w:tcPr>
            <w:tcW w:w="9252" w:type="dxa"/>
            <w:gridSpan w:val="29"/>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Вид деятельности  </w:t>
            </w:r>
          </w:p>
        </w:tc>
        <w:tc>
          <w:tcPr>
            <w:tcW w:w="5286" w:type="dxa"/>
            <w:gridSpan w:val="13"/>
            <w:tcBorders>
              <w:top w:val="nil"/>
              <w:left w:val="nil"/>
              <w:bottom w:val="nil"/>
              <w:right w:val="nil"/>
            </w:tcBorders>
            <w:shd w:val="clear" w:color="000000" w:fill="FFFFFF"/>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1075" w:type="dxa"/>
            <w:gridSpan w:val="5"/>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r>
      <w:tr w:rsidR="00337BAA" w:rsidRPr="000612EA" w:rsidTr="000612EA">
        <w:trPr>
          <w:trHeight w:val="279"/>
        </w:trPr>
        <w:tc>
          <w:tcPr>
            <w:tcW w:w="15613" w:type="dxa"/>
            <w:gridSpan w:val="47"/>
            <w:tcBorders>
              <w:top w:val="nil"/>
              <w:left w:val="nil"/>
              <w:bottom w:val="nil"/>
              <w:right w:val="nil"/>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r>
      <w:tr w:rsidR="00337BAA" w:rsidRPr="000612EA" w:rsidTr="000612EA">
        <w:trPr>
          <w:trHeight w:val="279"/>
        </w:trPr>
        <w:tc>
          <w:tcPr>
            <w:tcW w:w="40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w:t>
            </w:r>
          </w:p>
        </w:tc>
        <w:tc>
          <w:tcPr>
            <w:tcW w:w="2642" w:type="dxa"/>
            <w:gridSpan w:val="5"/>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Расшифровка</w:t>
            </w:r>
          </w:p>
        </w:tc>
        <w:tc>
          <w:tcPr>
            <w:tcW w:w="117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Амортизация на </w:t>
            </w:r>
            <w:r w:rsidRPr="000612EA">
              <w:rPr>
                <w:rFonts w:ascii="Times New Roman" w:eastAsia="Times New Roman" w:hAnsi="Times New Roman" w:cs="Times New Roman"/>
                <w:color w:val="000000"/>
                <w:sz w:val="28"/>
                <w:szCs w:val="28"/>
                <w:lang w:eastAsia="ru-RU"/>
              </w:rPr>
              <w:lastRenderedPageBreak/>
              <w:t>___________</w:t>
            </w:r>
          </w:p>
        </w:tc>
        <w:tc>
          <w:tcPr>
            <w:tcW w:w="8036" w:type="dxa"/>
            <w:gridSpan w:val="31"/>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Амортизация</w:t>
            </w:r>
          </w:p>
        </w:tc>
        <w:tc>
          <w:tcPr>
            <w:tcW w:w="3357" w:type="dxa"/>
            <w:gridSpan w:val="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Объект</w:t>
            </w:r>
          </w:p>
        </w:tc>
      </w:tr>
      <w:tr w:rsidR="00337BAA" w:rsidRPr="000612EA" w:rsidTr="000612EA">
        <w:trPr>
          <w:trHeight w:val="279"/>
        </w:trPr>
        <w:tc>
          <w:tcPr>
            <w:tcW w:w="400" w:type="dxa"/>
            <w:vMerge/>
            <w:tcBorders>
              <w:top w:val="single" w:sz="8" w:space="0" w:color="000000"/>
              <w:left w:val="single" w:sz="8" w:space="0" w:color="000000"/>
              <w:bottom w:val="single" w:sz="4" w:space="0" w:color="000000"/>
              <w:right w:val="single" w:sz="4"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p>
        </w:tc>
        <w:tc>
          <w:tcPr>
            <w:tcW w:w="945"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объекта</w:t>
            </w:r>
          </w:p>
        </w:tc>
        <w:tc>
          <w:tcPr>
            <w:tcW w:w="169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Наименование</w:t>
            </w:r>
          </w:p>
        </w:tc>
        <w:tc>
          <w:tcPr>
            <w:tcW w:w="1178" w:type="dxa"/>
            <w:vMerge/>
            <w:tcBorders>
              <w:top w:val="single" w:sz="8" w:space="0" w:color="000000"/>
              <w:left w:val="single" w:sz="8" w:space="0" w:color="000000"/>
              <w:bottom w:val="single" w:sz="4" w:space="0" w:color="000000"/>
              <w:right w:val="single" w:sz="4"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p>
        </w:tc>
        <w:tc>
          <w:tcPr>
            <w:tcW w:w="7559" w:type="dxa"/>
            <w:gridSpan w:val="29"/>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По месяцам</w:t>
            </w:r>
          </w:p>
        </w:tc>
        <w:tc>
          <w:tcPr>
            <w:tcW w:w="477" w:type="dxa"/>
            <w:gridSpan w:val="2"/>
            <w:tcBorders>
              <w:top w:val="nil"/>
              <w:left w:val="single" w:sz="4"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Ито</w:t>
            </w:r>
            <w:r w:rsidRPr="000612EA">
              <w:rPr>
                <w:rFonts w:ascii="Times New Roman" w:eastAsia="Times New Roman" w:hAnsi="Times New Roman" w:cs="Times New Roman"/>
                <w:b/>
                <w:bCs/>
                <w:color w:val="000000"/>
                <w:sz w:val="28"/>
                <w:szCs w:val="28"/>
                <w:lang w:eastAsia="ru-RU"/>
              </w:rPr>
              <w:lastRenderedPageBreak/>
              <w:t>го</w:t>
            </w:r>
          </w:p>
        </w:tc>
        <w:tc>
          <w:tcPr>
            <w:tcW w:w="1052" w:type="dxa"/>
            <w:gridSpan w:val="3"/>
            <w:tcBorders>
              <w:top w:val="nil"/>
              <w:left w:val="single" w:sz="8"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Стоимость </w:t>
            </w:r>
            <w:r w:rsidRPr="000612EA">
              <w:rPr>
                <w:rFonts w:ascii="Times New Roman" w:eastAsia="Times New Roman" w:hAnsi="Times New Roman" w:cs="Times New Roman"/>
                <w:color w:val="000000"/>
                <w:sz w:val="28"/>
                <w:szCs w:val="28"/>
                <w:lang w:eastAsia="ru-RU"/>
              </w:rPr>
              <w:lastRenderedPageBreak/>
              <w:t>на _____</w:t>
            </w:r>
          </w:p>
        </w:tc>
        <w:tc>
          <w:tcPr>
            <w:tcW w:w="1532"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Приход, </w:t>
            </w:r>
            <w:proofErr w:type="spellStart"/>
            <w:proofErr w:type="gramStart"/>
            <w:r w:rsidRPr="000612EA">
              <w:rPr>
                <w:rFonts w:ascii="Times New Roman" w:eastAsia="Times New Roman" w:hAnsi="Times New Roman" w:cs="Times New Roman"/>
                <w:color w:val="000000"/>
                <w:sz w:val="28"/>
                <w:szCs w:val="28"/>
                <w:lang w:eastAsia="ru-RU"/>
              </w:rPr>
              <w:t>переоц</w:t>
            </w:r>
            <w:proofErr w:type="spellEnd"/>
            <w:r w:rsidRPr="000612EA">
              <w:rPr>
                <w:rFonts w:ascii="Times New Roman" w:eastAsia="Times New Roman" w:hAnsi="Times New Roman" w:cs="Times New Roman"/>
                <w:color w:val="000000"/>
                <w:sz w:val="28"/>
                <w:szCs w:val="28"/>
                <w:lang w:eastAsia="ru-RU"/>
              </w:rPr>
              <w:t>.,</w:t>
            </w:r>
            <w:proofErr w:type="gramEnd"/>
            <w:r w:rsidRPr="000612EA">
              <w:rPr>
                <w:rFonts w:ascii="Times New Roman" w:eastAsia="Times New Roman" w:hAnsi="Times New Roman" w:cs="Times New Roman"/>
                <w:color w:val="000000"/>
                <w:sz w:val="28"/>
                <w:szCs w:val="28"/>
                <w:lang w:eastAsia="ru-RU"/>
              </w:rPr>
              <w:t xml:space="preserve"> </w:t>
            </w:r>
            <w:proofErr w:type="spellStart"/>
            <w:r w:rsidRPr="000612EA">
              <w:rPr>
                <w:rFonts w:ascii="Times New Roman" w:eastAsia="Times New Roman" w:hAnsi="Times New Roman" w:cs="Times New Roman"/>
                <w:color w:val="000000"/>
                <w:sz w:val="28"/>
                <w:szCs w:val="28"/>
                <w:lang w:eastAsia="ru-RU"/>
              </w:rPr>
              <w:lastRenderedPageBreak/>
              <w:t>модерн.,списание</w:t>
            </w:r>
            <w:proofErr w:type="spellEnd"/>
          </w:p>
        </w:tc>
        <w:tc>
          <w:tcPr>
            <w:tcW w:w="773" w:type="dxa"/>
            <w:gridSpan w:val="3"/>
            <w:tcBorders>
              <w:top w:val="nil"/>
              <w:left w:val="single" w:sz="4" w:space="0" w:color="000000"/>
              <w:bottom w:val="single" w:sz="4" w:space="0" w:color="000000"/>
              <w:right w:val="single" w:sz="8"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proofErr w:type="spellStart"/>
            <w:r w:rsidRPr="000612EA">
              <w:rPr>
                <w:rFonts w:ascii="Times New Roman" w:eastAsia="Times New Roman" w:hAnsi="Times New Roman" w:cs="Times New Roman"/>
                <w:color w:val="000000"/>
                <w:sz w:val="28"/>
                <w:szCs w:val="28"/>
                <w:lang w:eastAsia="ru-RU"/>
              </w:rPr>
              <w:lastRenderedPageBreak/>
              <w:t>Остаточн</w:t>
            </w:r>
            <w:proofErr w:type="spellEnd"/>
            <w:r w:rsidRPr="000612EA">
              <w:rPr>
                <w:rFonts w:ascii="Times New Roman" w:eastAsia="Times New Roman" w:hAnsi="Times New Roman" w:cs="Times New Roman"/>
                <w:color w:val="000000"/>
                <w:sz w:val="28"/>
                <w:szCs w:val="28"/>
                <w:lang w:eastAsia="ru-RU"/>
              </w:rPr>
              <w:t xml:space="preserve">. </w:t>
            </w:r>
            <w:r w:rsidRPr="000612EA">
              <w:rPr>
                <w:rFonts w:ascii="Times New Roman" w:eastAsia="Times New Roman" w:hAnsi="Times New Roman" w:cs="Times New Roman"/>
                <w:color w:val="000000"/>
                <w:sz w:val="28"/>
                <w:szCs w:val="28"/>
                <w:lang w:eastAsia="ru-RU"/>
              </w:rPr>
              <w:lastRenderedPageBreak/>
              <w:t>стоимость</w:t>
            </w:r>
          </w:p>
        </w:tc>
      </w:tr>
      <w:tr w:rsidR="00337BAA" w:rsidRPr="000612EA" w:rsidTr="000612EA">
        <w:trPr>
          <w:gridAfter w:val="1"/>
          <w:wAfter w:w="7" w:type="dxa"/>
          <w:trHeight w:val="660"/>
        </w:trPr>
        <w:tc>
          <w:tcPr>
            <w:tcW w:w="400" w:type="dxa"/>
            <w:vMerge/>
            <w:tcBorders>
              <w:top w:val="single" w:sz="8" w:space="0" w:color="000000"/>
              <w:left w:val="single" w:sz="8" w:space="0" w:color="000000"/>
              <w:bottom w:val="single" w:sz="4" w:space="0" w:color="000000"/>
              <w:right w:val="single" w:sz="4"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p>
        </w:tc>
        <w:tc>
          <w:tcPr>
            <w:tcW w:w="945" w:type="dxa"/>
            <w:vMerge/>
            <w:tcBorders>
              <w:top w:val="nil"/>
              <w:left w:val="single" w:sz="8" w:space="0" w:color="000000"/>
              <w:bottom w:val="single" w:sz="4" w:space="0" w:color="000000"/>
              <w:right w:val="single" w:sz="4"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p>
        </w:tc>
        <w:tc>
          <w:tcPr>
            <w:tcW w:w="1697" w:type="dxa"/>
            <w:gridSpan w:val="4"/>
            <w:vMerge/>
            <w:tcBorders>
              <w:top w:val="single" w:sz="4" w:space="0" w:color="000000"/>
              <w:left w:val="single" w:sz="4" w:space="0" w:color="000000"/>
              <w:bottom w:val="single" w:sz="4" w:space="0" w:color="000000"/>
              <w:right w:val="single" w:sz="4"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p>
        </w:tc>
        <w:tc>
          <w:tcPr>
            <w:tcW w:w="1178" w:type="dxa"/>
            <w:vMerge/>
            <w:tcBorders>
              <w:top w:val="single" w:sz="8" w:space="0" w:color="000000"/>
              <w:left w:val="single" w:sz="8" w:space="0" w:color="000000"/>
              <w:bottom w:val="single" w:sz="4" w:space="0" w:color="000000"/>
              <w:right w:val="single" w:sz="4"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p>
        </w:tc>
        <w:tc>
          <w:tcPr>
            <w:tcW w:w="652"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Янв.</w:t>
            </w:r>
          </w:p>
        </w:tc>
        <w:tc>
          <w:tcPr>
            <w:tcW w:w="66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Фев.</w:t>
            </w:r>
          </w:p>
        </w:tc>
        <w:tc>
          <w:tcPr>
            <w:tcW w:w="68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Март</w:t>
            </w:r>
          </w:p>
        </w:tc>
        <w:tc>
          <w:tcPr>
            <w:tcW w:w="568" w:type="dxa"/>
            <w:tcBorders>
              <w:top w:val="nil"/>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Апр.</w:t>
            </w:r>
          </w:p>
        </w:tc>
        <w:tc>
          <w:tcPr>
            <w:tcW w:w="552" w:type="dxa"/>
            <w:gridSpan w:val="4"/>
            <w:tcBorders>
              <w:top w:val="nil"/>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Май</w:t>
            </w:r>
          </w:p>
        </w:tc>
        <w:tc>
          <w:tcPr>
            <w:tcW w:w="616" w:type="dxa"/>
            <w:tcBorders>
              <w:top w:val="single" w:sz="4" w:space="0" w:color="000000"/>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Июнь</w:t>
            </w:r>
          </w:p>
        </w:tc>
        <w:tc>
          <w:tcPr>
            <w:tcW w:w="69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Июль</w:t>
            </w:r>
          </w:p>
        </w:tc>
        <w:tc>
          <w:tcPr>
            <w:tcW w:w="58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Авг.</w:t>
            </w:r>
          </w:p>
        </w:tc>
        <w:tc>
          <w:tcPr>
            <w:tcW w:w="64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Сен.</w:t>
            </w:r>
          </w:p>
        </w:tc>
        <w:tc>
          <w:tcPr>
            <w:tcW w:w="53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Окт.</w:t>
            </w:r>
          </w:p>
        </w:tc>
        <w:tc>
          <w:tcPr>
            <w:tcW w:w="660" w:type="dxa"/>
            <w:tcBorders>
              <w:top w:val="single" w:sz="4" w:space="0" w:color="000000"/>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Ноя.</w:t>
            </w:r>
          </w:p>
        </w:tc>
        <w:tc>
          <w:tcPr>
            <w:tcW w:w="70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Дек.</w:t>
            </w:r>
          </w:p>
        </w:tc>
        <w:tc>
          <w:tcPr>
            <w:tcW w:w="425" w:type="dxa"/>
            <w:tcBorders>
              <w:top w:val="nil"/>
              <w:left w:val="single" w:sz="4" w:space="0" w:color="000000"/>
              <w:bottom w:val="single" w:sz="4" w:space="0" w:color="000000"/>
              <w:right w:val="single" w:sz="4"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b/>
                <w:bCs/>
                <w:color w:val="000000"/>
                <w:sz w:val="28"/>
                <w:szCs w:val="28"/>
                <w:lang w:eastAsia="ru-RU"/>
              </w:rPr>
            </w:pPr>
          </w:p>
        </w:tc>
        <w:tc>
          <w:tcPr>
            <w:tcW w:w="992" w:type="dxa"/>
            <w:gridSpan w:val="3"/>
            <w:tcBorders>
              <w:top w:val="nil"/>
              <w:left w:val="single" w:sz="8" w:space="0" w:color="000000"/>
              <w:bottom w:val="single" w:sz="4" w:space="0" w:color="000000"/>
              <w:right w:val="single" w:sz="4"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single" w:sz="4" w:space="0" w:color="000000"/>
              <w:bottom w:val="single" w:sz="4" w:space="0" w:color="000000"/>
              <w:right w:val="single" w:sz="8" w:space="0" w:color="000000"/>
            </w:tcBorders>
            <w:vAlign w:val="center"/>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p>
        </w:tc>
      </w:tr>
      <w:tr w:rsidR="00337BAA" w:rsidRPr="000612EA" w:rsidTr="000612EA">
        <w:trPr>
          <w:gridAfter w:val="1"/>
          <w:wAfter w:w="7" w:type="dxa"/>
          <w:trHeight w:val="261"/>
        </w:trPr>
        <w:tc>
          <w:tcPr>
            <w:tcW w:w="400" w:type="dxa"/>
            <w:tcBorders>
              <w:top w:val="nil"/>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w:t>
            </w:r>
          </w:p>
        </w:tc>
        <w:tc>
          <w:tcPr>
            <w:tcW w:w="945" w:type="dxa"/>
            <w:tcBorders>
              <w:top w:val="nil"/>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2</w:t>
            </w:r>
          </w:p>
        </w:tc>
        <w:tc>
          <w:tcPr>
            <w:tcW w:w="1697" w:type="dxa"/>
            <w:gridSpan w:val="4"/>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3</w:t>
            </w:r>
          </w:p>
        </w:tc>
        <w:tc>
          <w:tcPr>
            <w:tcW w:w="1178" w:type="dxa"/>
            <w:tcBorders>
              <w:top w:val="nil"/>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4</w:t>
            </w:r>
          </w:p>
        </w:tc>
        <w:tc>
          <w:tcPr>
            <w:tcW w:w="652" w:type="dxa"/>
            <w:gridSpan w:val="3"/>
            <w:tcBorders>
              <w:top w:val="single" w:sz="4" w:space="0" w:color="000000"/>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5</w:t>
            </w:r>
          </w:p>
        </w:tc>
        <w:tc>
          <w:tcPr>
            <w:tcW w:w="662" w:type="dxa"/>
            <w:gridSpan w:val="3"/>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6</w:t>
            </w:r>
          </w:p>
        </w:tc>
        <w:tc>
          <w:tcPr>
            <w:tcW w:w="684" w:type="dxa"/>
            <w:gridSpan w:val="3"/>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7</w:t>
            </w:r>
          </w:p>
        </w:tc>
        <w:tc>
          <w:tcPr>
            <w:tcW w:w="568" w:type="dxa"/>
            <w:tcBorders>
              <w:top w:val="nil"/>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8</w:t>
            </w:r>
          </w:p>
        </w:tc>
        <w:tc>
          <w:tcPr>
            <w:tcW w:w="552" w:type="dxa"/>
            <w:gridSpan w:val="4"/>
            <w:tcBorders>
              <w:top w:val="nil"/>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9</w:t>
            </w:r>
          </w:p>
        </w:tc>
        <w:tc>
          <w:tcPr>
            <w:tcW w:w="616" w:type="dxa"/>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10</w:t>
            </w:r>
          </w:p>
        </w:tc>
        <w:tc>
          <w:tcPr>
            <w:tcW w:w="698" w:type="dxa"/>
            <w:gridSpan w:val="4"/>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11</w:t>
            </w:r>
          </w:p>
        </w:tc>
        <w:tc>
          <w:tcPr>
            <w:tcW w:w="582" w:type="dxa"/>
            <w:gridSpan w:val="2"/>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12</w:t>
            </w:r>
          </w:p>
        </w:tc>
        <w:tc>
          <w:tcPr>
            <w:tcW w:w="643" w:type="dxa"/>
            <w:gridSpan w:val="2"/>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13</w:t>
            </w:r>
          </w:p>
        </w:tc>
        <w:tc>
          <w:tcPr>
            <w:tcW w:w="533" w:type="dxa"/>
            <w:gridSpan w:val="2"/>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14</w:t>
            </w:r>
          </w:p>
        </w:tc>
        <w:tc>
          <w:tcPr>
            <w:tcW w:w="660" w:type="dxa"/>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15</w:t>
            </w:r>
          </w:p>
        </w:tc>
        <w:tc>
          <w:tcPr>
            <w:tcW w:w="709" w:type="dxa"/>
            <w:gridSpan w:val="3"/>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16</w:t>
            </w:r>
          </w:p>
        </w:tc>
        <w:tc>
          <w:tcPr>
            <w:tcW w:w="425" w:type="dxa"/>
            <w:tcBorders>
              <w:top w:val="nil"/>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17</w:t>
            </w:r>
          </w:p>
        </w:tc>
        <w:tc>
          <w:tcPr>
            <w:tcW w:w="992" w:type="dxa"/>
            <w:gridSpan w:val="3"/>
            <w:tcBorders>
              <w:top w:val="nil"/>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18</w:t>
            </w:r>
          </w:p>
        </w:tc>
        <w:tc>
          <w:tcPr>
            <w:tcW w:w="1701" w:type="dxa"/>
            <w:gridSpan w:val="5"/>
            <w:tcBorders>
              <w:top w:val="single" w:sz="4"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19</w:t>
            </w:r>
          </w:p>
        </w:tc>
        <w:tc>
          <w:tcPr>
            <w:tcW w:w="709" w:type="dxa"/>
            <w:tcBorders>
              <w:top w:val="nil"/>
              <w:left w:val="nil"/>
              <w:bottom w:val="single" w:sz="8" w:space="0" w:color="000000"/>
              <w:right w:val="single" w:sz="8"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20</w:t>
            </w:r>
          </w:p>
        </w:tc>
      </w:tr>
      <w:tr w:rsidR="00337BAA" w:rsidRPr="000612EA" w:rsidTr="000612EA">
        <w:trPr>
          <w:gridAfter w:val="1"/>
          <w:wAfter w:w="7" w:type="dxa"/>
          <w:trHeight w:val="279"/>
        </w:trPr>
        <w:tc>
          <w:tcPr>
            <w:tcW w:w="400" w:type="dxa"/>
            <w:tcBorders>
              <w:top w:val="single" w:sz="4" w:space="0" w:color="000000"/>
              <w:left w:val="single" w:sz="8" w:space="0" w:color="000000"/>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w:t>
            </w:r>
          </w:p>
        </w:tc>
        <w:tc>
          <w:tcPr>
            <w:tcW w:w="945" w:type="dxa"/>
            <w:tcBorders>
              <w:top w:val="single" w:sz="4" w:space="0" w:color="000000"/>
              <w:left w:val="single" w:sz="8" w:space="0" w:color="000000"/>
              <w:bottom w:val="single" w:sz="4" w:space="0" w:color="000000"/>
              <w:right w:val="single" w:sz="4" w:space="0" w:color="000000"/>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1697" w:type="dxa"/>
            <w:gridSpan w:val="4"/>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1178" w:type="dxa"/>
            <w:tcBorders>
              <w:top w:val="single" w:sz="4" w:space="0" w:color="000000"/>
              <w:left w:val="single" w:sz="8" w:space="0" w:color="000000"/>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52" w:type="dxa"/>
            <w:gridSpan w:val="3"/>
            <w:tcBorders>
              <w:top w:val="single" w:sz="4" w:space="0" w:color="000000"/>
              <w:left w:val="single" w:sz="8" w:space="0" w:color="000000"/>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62" w:type="dxa"/>
            <w:gridSpan w:val="3"/>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84" w:type="dxa"/>
            <w:gridSpan w:val="3"/>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568" w:type="dxa"/>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552" w:type="dxa"/>
            <w:gridSpan w:val="4"/>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16" w:type="dxa"/>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98" w:type="dxa"/>
            <w:gridSpan w:val="4"/>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582" w:type="dxa"/>
            <w:gridSpan w:val="2"/>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43" w:type="dxa"/>
            <w:gridSpan w:val="2"/>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533" w:type="dxa"/>
            <w:gridSpan w:val="2"/>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60" w:type="dxa"/>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709" w:type="dxa"/>
            <w:gridSpan w:val="3"/>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425" w:type="dxa"/>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 </w:t>
            </w:r>
          </w:p>
        </w:tc>
        <w:tc>
          <w:tcPr>
            <w:tcW w:w="992" w:type="dxa"/>
            <w:gridSpan w:val="3"/>
            <w:tcBorders>
              <w:top w:val="single" w:sz="4" w:space="0" w:color="000000"/>
              <w:left w:val="single" w:sz="8" w:space="0" w:color="000000"/>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1701" w:type="dxa"/>
            <w:gridSpan w:val="5"/>
            <w:tcBorders>
              <w:top w:val="single" w:sz="4" w:space="0" w:color="000000"/>
              <w:left w:val="nil"/>
              <w:bottom w:val="single" w:sz="4"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709" w:type="dxa"/>
            <w:tcBorders>
              <w:top w:val="single" w:sz="4" w:space="0" w:color="000000"/>
              <w:left w:val="nil"/>
              <w:bottom w:val="single" w:sz="4" w:space="0" w:color="000000"/>
              <w:right w:val="single" w:sz="8"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r>
      <w:tr w:rsidR="00337BAA" w:rsidRPr="000612EA" w:rsidTr="000612EA">
        <w:trPr>
          <w:gridAfter w:val="1"/>
          <w:wAfter w:w="7" w:type="dxa"/>
          <w:trHeight w:val="279"/>
        </w:trPr>
        <w:tc>
          <w:tcPr>
            <w:tcW w:w="400" w:type="dxa"/>
            <w:tcBorders>
              <w:top w:val="single" w:sz="8" w:space="0" w:color="000000"/>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x</w:t>
            </w:r>
          </w:p>
        </w:tc>
        <w:tc>
          <w:tcPr>
            <w:tcW w:w="2642"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ИТОГО:</w:t>
            </w:r>
          </w:p>
        </w:tc>
        <w:tc>
          <w:tcPr>
            <w:tcW w:w="1178" w:type="dxa"/>
            <w:tcBorders>
              <w:top w:val="single" w:sz="8" w:space="0" w:color="000000"/>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52"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62" w:type="dxa"/>
            <w:gridSpan w:val="3"/>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84" w:type="dxa"/>
            <w:gridSpan w:val="3"/>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568" w:type="dxa"/>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552" w:type="dxa"/>
            <w:gridSpan w:val="4"/>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16" w:type="dxa"/>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98" w:type="dxa"/>
            <w:gridSpan w:val="4"/>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582" w:type="dxa"/>
            <w:gridSpan w:val="2"/>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43" w:type="dxa"/>
            <w:gridSpan w:val="2"/>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533" w:type="dxa"/>
            <w:gridSpan w:val="2"/>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660" w:type="dxa"/>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709" w:type="dxa"/>
            <w:gridSpan w:val="3"/>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425" w:type="dxa"/>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b/>
                <w:bCs/>
                <w:color w:val="000000"/>
                <w:sz w:val="28"/>
                <w:szCs w:val="28"/>
                <w:lang w:eastAsia="ru-RU"/>
              </w:rPr>
            </w:pPr>
            <w:r w:rsidRPr="000612EA">
              <w:rPr>
                <w:rFonts w:ascii="Times New Roman" w:eastAsia="Times New Roman" w:hAnsi="Times New Roman" w:cs="Times New Roman"/>
                <w:b/>
                <w:bCs/>
                <w:color w:val="000000"/>
                <w:sz w:val="28"/>
                <w:szCs w:val="28"/>
                <w:lang w:eastAsia="ru-RU"/>
              </w:rPr>
              <w:t> </w:t>
            </w:r>
          </w:p>
        </w:tc>
        <w:tc>
          <w:tcPr>
            <w:tcW w:w="992"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1701" w:type="dxa"/>
            <w:gridSpan w:val="5"/>
            <w:tcBorders>
              <w:top w:val="single" w:sz="8" w:space="0" w:color="000000"/>
              <w:left w:val="nil"/>
              <w:bottom w:val="single" w:sz="8" w:space="0" w:color="000000"/>
              <w:right w:val="single" w:sz="4"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709" w:type="dxa"/>
            <w:tcBorders>
              <w:top w:val="single" w:sz="8" w:space="0" w:color="000000"/>
              <w:left w:val="nil"/>
              <w:bottom w:val="single" w:sz="8" w:space="0" w:color="000000"/>
              <w:right w:val="single" w:sz="8" w:space="0" w:color="000000"/>
            </w:tcBorders>
            <w:shd w:val="clear" w:color="000000" w:fill="FFFFFF"/>
            <w:hideMark/>
          </w:tcPr>
          <w:p w:rsidR="00337BAA" w:rsidRPr="000612EA" w:rsidRDefault="00337BAA" w:rsidP="00337BAA">
            <w:pPr>
              <w:spacing w:after="0" w:line="240" w:lineRule="auto"/>
              <w:jc w:val="right"/>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r>
      <w:tr w:rsidR="00337BAA" w:rsidRPr="000612EA" w:rsidTr="000612EA">
        <w:trPr>
          <w:trHeight w:val="441"/>
        </w:trPr>
        <w:tc>
          <w:tcPr>
            <w:tcW w:w="1937" w:type="dxa"/>
            <w:gridSpan w:val="3"/>
            <w:tcBorders>
              <w:top w:val="nil"/>
              <w:left w:val="nil"/>
              <w:bottom w:val="nil"/>
              <w:right w:val="nil"/>
            </w:tcBorders>
            <w:shd w:val="clear" w:color="000000" w:fill="FFFFFF"/>
            <w:vAlign w:val="bottom"/>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Исполнитель:</w:t>
            </w:r>
          </w:p>
        </w:tc>
        <w:tc>
          <w:tcPr>
            <w:tcW w:w="3451" w:type="dxa"/>
            <w:gridSpan w:val="8"/>
            <w:tcBorders>
              <w:top w:val="nil"/>
              <w:left w:val="nil"/>
              <w:bottom w:val="nil"/>
              <w:right w:val="nil"/>
            </w:tcBorders>
            <w:shd w:val="clear" w:color="000000" w:fill="FFFFFF"/>
            <w:vAlign w:val="bottom"/>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2591" w:type="dxa"/>
            <w:gridSpan w:val="12"/>
            <w:tcBorders>
              <w:top w:val="nil"/>
              <w:left w:val="nil"/>
              <w:bottom w:val="nil"/>
              <w:right w:val="nil"/>
            </w:tcBorders>
            <w:shd w:val="clear" w:color="000000" w:fill="FFFFFF"/>
            <w:vAlign w:val="bottom"/>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3327" w:type="dxa"/>
            <w:gridSpan w:val="12"/>
            <w:tcBorders>
              <w:top w:val="nil"/>
              <w:left w:val="nil"/>
              <w:bottom w:val="nil"/>
              <w:right w:val="nil"/>
            </w:tcBorders>
            <w:shd w:val="clear" w:color="000000" w:fill="FFFFFF"/>
            <w:vAlign w:val="bottom"/>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4307" w:type="dxa"/>
            <w:gridSpan w:val="12"/>
            <w:tcBorders>
              <w:top w:val="nil"/>
              <w:left w:val="nil"/>
              <w:bottom w:val="nil"/>
              <w:right w:val="nil"/>
            </w:tcBorders>
            <w:shd w:val="clear" w:color="000000" w:fill="FFFFFF"/>
            <w:vAlign w:val="bottom"/>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r>
      <w:tr w:rsidR="00337BAA" w:rsidRPr="000612EA" w:rsidTr="000612EA">
        <w:trPr>
          <w:trHeight w:val="279"/>
        </w:trPr>
        <w:tc>
          <w:tcPr>
            <w:tcW w:w="1937" w:type="dxa"/>
            <w:gridSpan w:val="3"/>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319" w:type="dxa"/>
            <w:gridSpan w:val="2"/>
            <w:tcBorders>
              <w:top w:val="nil"/>
              <w:left w:val="nil"/>
              <w:bottom w:val="nil"/>
              <w:right w:val="nil"/>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2406" w:type="dxa"/>
            <w:gridSpan w:val="3"/>
            <w:tcBorders>
              <w:top w:val="single" w:sz="4" w:space="0" w:color="000000"/>
              <w:left w:val="nil"/>
              <w:bottom w:val="nil"/>
              <w:right w:val="nil"/>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должность</w:t>
            </w:r>
          </w:p>
        </w:tc>
        <w:tc>
          <w:tcPr>
            <w:tcW w:w="726" w:type="dxa"/>
            <w:gridSpan w:val="3"/>
            <w:tcBorders>
              <w:top w:val="nil"/>
              <w:left w:val="nil"/>
              <w:bottom w:val="nil"/>
              <w:right w:val="nil"/>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439" w:type="dxa"/>
            <w:gridSpan w:val="3"/>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1472" w:type="dxa"/>
            <w:gridSpan w:val="6"/>
            <w:tcBorders>
              <w:top w:val="single" w:sz="4" w:space="0" w:color="000000"/>
              <w:left w:val="nil"/>
              <w:bottom w:val="nil"/>
              <w:right w:val="nil"/>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подпись</w:t>
            </w:r>
          </w:p>
        </w:tc>
        <w:tc>
          <w:tcPr>
            <w:tcW w:w="680" w:type="dxa"/>
            <w:gridSpan w:val="3"/>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311" w:type="dxa"/>
            <w:gridSpan w:val="2"/>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2842" w:type="dxa"/>
            <w:gridSpan w:val="9"/>
            <w:tcBorders>
              <w:top w:val="single" w:sz="4" w:space="0" w:color="000000"/>
              <w:left w:val="nil"/>
              <w:bottom w:val="nil"/>
              <w:right w:val="nil"/>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Расшифровка подписи</w:t>
            </w:r>
          </w:p>
        </w:tc>
        <w:tc>
          <w:tcPr>
            <w:tcW w:w="4481" w:type="dxa"/>
            <w:gridSpan w:val="13"/>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r>
      <w:tr w:rsidR="00337BAA" w:rsidRPr="000612EA" w:rsidTr="000612EA">
        <w:trPr>
          <w:trHeight w:val="441"/>
        </w:trPr>
        <w:tc>
          <w:tcPr>
            <w:tcW w:w="1937" w:type="dxa"/>
            <w:gridSpan w:val="3"/>
            <w:tcBorders>
              <w:top w:val="nil"/>
              <w:left w:val="nil"/>
              <w:bottom w:val="nil"/>
              <w:right w:val="nil"/>
            </w:tcBorders>
            <w:shd w:val="clear" w:color="000000" w:fill="FFFFFF"/>
            <w:vAlign w:val="bottom"/>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Главный бухгалтер:</w:t>
            </w:r>
          </w:p>
        </w:tc>
        <w:tc>
          <w:tcPr>
            <w:tcW w:w="3471" w:type="dxa"/>
            <w:gridSpan w:val="9"/>
            <w:tcBorders>
              <w:top w:val="nil"/>
              <w:left w:val="nil"/>
              <w:bottom w:val="nil"/>
              <w:right w:val="nil"/>
            </w:tcBorders>
            <w:shd w:val="clear" w:color="000000" w:fill="FFFFFF"/>
            <w:vAlign w:val="bottom"/>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2591" w:type="dxa"/>
            <w:gridSpan w:val="12"/>
            <w:tcBorders>
              <w:top w:val="nil"/>
              <w:left w:val="nil"/>
              <w:bottom w:val="nil"/>
              <w:right w:val="nil"/>
            </w:tcBorders>
            <w:shd w:val="clear" w:color="000000" w:fill="FFFFFF"/>
            <w:vAlign w:val="bottom"/>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7614" w:type="dxa"/>
            <w:gridSpan w:val="23"/>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r>
      <w:tr w:rsidR="00337BAA" w:rsidRPr="000612EA" w:rsidTr="000612EA">
        <w:trPr>
          <w:trHeight w:val="279"/>
        </w:trPr>
        <w:tc>
          <w:tcPr>
            <w:tcW w:w="1937" w:type="dxa"/>
            <w:gridSpan w:val="3"/>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299" w:type="dxa"/>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2446" w:type="dxa"/>
            <w:gridSpan w:val="5"/>
            <w:tcBorders>
              <w:top w:val="single" w:sz="4" w:space="0" w:color="000000"/>
              <w:left w:val="nil"/>
              <w:bottom w:val="nil"/>
              <w:right w:val="nil"/>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подпись</w:t>
            </w:r>
          </w:p>
        </w:tc>
        <w:tc>
          <w:tcPr>
            <w:tcW w:w="706" w:type="dxa"/>
            <w:gridSpan w:val="2"/>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459" w:type="dxa"/>
            <w:gridSpan w:val="4"/>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c>
          <w:tcPr>
            <w:tcW w:w="1432" w:type="dxa"/>
            <w:gridSpan w:val="4"/>
            <w:tcBorders>
              <w:top w:val="single" w:sz="4" w:space="0" w:color="000000"/>
              <w:left w:val="nil"/>
              <w:bottom w:val="nil"/>
              <w:right w:val="nil"/>
            </w:tcBorders>
            <w:shd w:val="clear" w:color="000000" w:fill="FFFFFF"/>
            <w:hideMark/>
          </w:tcPr>
          <w:p w:rsidR="00337BAA" w:rsidRPr="000612EA" w:rsidRDefault="00337BAA" w:rsidP="00337BAA">
            <w:pPr>
              <w:spacing w:after="0" w:line="240" w:lineRule="auto"/>
              <w:jc w:val="center"/>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Расшифровка подписи</w:t>
            </w:r>
          </w:p>
        </w:tc>
        <w:tc>
          <w:tcPr>
            <w:tcW w:w="8334" w:type="dxa"/>
            <w:gridSpan w:val="28"/>
            <w:tcBorders>
              <w:top w:val="nil"/>
              <w:left w:val="nil"/>
              <w:bottom w:val="nil"/>
              <w:right w:val="nil"/>
            </w:tcBorders>
            <w:shd w:val="clear" w:color="000000" w:fill="FFFFFF"/>
            <w:hideMark/>
          </w:tcPr>
          <w:p w:rsidR="00337BAA" w:rsidRPr="000612EA" w:rsidRDefault="00337BAA" w:rsidP="00337BAA">
            <w:pPr>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w:t>
            </w:r>
          </w:p>
        </w:tc>
      </w:tr>
    </w:tbl>
    <w:p w:rsidR="00337BAA" w:rsidRPr="000612EA" w:rsidRDefault="00337BAA" w:rsidP="00337BAA">
      <w:pPr>
        <w:spacing w:after="0" w:line="240" w:lineRule="auto"/>
        <w:jc w:val="center"/>
        <w:rPr>
          <w:rFonts w:ascii="Times New Roman" w:eastAsia="Calibri" w:hAnsi="Times New Roman" w:cs="Times New Roman"/>
          <w:sz w:val="28"/>
          <w:szCs w:val="28"/>
        </w:rPr>
      </w:pPr>
    </w:p>
    <w:p w:rsidR="00337BAA" w:rsidRPr="000612EA" w:rsidRDefault="00337BAA" w:rsidP="00337BAA">
      <w:pPr>
        <w:spacing w:after="0" w:line="240" w:lineRule="auto"/>
        <w:jc w:val="center"/>
        <w:rPr>
          <w:rFonts w:ascii="Times New Roman" w:eastAsia="Calibri" w:hAnsi="Times New Roman" w:cs="Times New Roman"/>
          <w:sz w:val="28"/>
          <w:szCs w:val="28"/>
        </w:rPr>
      </w:pPr>
    </w:p>
    <w:p w:rsidR="00337BAA" w:rsidRPr="000612EA" w:rsidRDefault="00337BAA" w:rsidP="00337BAA">
      <w:pPr>
        <w:spacing w:after="0" w:line="240" w:lineRule="auto"/>
        <w:jc w:val="center"/>
        <w:rPr>
          <w:rFonts w:ascii="Times New Roman" w:eastAsia="Calibri" w:hAnsi="Times New Roman" w:cs="Times New Roman"/>
          <w:sz w:val="28"/>
          <w:szCs w:val="28"/>
        </w:rPr>
        <w:sectPr w:rsidR="00337BAA" w:rsidRPr="000612EA" w:rsidSect="000612EA">
          <w:pgSz w:w="16800" w:h="11900" w:orient="landscape"/>
          <w:pgMar w:top="1134" w:right="567" w:bottom="1134" w:left="1134" w:header="720" w:footer="720" w:gutter="0"/>
          <w:cols w:space="720"/>
          <w:noEndnote/>
        </w:sect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lastRenderedPageBreak/>
        <w:t>Приложение 2.6</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spacing w:after="0" w:line="240" w:lineRule="auto"/>
        <w:jc w:val="center"/>
        <w:rPr>
          <w:rFonts w:ascii="Times New Roman" w:eastAsia="Calibri" w:hAnsi="Times New Roman" w:cs="Times New Roman"/>
          <w:b/>
          <w:sz w:val="28"/>
          <w:szCs w:val="28"/>
        </w:rPr>
      </w:pPr>
    </w:p>
    <w:p w:rsidR="00337BAA" w:rsidRPr="000612EA" w:rsidRDefault="00337BAA" w:rsidP="00337BAA">
      <w:pPr>
        <w:spacing w:after="0" w:line="240" w:lineRule="auto"/>
        <w:jc w:val="center"/>
        <w:rPr>
          <w:rFonts w:ascii="Times New Roman" w:eastAsia="Calibri" w:hAnsi="Times New Roman" w:cs="Times New Roman"/>
          <w:b/>
          <w:sz w:val="28"/>
          <w:szCs w:val="28"/>
        </w:rPr>
      </w:pPr>
      <w:r w:rsidRPr="000612EA">
        <w:rPr>
          <w:rFonts w:ascii="Times New Roman" w:eastAsia="Calibri" w:hAnsi="Times New Roman" w:cs="Times New Roman"/>
          <w:b/>
          <w:sz w:val="28"/>
          <w:szCs w:val="28"/>
        </w:rPr>
        <w:t xml:space="preserve">Акт № ___________ </w:t>
      </w:r>
    </w:p>
    <w:p w:rsidR="00337BAA" w:rsidRPr="000612EA" w:rsidRDefault="00337BAA" w:rsidP="00337BAA">
      <w:pPr>
        <w:spacing w:after="0" w:line="240" w:lineRule="auto"/>
        <w:jc w:val="center"/>
        <w:rPr>
          <w:rFonts w:ascii="Times New Roman" w:eastAsia="Calibri" w:hAnsi="Times New Roman" w:cs="Times New Roman"/>
          <w:b/>
          <w:sz w:val="28"/>
          <w:szCs w:val="28"/>
        </w:rPr>
      </w:pPr>
      <w:r w:rsidRPr="000612EA">
        <w:rPr>
          <w:rFonts w:ascii="Times New Roman" w:eastAsia="Calibri" w:hAnsi="Times New Roman" w:cs="Times New Roman"/>
          <w:b/>
          <w:sz w:val="28"/>
          <w:szCs w:val="28"/>
        </w:rPr>
        <w:t>о выводе из эксплуатации оборудования</w:t>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________________</w:t>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t xml:space="preserve">«___»________20___ г. </w:t>
      </w:r>
    </w:p>
    <w:p w:rsidR="00337BAA" w:rsidRPr="000612EA" w:rsidRDefault="00337BAA" w:rsidP="00337BAA">
      <w:pPr>
        <w:jc w:val="both"/>
        <w:rPr>
          <w:rFonts w:ascii="Times New Roman" w:eastAsia="Calibri" w:hAnsi="Times New Roman" w:cs="Times New Roman"/>
          <w:sz w:val="28"/>
          <w:szCs w:val="28"/>
        </w:rPr>
      </w:pP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Комиссия в составе:</w:t>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______________________________________</w:t>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______________________________________</w:t>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______________________________________</w:t>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постановила: </w:t>
      </w:r>
      <w:r w:rsidRPr="000612EA">
        <w:rPr>
          <w:rFonts w:ascii="Times New Roman" w:eastAsia="Calibri" w:hAnsi="Times New Roman" w:cs="Times New Roman"/>
          <w:sz w:val="28"/>
          <w:szCs w:val="28"/>
        </w:rPr>
        <w:br/>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Вывести из эксплуатации____________________________________________________</w:t>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Характеристики оборудования: ______________________________________________</w:t>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__________________________________________________________________________</w:t>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__________________________________________________________________________</w:t>
      </w:r>
    </w:p>
    <w:p w:rsidR="00337BAA" w:rsidRPr="000612EA" w:rsidRDefault="00337BAA" w:rsidP="00337BAA">
      <w:pPr>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__________________________________________________________________________</w:t>
      </w:r>
    </w:p>
    <w:p w:rsidR="00337BAA" w:rsidRPr="000612EA" w:rsidRDefault="00337BAA" w:rsidP="00337BAA">
      <w:pPr>
        <w:jc w:val="both"/>
        <w:rPr>
          <w:rFonts w:ascii="Times New Roman" w:eastAsia="Calibri" w:hAnsi="Times New Roman" w:cs="Times New Roman"/>
          <w:sz w:val="28"/>
          <w:szCs w:val="28"/>
        </w:rPr>
      </w:pPr>
      <w:proofErr w:type="gramStart"/>
      <w:r w:rsidRPr="000612EA">
        <w:rPr>
          <w:rFonts w:ascii="Times New Roman" w:eastAsia="Calibri" w:hAnsi="Times New Roman" w:cs="Times New Roman"/>
          <w:sz w:val="28"/>
          <w:szCs w:val="28"/>
        </w:rPr>
        <w:t>Причина:_</w:t>
      </w:r>
      <w:proofErr w:type="gramEnd"/>
      <w:r w:rsidRPr="000612EA">
        <w:rPr>
          <w:rFonts w:ascii="Times New Roman" w:eastAsia="Calibri" w:hAnsi="Times New Roman" w:cs="Times New Roman"/>
          <w:sz w:val="28"/>
          <w:szCs w:val="28"/>
        </w:rPr>
        <w:t>_________________________________________________________________</w:t>
      </w:r>
    </w:p>
    <w:p w:rsidR="00337BAA" w:rsidRPr="000612EA" w:rsidRDefault="00337BAA" w:rsidP="00337BAA">
      <w:pPr>
        <w:jc w:val="both"/>
        <w:rPr>
          <w:rFonts w:ascii="Times New Roman" w:eastAsia="Calibri" w:hAnsi="Times New Roman" w:cs="Times New Roman"/>
          <w:sz w:val="28"/>
          <w:szCs w:val="28"/>
        </w:rPr>
      </w:pPr>
    </w:p>
    <w:tbl>
      <w:tblPr>
        <w:tblW w:w="9405" w:type="dxa"/>
        <w:tblCellMar>
          <w:top w:w="15" w:type="dxa"/>
          <w:left w:w="15" w:type="dxa"/>
          <w:bottom w:w="15" w:type="dxa"/>
          <w:right w:w="15" w:type="dxa"/>
        </w:tblCellMar>
        <w:tblLook w:val="04A0" w:firstRow="1" w:lastRow="0" w:firstColumn="1" w:lastColumn="0" w:noHBand="0" w:noVBand="1"/>
      </w:tblPr>
      <w:tblGrid>
        <w:gridCol w:w="2572"/>
        <w:gridCol w:w="2920"/>
        <w:gridCol w:w="190"/>
        <w:gridCol w:w="1104"/>
        <w:gridCol w:w="190"/>
        <w:gridCol w:w="2429"/>
      </w:tblGrid>
      <w:tr w:rsidR="00337BAA" w:rsidRPr="000612EA" w:rsidTr="000612EA">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Председатель комиссии:</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____________________</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Члены комиссии:</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______________</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Mar>
              <w:top w:w="60" w:type="dxa"/>
              <w:left w:w="60" w:type="dxa"/>
              <w:bottom w:w="60" w:type="dxa"/>
              <w:right w:w="60" w:type="dxa"/>
            </w:tcMar>
            <w:hideMark/>
          </w:tcPr>
          <w:p w:rsidR="00337BAA" w:rsidRPr="000612EA" w:rsidRDefault="00337BAA" w:rsidP="00337BAA">
            <w:pP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bottom w:val="single" w:sz="8" w:space="0" w:color="000000"/>
            </w:tcBorders>
            <w:tcMar>
              <w:top w:w="60" w:type="dxa"/>
              <w:left w:w="60" w:type="dxa"/>
              <w:bottom w:w="60" w:type="dxa"/>
              <w:right w:w="60" w:type="dxa"/>
            </w:tcMar>
            <w:vAlign w:val="bottom"/>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b/>
                <w:i/>
                <w:sz w:val="28"/>
                <w:szCs w:val="28"/>
              </w:rPr>
              <w:t>____________</w:t>
            </w:r>
          </w:p>
        </w:tc>
      </w:tr>
      <w:tr w:rsidR="00337BAA" w:rsidRPr="000612EA" w:rsidTr="000612EA">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должность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подпись</w:t>
            </w:r>
          </w:p>
        </w:tc>
        <w:tc>
          <w:tcPr>
            <w:tcW w:w="0" w:type="auto"/>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w:t>
            </w:r>
          </w:p>
        </w:tc>
        <w:tc>
          <w:tcPr>
            <w:tcW w:w="0" w:type="auto"/>
            <w:tcBorders>
              <w:top w:val="single" w:sz="8" w:space="0" w:color="000000"/>
            </w:tcBorders>
            <w:tcMar>
              <w:top w:w="60" w:type="dxa"/>
              <w:left w:w="60" w:type="dxa"/>
              <w:bottom w:w="60" w:type="dxa"/>
              <w:right w:w="60" w:type="dxa"/>
            </w:tcMar>
            <w:hideMark/>
          </w:tcPr>
          <w:p w:rsidR="00337BAA" w:rsidRPr="000612EA" w:rsidRDefault="00337BAA" w:rsidP="00337BAA">
            <w:pPr>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расшифровка подписи</w:t>
            </w:r>
          </w:p>
        </w:tc>
      </w:tr>
    </w:tbl>
    <w:p w:rsidR="00337BAA" w:rsidRPr="000612EA" w:rsidRDefault="00337BAA" w:rsidP="00337BAA">
      <w:pPr>
        <w:spacing w:after="0" w:line="240" w:lineRule="auto"/>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tab/>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Приложение 2.7</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spacing w:after="0"/>
        <w:jc w:val="center"/>
        <w:rPr>
          <w:rFonts w:ascii="Times New Roman" w:eastAsia="Calibri" w:hAnsi="Times New Roman" w:cs="Times New Roman"/>
          <w:b/>
          <w:sz w:val="28"/>
          <w:szCs w:val="28"/>
        </w:rPr>
      </w:pPr>
      <w:r w:rsidRPr="000612EA">
        <w:rPr>
          <w:rFonts w:ascii="Times New Roman" w:eastAsia="Calibri" w:hAnsi="Times New Roman" w:cs="Times New Roman"/>
          <w:b/>
          <w:sz w:val="28"/>
          <w:szCs w:val="28"/>
        </w:rPr>
        <w:t>Справка</w:t>
      </w:r>
    </w:p>
    <w:p w:rsidR="00337BAA" w:rsidRPr="000612EA" w:rsidRDefault="00337BAA" w:rsidP="00337BAA">
      <w:pPr>
        <w:spacing w:after="0"/>
        <w:jc w:val="center"/>
        <w:rPr>
          <w:rFonts w:ascii="Times New Roman" w:eastAsia="Calibri" w:hAnsi="Times New Roman" w:cs="Times New Roman"/>
          <w:b/>
          <w:sz w:val="28"/>
          <w:szCs w:val="28"/>
        </w:rPr>
      </w:pPr>
      <w:r w:rsidRPr="000612EA">
        <w:rPr>
          <w:rFonts w:ascii="Times New Roman" w:eastAsia="Calibri" w:hAnsi="Times New Roman" w:cs="Times New Roman"/>
          <w:b/>
          <w:sz w:val="28"/>
          <w:szCs w:val="28"/>
        </w:rPr>
        <w:t>о фактическом наличии денежных средств, хранящихся в кассе</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0612EA">
        <w:rPr>
          <w:rFonts w:ascii="Times New Roman" w:eastAsia="Times New Roman" w:hAnsi="Times New Roman" w:cs="Times New Roman"/>
          <w:b/>
          <w:color w:val="000000"/>
          <w:sz w:val="28"/>
          <w:szCs w:val="28"/>
          <w:lang w:eastAsia="ru-RU"/>
        </w:rPr>
        <w:t>по состоянию на «_____</w:t>
      </w:r>
      <w:proofErr w:type="gramStart"/>
      <w:r w:rsidRPr="000612EA">
        <w:rPr>
          <w:rFonts w:ascii="Times New Roman" w:eastAsia="Times New Roman" w:hAnsi="Times New Roman" w:cs="Times New Roman"/>
          <w:b/>
          <w:color w:val="000000"/>
          <w:sz w:val="28"/>
          <w:szCs w:val="28"/>
          <w:lang w:eastAsia="ru-RU"/>
        </w:rPr>
        <w:t>_»_</w:t>
      </w:r>
      <w:proofErr w:type="gramEnd"/>
      <w:r w:rsidRPr="000612EA">
        <w:rPr>
          <w:rFonts w:ascii="Times New Roman" w:eastAsia="Times New Roman" w:hAnsi="Times New Roman" w:cs="Times New Roman"/>
          <w:b/>
          <w:color w:val="000000"/>
          <w:sz w:val="28"/>
          <w:szCs w:val="28"/>
          <w:lang w:eastAsia="ru-RU"/>
        </w:rPr>
        <w:t>______________г.</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1. Остаток наличных денежных средств по</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 кассовой </w:t>
      </w:r>
      <w:r w:rsidR="000612EA">
        <w:rPr>
          <w:rFonts w:ascii="Times New Roman" w:eastAsia="Times New Roman" w:hAnsi="Times New Roman" w:cs="Times New Roman"/>
          <w:color w:val="000000"/>
          <w:sz w:val="28"/>
          <w:szCs w:val="28"/>
          <w:lang w:eastAsia="ru-RU"/>
        </w:rPr>
        <w:t>книге ________ руб.</w:t>
      </w:r>
      <w:r w:rsidRPr="000612EA">
        <w:rPr>
          <w:rFonts w:ascii="Times New Roman" w:eastAsia="Times New Roman" w:hAnsi="Times New Roman" w:cs="Times New Roman"/>
          <w:color w:val="000000"/>
          <w:sz w:val="28"/>
          <w:szCs w:val="28"/>
          <w:lang w:eastAsia="ru-RU"/>
        </w:rPr>
        <w:t xml:space="preserve"> __________ коп.</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71" w:name="102382"/>
      <w:bookmarkEnd w:id="71"/>
      <w:r w:rsidRPr="000612EA">
        <w:rPr>
          <w:rFonts w:ascii="Times New Roman" w:eastAsia="Times New Roman" w:hAnsi="Times New Roman" w:cs="Times New Roman"/>
          <w:color w:val="000000"/>
          <w:sz w:val="28"/>
          <w:szCs w:val="28"/>
          <w:lang w:eastAsia="ru-RU"/>
        </w:rPr>
        <w:t xml:space="preserve"> 2. Выплачено по не проведенным по учету</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 первичным </w:t>
      </w:r>
      <w:r w:rsidR="000612EA">
        <w:rPr>
          <w:rFonts w:ascii="Times New Roman" w:eastAsia="Times New Roman" w:hAnsi="Times New Roman" w:cs="Times New Roman"/>
          <w:color w:val="000000"/>
          <w:sz w:val="28"/>
          <w:szCs w:val="28"/>
          <w:lang w:eastAsia="ru-RU"/>
        </w:rPr>
        <w:t xml:space="preserve">учетным документа________ руб. </w:t>
      </w:r>
      <w:r w:rsidRPr="000612EA">
        <w:rPr>
          <w:rFonts w:ascii="Times New Roman" w:eastAsia="Times New Roman" w:hAnsi="Times New Roman" w:cs="Times New Roman"/>
          <w:color w:val="000000"/>
          <w:sz w:val="28"/>
          <w:szCs w:val="28"/>
          <w:lang w:eastAsia="ru-RU"/>
        </w:rPr>
        <w:t>__________ коп.</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72" w:name="102383"/>
      <w:bookmarkEnd w:id="72"/>
      <w:r w:rsidRPr="000612EA">
        <w:rPr>
          <w:rFonts w:ascii="Times New Roman" w:eastAsia="Times New Roman" w:hAnsi="Times New Roman" w:cs="Times New Roman"/>
          <w:color w:val="000000"/>
          <w:sz w:val="28"/>
          <w:szCs w:val="28"/>
          <w:lang w:eastAsia="ru-RU"/>
        </w:rPr>
        <w:t xml:space="preserve"> в том числе:</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73" w:name="102384"/>
      <w:bookmarkEnd w:id="73"/>
      <w:r w:rsidRPr="000612EA">
        <w:rPr>
          <w:rFonts w:ascii="Times New Roman" w:eastAsia="Times New Roman" w:hAnsi="Times New Roman" w:cs="Times New Roman"/>
          <w:color w:val="000000"/>
          <w:sz w:val="28"/>
          <w:szCs w:val="28"/>
          <w:lang w:eastAsia="ru-RU"/>
        </w:rPr>
        <w:t xml:space="preserve"> расчетно-платежная (платежная) ведомость</w:t>
      </w:r>
    </w:p>
    <w:p w:rsidR="00337BAA" w:rsidRPr="000612EA" w:rsidRDefault="000612E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N ______________ ________ руб. </w:t>
      </w:r>
      <w:r w:rsidR="00337BAA" w:rsidRPr="000612EA">
        <w:rPr>
          <w:rFonts w:ascii="Times New Roman" w:eastAsia="Times New Roman" w:hAnsi="Times New Roman" w:cs="Times New Roman"/>
          <w:color w:val="000000"/>
          <w:sz w:val="28"/>
          <w:szCs w:val="28"/>
          <w:lang w:eastAsia="ru-RU"/>
        </w:rPr>
        <w:t>__________ коп.</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 __________</w:t>
      </w:r>
      <w:r w:rsidR="000612EA">
        <w:rPr>
          <w:rFonts w:ascii="Times New Roman" w:eastAsia="Times New Roman" w:hAnsi="Times New Roman" w:cs="Times New Roman"/>
          <w:color w:val="000000"/>
          <w:sz w:val="28"/>
          <w:szCs w:val="28"/>
          <w:lang w:eastAsia="ru-RU"/>
        </w:rPr>
        <w:t xml:space="preserve">______________________________ </w:t>
      </w:r>
      <w:r w:rsidRPr="000612EA">
        <w:rPr>
          <w:rFonts w:ascii="Times New Roman" w:eastAsia="Times New Roman" w:hAnsi="Times New Roman" w:cs="Times New Roman"/>
          <w:color w:val="000000"/>
          <w:sz w:val="28"/>
          <w:szCs w:val="28"/>
          <w:lang w:eastAsia="ru-RU"/>
        </w:rPr>
        <w:t>_______</w:t>
      </w:r>
      <w:r w:rsidR="000612EA">
        <w:rPr>
          <w:rFonts w:ascii="Times New Roman" w:eastAsia="Times New Roman" w:hAnsi="Times New Roman" w:cs="Times New Roman"/>
          <w:color w:val="000000"/>
          <w:sz w:val="28"/>
          <w:szCs w:val="28"/>
          <w:lang w:eastAsia="ru-RU"/>
        </w:rPr>
        <w:t xml:space="preserve">_ руб. </w:t>
      </w:r>
      <w:r w:rsidRPr="000612EA">
        <w:rPr>
          <w:rFonts w:ascii="Times New Roman" w:eastAsia="Times New Roman" w:hAnsi="Times New Roman" w:cs="Times New Roman"/>
          <w:color w:val="000000"/>
          <w:sz w:val="28"/>
          <w:szCs w:val="28"/>
          <w:lang w:eastAsia="ru-RU"/>
        </w:rPr>
        <w:t>__________ коп.</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 __________</w:t>
      </w:r>
      <w:r w:rsidR="000612EA">
        <w:rPr>
          <w:rFonts w:ascii="Times New Roman" w:eastAsia="Times New Roman" w:hAnsi="Times New Roman" w:cs="Times New Roman"/>
          <w:color w:val="000000"/>
          <w:sz w:val="28"/>
          <w:szCs w:val="28"/>
          <w:lang w:eastAsia="ru-RU"/>
        </w:rPr>
        <w:t xml:space="preserve">______________________________ ________ руб. </w:t>
      </w:r>
      <w:r w:rsidRPr="000612EA">
        <w:rPr>
          <w:rFonts w:ascii="Times New Roman" w:eastAsia="Times New Roman" w:hAnsi="Times New Roman" w:cs="Times New Roman"/>
          <w:color w:val="000000"/>
          <w:sz w:val="28"/>
          <w:szCs w:val="28"/>
          <w:lang w:eastAsia="ru-RU"/>
        </w:rPr>
        <w:t>__________ коп.</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74" w:name="102385"/>
      <w:bookmarkEnd w:id="74"/>
      <w:r w:rsidRPr="000612EA">
        <w:rPr>
          <w:rFonts w:ascii="Times New Roman" w:eastAsia="Times New Roman" w:hAnsi="Times New Roman" w:cs="Times New Roman"/>
          <w:color w:val="000000"/>
          <w:sz w:val="28"/>
          <w:szCs w:val="28"/>
          <w:lang w:eastAsia="ru-RU"/>
        </w:rPr>
        <w:t xml:space="preserve"> 3. Остаток наличных денежных средств с</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 учетом не проведенных по учету первичных</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 учетных до</w:t>
      </w:r>
      <w:r w:rsidR="000612EA">
        <w:rPr>
          <w:rFonts w:ascii="Times New Roman" w:eastAsia="Times New Roman" w:hAnsi="Times New Roman" w:cs="Times New Roman"/>
          <w:color w:val="000000"/>
          <w:sz w:val="28"/>
          <w:szCs w:val="28"/>
          <w:lang w:eastAsia="ru-RU"/>
        </w:rPr>
        <w:t xml:space="preserve">кументов </w:t>
      </w:r>
      <w:r w:rsidRPr="000612EA">
        <w:rPr>
          <w:rFonts w:ascii="Times New Roman" w:eastAsia="Times New Roman" w:hAnsi="Times New Roman" w:cs="Times New Roman"/>
          <w:color w:val="000000"/>
          <w:sz w:val="28"/>
          <w:szCs w:val="28"/>
          <w:lang w:eastAsia="ru-RU"/>
        </w:rPr>
        <w:t>________ руб.   __________ коп.</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75" w:name="102386"/>
      <w:bookmarkEnd w:id="75"/>
      <w:r w:rsidRPr="000612EA">
        <w:rPr>
          <w:rFonts w:ascii="Times New Roman" w:eastAsia="Times New Roman" w:hAnsi="Times New Roman" w:cs="Times New Roman"/>
          <w:color w:val="000000"/>
          <w:sz w:val="28"/>
          <w:szCs w:val="28"/>
          <w:lang w:eastAsia="ru-RU"/>
        </w:rPr>
        <w:t xml:space="preserve"> 4. Фактическое наличие де</w:t>
      </w:r>
      <w:r w:rsidR="000612EA">
        <w:rPr>
          <w:rFonts w:ascii="Times New Roman" w:eastAsia="Times New Roman" w:hAnsi="Times New Roman" w:cs="Times New Roman"/>
          <w:color w:val="000000"/>
          <w:sz w:val="28"/>
          <w:szCs w:val="28"/>
          <w:lang w:eastAsia="ru-RU"/>
        </w:rPr>
        <w:t>нежных средств ________ руб.</w:t>
      </w:r>
      <w:r w:rsidRPr="000612EA">
        <w:rPr>
          <w:rFonts w:ascii="Times New Roman" w:eastAsia="Times New Roman" w:hAnsi="Times New Roman" w:cs="Times New Roman"/>
          <w:color w:val="000000"/>
          <w:sz w:val="28"/>
          <w:szCs w:val="28"/>
          <w:lang w:eastAsia="ru-RU"/>
        </w:rPr>
        <w:t xml:space="preserve"> __________ коп.</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76" w:name="102387"/>
      <w:bookmarkEnd w:id="76"/>
      <w:r w:rsidRPr="000612EA">
        <w:rPr>
          <w:rFonts w:ascii="Times New Roman" w:eastAsia="Times New Roman" w:hAnsi="Times New Roman" w:cs="Times New Roman"/>
          <w:color w:val="000000"/>
          <w:sz w:val="28"/>
          <w:szCs w:val="28"/>
          <w:lang w:eastAsia="ru-RU"/>
        </w:rPr>
        <w:t xml:space="preserve"> в том числе:</w:t>
      </w:r>
    </w:p>
    <w:p w:rsidR="00337BAA" w:rsidRPr="000612EA" w:rsidRDefault="000612E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77" w:name="102388"/>
      <w:bookmarkEnd w:id="77"/>
      <w:r>
        <w:rPr>
          <w:rFonts w:ascii="Times New Roman" w:eastAsia="Times New Roman" w:hAnsi="Times New Roman" w:cs="Times New Roman"/>
          <w:color w:val="000000"/>
          <w:sz w:val="28"/>
          <w:szCs w:val="28"/>
          <w:lang w:eastAsia="ru-RU"/>
        </w:rPr>
        <w:t xml:space="preserve"> по 5000 руб. x. штук - _____________ </w:t>
      </w:r>
      <w:r w:rsidR="00337BAA" w:rsidRPr="000612EA">
        <w:rPr>
          <w:rFonts w:ascii="Times New Roman" w:eastAsia="Times New Roman" w:hAnsi="Times New Roman" w:cs="Times New Roman"/>
          <w:color w:val="000000"/>
          <w:sz w:val="28"/>
          <w:szCs w:val="28"/>
          <w:lang w:eastAsia="ru-RU"/>
        </w:rPr>
        <w:t>________ руб.</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337BAA" w:rsidRPr="000612EA" w:rsidRDefault="000612E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78" w:name="102389"/>
      <w:bookmarkEnd w:id="78"/>
      <w:r>
        <w:rPr>
          <w:rFonts w:ascii="Times New Roman" w:eastAsia="Times New Roman" w:hAnsi="Times New Roman" w:cs="Times New Roman"/>
          <w:color w:val="000000"/>
          <w:sz w:val="28"/>
          <w:szCs w:val="28"/>
          <w:lang w:eastAsia="ru-RU"/>
        </w:rPr>
        <w:t xml:space="preserve"> по 1000 руб. x. штук - _____________ </w:t>
      </w:r>
      <w:r w:rsidR="00337BAA" w:rsidRPr="000612EA">
        <w:rPr>
          <w:rFonts w:ascii="Times New Roman" w:eastAsia="Times New Roman" w:hAnsi="Times New Roman" w:cs="Times New Roman"/>
          <w:color w:val="000000"/>
          <w:sz w:val="28"/>
          <w:szCs w:val="28"/>
          <w:lang w:eastAsia="ru-RU"/>
        </w:rPr>
        <w:t>________ руб.</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337BAA" w:rsidRPr="000612EA" w:rsidRDefault="000612E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79" w:name="102390"/>
      <w:bookmarkEnd w:id="79"/>
      <w:r>
        <w:rPr>
          <w:rFonts w:ascii="Times New Roman" w:eastAsia="Times New Roman" w:hAnsi="Times New Roman" w:cs="Times New Roman"/>
          <w:color w:val="000000"/>
          <w:sz w:val="28"/>
          <w:szCs w:val="28"/>
          <w:lang w:eastAsia="ru-RU"/>
        </w:rPr>
        <w:lastRenderedPageBreak/>
        <w:t xml:space="preserve"> по 500 руб. x. штук - _____________</w:t>
      </w:r>
      <w:r w:rsidR="00337BAA" w:rsidRPr="000612EA">
        <w:rPr>
          <w:rFonts w:ascii="Times New Roman" w:eastAsia="Times New Roman" w:hAnsi="Times New Roman" w:cs="Times New Roman"/>
          <w:color w:val="000000"/>
          <w:sz w:val="28"/>
          <w:szCs w:val="28"/>
          <w:lang w:eastAsia="ru-RU"/>
        </w:rPr>
        <w:t xml:space="preserve"> ________ руб.</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337BAA" w:rsidRPr="000612EA" w:rsidRDefault="000612E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80" w:name="102391"/>
      <w:bookmarkEnd w:id="80"/>
      <w:r>
        <w:rPr>
          <w:rFonts w:ascii="Times New Roman" w:eastAsia="Times New Roman" w:hAnsi="Times New Roman" w:cs="Times New Roman"/>
          <w:color w:val="000000"/>
          <w:sz w:val="28"/>
          <w:szCs w:val="28"/>
          <w:lang w:eastAsia="ru-RU"/>
        </w:rPr>
        <w:t xml:space="preserve"> по 100 руб. x. штук - _____________ </w:t>
      </w:r>
      <w:r w:rsidR="00337BAA" w:rsidRPr="000612EA">
        <w:rPr>
          <w:rFonts w:ascii="Times New Roman" w:eastAsia="Times New Roman" w:hAnsi="Times New Roman" w:cs="Times New Roman"/>
          <w:color w:val="000000"/>
          <w:sz w:val="28"/>
          <w:szCs w:val="28"/>
          <w:lang w:eastAsia="ru-RU"/>
        </w:rPr>
        <w:t>________ руб.</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337BAA" w:rsidRPr="000612EA" w:rsidRDefault="000612E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81" w:name="102392"/>
      <w:bookmarkEnd w:id="81"/>
      <w:r>
        <w:rPr>
          <w:rFonts w:ascii="Times New Roman" w:eastAsia="Times New Roman" w:hAnsi="Times New Roman" w:cs="Times New Roman"/>
          <w:color w:val="000000"/>
          <w:sz w:val="28"/>
          <w:szCs w:val="28"/>
          <w:lang w:eastAsia="ru-RU"/>
        </w:rPr>
        <w:t xml:space="preserve"> по 50 руб. x. штук - _____________ </w:t>
      </w:r>
      <w:r w:rsidR="00337BAA" w:rsidRPr="000612EA">
        <w:rPr>
          <w:rFonts w:ascii="Times New Roman" w:eastAsia="Times New Roman" w:hAnsi="Times New Roman" w:cs="Times New Roman"/>
          <w:color w:val="000000"/>
          <w:sz w:val="28"/>
          <w:szCs w:val="28"/>
          <w:lang w:eastAsia="ru-RU"/>
        </w:rPr>
        <w:t>________ руб.</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82" w:name="102393"/>
      <w:bookmarkEnd w:id="82"/>
      <w:r w:rsidRPr="000612EA">
        <w:rPr>
          <w:rFonts w:ascii="Times New Roman" w:eastAsia="Times New Roman" w:hAnsi="Times New Roman" w:cs="Times New Roman"/>
          <w:color w:val="000000"/>
          <w:sz w:val="28"/>
          <w:szCs w:val="28"/>
          <w:lang w:eastAsia="ru-RU"/>
        </w:rPr>
        <w:t xml:space="preserve"> по 10 руб.</w:t>
      </w:r>
      <w:r w:rsidR="000612EA">
        <w:rPr>
          <w:rFonts w:ascii="Times New Roman" w:eastAsia="Times New Roman" w:hAnsi="Times New Roman" w:cs="Times New Roman"/>
          <w:color w:val="000000"/>
          <w:sz w:val="28"/>
          <w:szCs w:val="28"/>
          <w:lang w:eastAsia="ru-RU"/>
        </w:rPr>
        <w:t xml:space="preserve"> x. штук - _____________ </w:t>
      </w:r>
      <w:r w:rsidRPr="000612EA">
        <w:rPr>
          <w:rFonts w:ascii="Times New Roman" w:eastAsia="Times New Roman" w:hAnsi="Times New Roman" w:cs="Times New Roman"/>
          <w:color w:val="000000"/>
          <w:sz w:val="28"/>
          <w:szCs w:val="28"/>
          <w:lang w:eastAsia="ru-RU"/>
        </w:rPr>
        <w:t>________ руб.</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337BAA" w:rsidRPr="000612EA" w:rsidRDefault="000612E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83" w:name="102394"/>
      <w:bookmarkEnd w:id="83"/>
      <w:r>
        <w:rPr>
          <w:rFonts w:ascii="Times New Roman" w:eastAsia="Times New Roman" w:hAnsi="Times New Roman" w:cs="Times New Roman"/>
          <w:color w:val="000000"/>
          <w:sz w:val="28"/>
          <w:szCs w:val="28"/>
          <w:lang w:eastAsia="ru-RU"/>
        </w:rPr>
        <w:t xml:space="preserve"> по 5 руб. x</w:t>
      </w:r>
      <w:r w:rsidR="00337BAA" w:rsidRPr="000612EA">
        <w:rPr>
          <w:rFonts w:ascii="Times New Roman" w:eastAsia="Times New Roman" w:hAnsi="Times New Roman" w:cs="Times New Roman"/>
          <w:color w:val="000000"/>
          <w:sz w:val="28"/>
          <w:szCs w:val="28"/>
          <w:lang w:eastAsia="ru-RU"/>
        </w:rPr>
        <w:t>. шту</w:t>
      </w:r>
      <w:r>
        <w:rPr>
          <w:rFonts w:ascii="Times New Roman" w:eastAsia="Times New Roman" w:hAnsi="Times New Roman" w:cs="Times New Roman"/>
          <w:color w:val="000000"/>
          <w:sz w:val="28"/>
          <w:szCs w:val="28"/>
          <w:lang w:eastAsia="ru-RU"/>
        </w:rPr>
        <w:t xml:space="preserve">к - _____________ </w:t>
      </w:r>
      <w:r w:rsidR="00337BAA" w:rsidRPr="000612EA">
        <w:rPr>
          <w:rFonts w:ascii="Times New Roman" w:eastAsia="Times New Roman" w:hAnsi="Times New Roman" w:cs="Times New Roman"/>
          <w:color w:val="000000"/>
          <w:sz w:val="28"/>
          <w:szCs w:val="28"/>
          <w:lang w:eastAsia="ru-RU"/>
        </w:rPr>
        <w:t>________ руб.</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84" w:name="102395"/>
      <w:bookmarkEnd w:id="84"/>
      <w:r w:rsidRPr="000612EA">
        <w:rPr>
          <w:rFonts w:ascii="Times New Roman" w:eastAsia="Times New Roman" w:hAnsi="Times New Roman" w:cs="Times New Roman"/>
          <w:color w:val="000000"/>
          <w:sz w:val="28"/>
          <w:szCs w:val="28"/>
          <w:lang w:eastAsia="ru-RU"/>
        </w:rPr>
        <w:t xml:space="preserve"> по 2 руб. </w:t>
      </w:r>
      <w:r w:rsidR="000612EA">
        <w:rPr>
          <w:rFonts w:ascii="Times New Roman" w:eastAsia="Times New Roman" w:hAnsi="Times New Roman" w:cs="Times New Roman"/>
          <w:color w:val="000000"/>
          <w:sz w:val="28"/>
          <w:szCs w:val="28"/>
          <w:lang w:eastAsia="ru-RU"/>
        </w:rPr>
        <w:t xml:space="preserve">x. штук - _____________ </w:t>
      </w:r>
      <w:r w:rsidRPr="000612EA">
        <w:rPr>
          <w:rFonts w:ascii="Times New Roman" w:eastAsia="Times New Roman" w:hAnsi="Times New Roman" w:cs="Times New Roman"/>
          <w:color w:val="000000"/>
          <w:sz w:val="28"/>
          <w:szCs w:val="28"/>
          <w:lang w:eastAsia="ru-RU"/>
        </w:rPr>
        <w:t>________ руб.</w:t>
      </w: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337BAA" w:rsidRPr="000612EA" w:rsidRDefault="00337BAA" w:rsidP="00337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85" w:name="102396"/>
      <w:bookmarkEnd w:id="85"/>
      <w:r w:rsidRPr="000612EA">
        <w:rPr>
          <w:rFonts w:ascii="Times New Roman" w:eastAsia="Times New Roman" w:hAnsi="Times New Roman" w:cs="Times New Roman"/>
          <w:color w:val="000000"/>
          <w:sz w:val="28"/>
          <w:szCs w:val="28"/>
          <w:lang w:eastAsia="ru-RU"/>
        </w:rPr>
        <w:t xml:space="preserve"> по 1 руб. </w:t>
      </w:r>
      <w:r w:rsidR="000612EA">
        <w:rPr>
          <w:rFonts w:ascii="Times New Roman" w:eastAsia="Times New Roman" w:hAnsi="Times New Roman" w:cs="Times New Roman"/>
          <w:color w:val="000000"/>
          <w:sz w:val="28"/>
          <w:szCs w:val="28"/>
          <w:lang w:eastAsia="ru-RU"/>
        </w:rPr>
        <w:t xml:space="preserve">x. штук - _____________ </w:t>
      </w:r>
      <w:r w:rsidRPr="000612EA">
        <w:rPr>
          <w:rFonts w:ascii="Times New Roman" w:eastAsia="Times New Roman" w:hAnsi="Times New Roman" w:cs="Times New Roman"/>
          <w:color w:val="000000"/>
          <w:sz w:val="28"/>
          <w:szCs w:val="28"/>
          <w:lang w:eastAsia="ru-RU"/>
        </w:rPr>
        <w:t>________ руб.</w:t>
      </w:r>
    </w:p>
    <w:p w:rsidR="00337BAA" w:rsidRPr="000612EA" w:rsidRDefault="00337BAA" w:rsidP="00337BAA">
      <w:pPr>
        <w:jc w:val="center"/>
        <w:rPr>
          <w:rFonts w:ascii="Times New Roman" w:eastAsia="Calibri" w:hAnsi="Times New Roman" w:cs="Times New Roman"/>
          <w:sz w:val="28"/>
          <w:szCs w:val="28"/>
        </w:rPr>
      </w:pPr>
    </w:p>
    <w:p w:rsidR="00337BAA" w:rsidRPr="000612EA" w:rsidRDefault="00337BAA" w:rsidP="00337BAA">
      <w:pPr>
        <w:jc w:val="center"/>
        <w:rPr>
          <w:rFonts w:ascii="Times New Roman" w:eastAsia="Calibri" w:hAnsi="Times New Roman" w:cs="Times New Roman"/>
          <w:sz w:val="28"/>
          <w:szCs w:val="28"/>
        </w:rPr>
      </w:pPr>
    </w:p>
    <w:p w:rsidR="00337BAA" w:rsidRPr="000612EA" w:rsidRDefault="00337BAA" w:rsidP="00337BAA">
      <w:pPr>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Председатель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совета -</w:t>
      </w:r>
    </w:p>
    <w:p w:rsidR="00337BAA" w:rsidRPr="000612EA" w:rsidRDefault="00337BAA" w:rsidP="00337BAA">
      <w:pPr>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глава администрации </w:t>
      </w:r>
      <w:proofErr w:type="spellStart"/>
      <w:r w:rsidRPr="000612EA">
        <w:rPr>
          <w:rFonts w:ascii="Times New Roman" w:eastAsia="Calibri" w:hAnsi="Times New Roman" w:cs="Times New Roman"/>
          <w:sz w:val="28"/>
          <w:szCs w:val="28"/>
        </w:rPr>
        <w:t>Цветочненского</w:t>
      </w:r>
      <w:proofErr w:type="spellEnd"/>
      <w:r w:rsidRPr="000612EA">
        <w:rPr>
          <w:rFonts w:ascii="Times New Roman" w:eastAsia="Calibri" w:hAnsi="Times New Roman" w:cs="Times New Roman"/>
          <w:sz w:val="28"/>
          <w:szCs w:val="28"/>
        </w:rPr>
        <w:t xml:space="preserve"> сельского поселения</w:t>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t xml:space="preserve">________________ </w:t>
      </w:r>
    </w:p>
    <w:p w:rsidR="00337BAA" w:rsidRPr="000612EA" w:rsidRDefault="00337BAA" w:rsidP="00337BAA">
      <w:pPr>
        <w:spacing w:after="0" w:line="240" w:lineRule="auto"/>
        <w:jc w:val="both"/>
        <w:rPr>
          <w:rFonts w:ascii="Times New Roman" w:eastAsia="Calibri" w:hAnsi="Times New Roman" w:cs="Times New Roman"/>
          <w:sz w:val="28"/>
          <w:szCs w:val="28"/>
        </w:rPr>
      </w:pPr>
    </w:p>
    <w:p w:rsidR="00337BAA" w:rsidRPr="000612EA" w:rsidRDefault="00337BAA" w:rsidP="00337BAA">
      <w:pPr>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Заведующий финансово-экономическим</w:t>
      </w:r>
    </w:p>
    <w:p w:rsidR="00337BAA" w:rsidRPr="000612EA" w:rsidRDefault="00337BAA" w:rsidP="00337BAA">
      <w:pPr>
        <w:spacing w:after="0" w:line="240" w:lineRule="auto"/>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сектором - главный бухгалтер</w:t>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t xml:space="preserve"> ________________</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Приложение 2.8</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widowControl w:val="0"/>
        <w:tabs>
          <w:tab w:val="left" w:pos="6237"/>
        </w:tabs>
        <w:autoSpaceDE w:val="0"/>
        <w:autoSpaceDN w:val="0"/>
        <w:spacing w:after="0" w:line="240" w:lineRule="auto"/>
        <w:rPr>
          <w:rFonts w:ascii="Times New Roman" w:eastAsia="Times New Roman" w:hAnsi="Times New Roman" w:cs="Times New Roman"/>
          <w:sz w:val="28"/>
          <w:szCs w:val="28"/>
          <w:lang w:eastAsia="ru-RU"/>
        </w:rPr>
      </w:pPr>
    </w:p>
    <w:p w:rsidR="00337BAA" w:rsidRPr="000612EA" w:rsidRDefault="00337BAA" w:rsidP="00337BAA">
      <w:pPr>
        <w:widowControl w:val="0"/>
        <w:tabs>
          <w:tab w:val="left" w:pos="6237"/>
        </w:tabs>
        <w:autoSpaceDE w:val="0"/>
        <w:autoSpaceDN w:val="0"/>
        <w:spacing w:after="0" w:line="240" w:lineRule="auto"/>
        <w:rPr>
          <w:rFonts w:ascii="Times New Roman" w:eastAsia="Times New Roman" w:hAnsi="Times New Roman" w:cs="Times New Roman"/>
          <w:sz w:val="28"/>
          <w:szCs w:val="28"/>
          <w:lang w:eastAsia="ru-RU"/>
        </w:rPr>
      </w:pPr>
    </w:p>
    <w:p w:rsidR="00337BAA" w:rsidRPr="000612EA" w:rsidRDefault="00337BAA" w:rsidP="00337BAA">
      <w:pPr>
        <w:widowControl w:val="0"/>
        <w:tabs>
          <w:tab w:val="left" w:pos="6237"/>
        </w:tabs>
        <w:autoSpaceDE w:val="0"/>
        <w:autoSpaceDN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Место для штампа</w:t>
      </w:r>
      <w:r w:rsidRPr="000612EA">
        <w:rPr>
          <w:rFonts w:ascii="Times New Roman" w:eastAsia="Times New Roman" w:hAnsi="Times New Roman" w:cs="Times New Roman"/>
          <w:sz w:val="28"/>
          <w:szCs w:val="28"/>
          <w:lang w:eastAsia="ru-RU"/>
        </w:rPr>
        <w:tab/>
        <w:t>Типовая межотраслевая форма № 3</w:t>
      </w:r>
    </w:p>
    <w:p w:rsidR="00337BAA" w:rsidRPr="000612EA" w:rsidRDefault="00337BAA" w:rsidP="00337BAA">
      <w:pPr>
        <w:widowControl w:val="0"/>
        <w:tabs>
          <w:tab w:val="left" w:pos="6237"/>
        </w:tabs>
        <w:autoSpaceDE w:val="0"/>
        <w:autoSpaceDN w:val="0"/>
        <w:spacing w:after="0" w:line="240" w:lineRule="auto"/>
        <w:ind w:left="142"/>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организации</w:t>
      </w:r>
      <w:r w:rsidRPr="000612EA">
        <w:rPr>
          <w:rFonts w:ascii="Times New Roman" w:eastAsia="Times New Roman" w:hAnsi="Times New Roman" w:cs="Times New Roman"/>
          <w:sz w:val="28"/>
          <w:szCs w:val="28"/>
          <w:lang w:eastAsia="ru-RU"/>
        </w:rPr>
        <w:tab/>
        <w:t xml:space="preserve">Утверждена </w:t>
      </w:r>
      <w:hyperlink r:id="rId5" w:tooltip="Постановление Госкомстата РФ от 28 ноября 1997 г.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 w:history="1">
        <w:r w:rsidRPr="000612EA">
          <w:rPr>
            <w:rFonts w:ascii="Times New Roman" w:eastAsia="Times New Roman" w:hAnsi="Times New Roman" w:cs="Times New Roman"/>
            <w:color w:val="000080"/>
            <w:sz w:val="28"/>
            <w:szCs w:val="28"/>
            <w:u w:val="single"/>
            <w:lang w:eastAsia="ru-RU"/>
          </w:rPr>
          <w:t xml:space="preserve">постановлением </w:t>
        </w:r>
      </w:hyperlink>
      <w:r w:rsidRPr="000612EA">
        <w:rPr>
          <w:rFonts w:ascii="Times New Roman" w:eastAsia="Times New Roman" w:hAnsi="Times New Roman" w:cs="Times New Roman"/>
          <w:sz w:val="28"/>
          <w:szCs w:val="28"/>
          <w:lang w:eastAsia="ru-RU"/>
        </w:rPr>
        <w:t>Госкомстата России</w:t>
      </w:r>
    </w:p>
    <w:p w:rsidR="00337BAA" w:rsidRPr="000612EA" w:rsidRDefault="00337BAA" w:rsidP="00337BAA">
      <w:pPr>
        <w:widowControl w:val="0"/>
        <w:tabs>
          <w:tab w:val="left" w:pos="6237"/>
        </w:tabs>
        <w:autoSpaceDE w:val="0"/>
        <w:autoSpaceDN w:val="0"/>
        <w:spacing w:after="0"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ab/>
        <w:t>от 28.11.97 № 78</w:t>
      </w:r>
    </w:p>
    <w:p w:rsidR="00337BAA" w:rsidRPr="000612EA" w:rsidRDefault="00337BAA" w:rsidP="00337BAA">
      <w:pPr>
        <w:widowControl w:val="0"/>
        <w:autoSpaceDE w:val="0"/>
        <w:autoSpaceDN w:val="0"/>
        <w:spacing w:after="0" w:line="240" w:lineRule="auto"/>
        <w:ind w:left="6379"/>
        <w:rPr>
          <w:rFonts w:ascii="Times New Roman" w:eastAsia="Times New Roman" w:hAnsi="Times New Roman" w:cs="Times New Roman"/>
          <w:sz w:val="28"/>
          <w:szCs w:val="28"/>
          <w:lang w:eastAsia="ru-RU"/>
        </w:rPr>
      </w:pPr>
      <w:r w:rsidRPr="000612E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0" allowOverlap="1" wp14:anchorId="2ADE699D" wp14:editId="31867C5C">
                <wp:simplePos x="0" y="0"/>
                <wp:positionH relativeFrom="column">
                  <wp:posOffset>5551805</wp:posOffset>
                </wp:positionH>
                <wp:positionV relativeFrom="paragraph">
                  <wp:posOffset>97155</wp:posOffset>
                </wp:positionV>
                <wp:extent cx="822960" cy="182880"/>
                <wp:effectExtent l="0" t="1905"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E699D" id="_x0000_t202" coordsize="21600,21600" o:spt="202" path="m,l,21600r21600,l21600,xe">
                <v:stroke joinstyle="miter"/>
                <v:path gradientshapeok="t" o:connecttype="rect"/>
              </v:shapetype>
              <v:shape id="Поле 20" o:spid="_x0000_s1026" type="#_x0000_t202" style="position:absolute;left:0;text-align:left;margin-left:437.15pt;margin-top:7.65pt;width:64.8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" o:allowincell="f" filled="f" stroked="f">
                <v:textbox inset="0,0,0,0">
                  <w:txbxContent>
                    <w:p w:rsidR="000612EA" w:rsidRDefault="000612EA" w:rsidP="00337BAA">
                      <w:pPr>
                        <w:rPr>
                          <w:b/>
                          <w:bCs/>
                          <w:sz w:val="28"/>
                          <w:szCs w:val="28"/>
                        </w:rPr>
                      </w:pPr>
                    </w:p>
                  </w:txbxContent>
                </v:textbox>
              </v:shape>
            </w:pict>
          </mc:Fallback>
        </mc:AlternateContent>
      </w:r>
      <w:r w:rsidRPr="000612E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0F5DA479" wp14:editId="167B81A3">
                <wp:simplePos x="0" y="0"/>
                <wp:positionH relativeFrom="column">
                  <wp:posOffset>4397375</wp:posOffset>
                </wp:positionH>
                <wp:positionV relativeFrom="paragraph">
                  <wp:posOffset>97155</wp:posOffset>
                </wp:positionV>
                <wp:extent cx="822960" cy="182880"/>
                <wp:effectExtent l="0" t="1905"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DA479" id="Поле 19" o:spid="_x0000_s1027" type="#_x0000_t202" style="position:absolute;left:0;text-align:left;margin-left:346.25pt;margin-top:7.65pt;width:64.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" o:allowincell="f" filled="f" stroked="f">
                <v:textbox inset="0,0,0,0">
                  <w:txbxContent>
                    <w:p w:rsidR="000612EA" w:rsidRDefault="000612EA" w:rsidP="00337BAA">
                      <w:pPr>
                        <w:rPr>
                          <w:b/>
                          <w:bCs/>
                          <w:sz w:val="28"/>
                          <w:szCs w:val="28"/>
                        </w:rPr>
                      </w:pPr>
                    </w:p>
                  </w:txbxContent>
                </v:textbox>
              </v:shape>
            </w:pict>
          </mc:Fallback>
        </mc:AlternateContent>
      </w:r>
    </w:p>
    <w:p w:rsidR="00337BAA" w:rsidRPr="000612EA" w:rsidRDefault="00337BAA" w:rsidP="00337BAA">
      <w:pPr>
        <w:widowControl w:val="0"/>
        <w:autoSpaceDE w:val="0"/>
        <w:autoSpaceDN w:val="0"/>
        <w:spacing w:after="0" w:line="240" w:lineRule="auto"/>
        <w:ind w:left="426"/>
        <w:rPr>
          <w:rFonts w:ascii="Times New Roman" w:eastAsia="Times New Roman" w:hAnsi="Times New Roman" w:cs="Times New Roman"/>
          <w:b/>
          <w:bCs/>
          <w:sz w:val="28"/>
          <w:szCs w:val="28"/>
          <w:lang w:eastAsia="ru-RU"/>
        </w:rPr>
      </w:pPr>
      <w:r w:rsidRPr="000612EA">
        <w:rPr>
          <w:rFonts w:ascii="Times New Roman" w:eastAsia="Times New Roman" w:hAnsi="Times New Roman" w:cs="Times New Roman"/>
          <w:b/>
          <w:bCs/>
          <w:sz w:val="28"/>
          <w:szCs w:val="28"/>
          <w:lang w:eastAsia="ru-RU"/>
        </w:rPr>
        <w:t>ПУТЕВОЙ ЛИСТ ЛЕГКОВОГО АВТОМОБИЛЯ __________ № ___________</w:t>
      </w:r>
    </w:p>
    <w:p w:rsidR="00337BAA" w:rsidRPr="000612EA" w:rsidRDefault="00337BAA" w:rsidP="00337BAA">
      <w:pPr>
        <w:widowControl w:val="0"/>
        <w:autoSpaceDE w:val="0"/>
        <w:autoSpaceDN w:val="0"/>
        <w:spacing w:after="0" w:line="240" w:lineRule="auto"/>
        <w:ind w:left="7230"/>
        <w:rPr>
          <w:rFonts w:ascii="Times New Roman" w:eastAsia="Times New Roman" w:hAnsi="Times New Roman" w:cs="Times New Roman"/>
          <w:sz w:val="28"/>
          <w:szCs w:val="28"/>
          <w:vertAlign w:val="superscript"/>
          <w:lang w:eastAsia="ru-RU"/>
        </w:rPr>
      </w:pPr>
      <w:r w:rsidRPr="000612EA">
        <w:rPr>
          <w:rFonts w:ascii="Times New Roman" w:eastAsia="Times New Roman" w:hAnsi="Times New Roman" w:cs="Times New Roman"/>
          <w:sz w:val="28"/>
          <w:szCs w:val="28"/>
          <w:vertAlign w:val="superscript"/>
          <w:lang w:eastAsia="ru-RU"/>
        </w:rPr>
        <w:t>серия</w:t>
      </w:r>
    </w:p>
    <w:p w:rsidR="00337BAA" w:rsidRPr="000612EA" w:rsidRDefault="00337BAA" w:rsidP="00337BA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«____» _______________  _______ г.</w:t>
      </w:r>
    </w:p>
    <w:tbl>
      <w:tblPr>
        <w:tblW w:w="10278" w:type="dxa"/>
        <w:tblLayout w:type="fixed"/>
        <w:tblCellMar>
          <w:left w:w="40" w:type="dxa"/>
          <w:right w:w="40" w:type="dxa"/>
        </w:tblCellMar>
        <w:tblLook w:val="0000" w:firstRow="0" w:lastRow="0" w:firstColumn="0" w:lastColumn="0" w:noHBand="0" w:noVBand="0"/>
      </w:tblPr>
      <w:tblGrid>
        <w:gridCol w:w="1648"/>
        <w:gridCol w:w="6046"/>
        <w:gridCol w:w="993"/>
        <w:gridCol w:w="1591"/>
      </w:tblGrid>
      <w:tr w:rsidR="00337BAA" w:rsidRPr="000612EA" w:rsidTr="000612EA">
        <w:trPr>
          <w:trHeight w:val="240"/>
        </w:trPr>
        <w:tc>
          <w:tcPr>
            <w:tcW w:w="8687" w:type="dxa"/>
            <w:gridSpan w:val="3"/>
            <w:tcBorders>
              <w:top w:val="nil"/>
              <w:left w:val="nil"/>
              <w:bottom w:val="nil"/>
              <w:right w:val="single" w:sz="6"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591" w:type="dxa"/>
            <w:tcBorders>
              <w:top w:val="single" w:sz="6" w:space="0" w:color="auto"/>
              <w:left w:val="single" w:sz="6" w:space="0" w:color="auto"/>
              <w:bottom w:val="single" w:sz="12" w:space="0" w:color="auto"/>
              <w:right w:val="single" w:sz="6" w:space="0" w:color="auto"/>
            </w:tcBorders>
          </w:tcPr>
          <w:p w:rsidR="00337BAA" w:rsidRPr="000612EA" w:rsidRDefault="00337BAA" w:rsidP="00337BAA">
            <w:pPr>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Код</w:t>
            </w:r>
          </w:p>
        </w:tc>
      </w:tr>
      <w:tr w:rsidR="00337BAA" w:rsidRPr="000612EA" w:rsidTr="000612EA">
        <w:trPr>
          <w:trHeight w:val="220"/>
        </w:trPr>
        <w:tc>
          <w:tcPr>
            <w:tcW w:w="8687" w:type="dxa"/>
            <w:gridSpan w:val="3"/>
            <w:tcBorders>
              <w:top w:val="nil"/>
              <w:left w:val="nil"/>
              <w:bottom w:val="nil"/>
              <w:right w:val="single" w:sz="12" w:space="0" w:color="auto"/>
            </w:tcBorders>
          </w:tcPr>
          <w:p w:rsidR="00337BAA" w:rsidRPr="000612EA" w:rsidRDefault="00337BAA" w:rsidP="00337BAA">
            <w:pPr>
              <w:spacing w:after="0" w:line="240" w:lineRule="auto"/>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Форма по ОКУД</w:t>
            </w:r>
          </w:p>
        </w:tc>
        <w:tc>
          <w:tcPr>
            <w:tcW w:w="1591" w:type="dxa"/>
            <w:tcBorders>
              <w:top w:val="single" w:sz="12" w:space="0" w:color="auto"/>
              <w:left w:val="single" w:sz="12" w:space="0" w:color="auto"/>
              <w:bottom w:val="single" w:sz="6" w:space="0" w:color="auto"/>
              <w:right w:val="single" w:sz="12"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0345001</w:t>
            </w:r>
          </w:p>
        </w:tc>
      </w:tr>
      <w:tr w:rsidR="00337BAA" w:rsidRPr="000612EA" w:rsidTr="000612EA">
        <w:trPr>
          <w:trHeight w:val="260"/>
        </w:trPr>
        <w:tc>
          <w:tcPr>
            <w:tcW w:w="1648" w:type="dxa"/>
            <w:tcBorders>
              <w:top w:val="nil"/>
              <w:left w:val="nil"/>
              <w:bottom w:val="nil"/>
              <w:right w:val="nil"/>
            </w:tcBorders>
            <w:vAlign w:val="bottom"/>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Организация</w:t>
            </w:r>
          </w:p>
        </w:tc>
        <w:tc>
          <w:tcPr>
            <w:tcW w:w="6046" w:type="dxa"/>
            <w:tcBorders>
              <w:top w:val="nil"/>
              <w:left w:val="nil"/>
              <w:bottom w:val="single" w:sz="6"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993" w:type="dxa"/>
            <w:tcBorders>
              <w:top w:val="nil"/>
              <w:left w:val="nil"/>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по ОКПО</w:t>
            </w:r>
          </w:p>
        </w:tc>
        <w:tc>
          <w:tcPr>
            <w:tcW w:w="1591" w:type="dxa"/>
            <w:tcBorders>
              <w:top w:val="single" w:sz="6"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bl>
    <w:p w:rsidR="00337BAA" w:rsidRPr="000612EA" w:rsidRDefault="00337BAA" w:rsidP="00337BAA">
      <w:pPr>
        <w:widowControl w:val="0"/>
        <w:autoSpaceDE w:val="0"/>
        <w:autoSpaceDN w:val="0"/>
        <w:spacing w:after="0" w:line="240" w:lineRule="auto"/>
        <w:ind w:left="3544"/>
        <w:rPr>
          <w:rFonts w:ascii="Times New Roman" w:eastAsia="Times New Roman" w:hAnsi="Times New Roman" w:cs="Times New Roman"/>
          <w:sz w:val="28"/>
          <w:szCs w:val="28"/>
          <w:vertAlign w:val="superscript"/>
          <w:lang w:eastAsia="ru-RU"/>
        </w:rPr>
      </w:pPr>
      <w:r w:rsidRPr="000612EA">
        <w:rPr>
          <w:rFonts w:ascii="Times New Roman" w:eastAsia="Times New Roman" w:hAnsi="Times New Roman" w:cs="Times New Roman"/>
          <w:sz w:val="28"/>
          <w:szCs w:val="28"/>
          <w:vertAlign w:val="superscript"/>
          <w:lang w:eastAsia="ru-RU"/>
        </w:rPr>
        <w:t>наименование, адрес, номер телефона</w:t>
      </w:r>
    </w:p>
    <w:p w:rsidR="00337BAA" w:rsidRPr="000612EA" w:rsidRDefault="00337BAA" w:rsidP="00337BAA">
      <w:pPr>
        <w:widowControl w:val="0"/>
        <w:autoSpaceDE w:val="0"/>
        <w:autoSpaceDN w:val="0"/>
        <w:spacing w:after="0" w:line="240" w:lineRule="auto"/>
        <w:ind w:left="3544"/>
        <w:rPr>
          <w:rFonts w:ascii="Times New Roman" w:eastAsia="Times New Roman" w:hAnsi="Times New Roman" w:cs="Times New Roman"/>
          <w:sz w:val="28"/>
          <w:szCs w:val="28"/>
          <w:vertAlign w:val="superscript"/>
          <w:lang w:eastAsia="ru-RU"/>
        </w:rPr>
      </w:pPr>
    </w:p>
    <w:tbl>
      <w:tblPr>
        <w:tblW w:w="10278" w:type="dxa"/>
        <w:tblLayout w:type="fixed"/>
        <w:tblCellMar>
          <w:left w:w="40" w:type="dxa"/>
          <w:right w:w="40" w:type="dxa"/>
        </w:tblCellMar>
        <w:tblLook w:val="0000" w:firstRow="0" w:lastRow="0" w:firstColumn="0" w:lastColumn="0" w:noHBand="0" w:noVBand="0"/>
      </w:tblPr>
      <w:tblGrid>
        <w:gridCol w:w="890"/>
        <w:gridCol w:w="820"/>
        <w:gridCol w:w="1166"/>
        <w:gridCol w:w="4253"/>
        <w:gridCol w:w="1046"/>
        <w:gridCol w:w="514"/>
        <w:gridCol w:w="1589"/>
      </w:tblGrid>
      <w:tr w:rsidR="00337BAA" w:rsidRPr="000612EA" w:rsidTr="000612EA">
        <w:trPr>
          <w:trHeight w:val="220"/>
        </w:trPr>
        <w:tc>
          <w:tcPr>
            <w:tcW w:w="1710" w:type="dxa"/>
            <w:gridSpan w:val="2"/>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Марка автомобиля</w:t>
            </w:r>
          </w:p>
        </w:tc>
        <w:tc>
          <w:tcPr>
            <w:tcW w:w="6465" w:type="dxa"/>
            <w:gridSpan w:val="3"/>
            <w:tcBorders>
              <w:top w:val="nil"/>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514" w:type="dxa"/>
            <w:tcBorders>
              <w:top w:val="nil"/>
              <w:left w:val="nil"/>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589" w:type="dxa"/>
            <w:tcBorders>
              <w:top w:val="single" w:sz="12" w:space="0" w:color="auto"/>
              <w:left w:val="single" w:sz="12" w:space="0" w:color="auto"/>
              <w:bottom w:val="single" w:sz="4"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200"/>
        </w:trPr>
        <w:tc>
          <w:tcPr>
            <w:tcW w:w="2876" w:type="dxa"/>
            <w:gridSpan w:val="3"/>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Государственный номерной знак </w:t>
            </w:r>
          </w:p>
        </w:tc>
        <w:tc>
          <w:tcPr>
            <w:tcW w:w="4253" w:type="dxa"/>
            <w:tcBorders>
              <w:top w:val="nil"/>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560" w:type="dxa"/>
            <w:gridSpan w:val="2"/>
            <w:tcBorders>
              <w:top w:val="nil"/>
              <w:left w:val="nil"/>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Гаражный номер</w:t>
            </w:r>
          </w:p>
        </w:tc>
        <w:tc>
          <w:tcPr>
            <w:tcW w:w="1589" w:type="dxa"/>
            <w:tcBorders>
              <w:top w:val="single" w:sz="4" w:space="0" w:color="auto"/>
              <w:left w:val="single" w:sz="12" w:space="0" w:color="auto"/>
              <w:bottom w:val="single" w:sz="4"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240"/>
        </w:trPr>
        <w:tc>
          <w:tcPr>
            <w:tcW w:w="890" w:type="dxa"/>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Водитель </w:t>
            </w:r>
          </w:p>
        </w:tc>
        <w:tc>
          <w:tcPr>
            <w:tcW w:w="6239" w:type="dxa"/>
            <w:gridSpan w:val="3"/>
            <w:tcBorders>
              <w:top w:val="nil"/>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560" w:type="dxa"/>
            <w:gridSpan w:val="2"/>
            <w:tcBorders>
              <w:top w:val="nil"/>
              <w:left w:val="nil"/>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Табельный номер</w:t>
            </w:r>
          </w:p>
        </w:tc>
        <w:tc>
          <w:tcPr>
            <w:tcW w:w="1589" w:type="dxa"/>
            <w:tcBorders>
              <w:top w:val="single" w:sz="4"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bl>
    <w:p w:rsidR="00337BAA" w:rsidRPr="000612EA" w:rsidRDefault="00337BAA" w:rsidP="00337BAA">
      <w:pPr>
        <w:widowControl w:val="0"/>
        <w:autoSpaceDE w:val="0"/>
        <w:autoSpaceDN w:val="0"/>
        <w:spacing w:after="0" w:line="240" w:lineRule="auto"/>
        <w:ind w:left="3261"/>
        <w:rPr>
          <w:rFonts w:ascii="Times New Roman" w:eastAsia="Times New Roman" w:hAnsi="Times New Roman" w:cs="Times New Roman"/>
          <w:sz w:val="28"/>
          <w:szCs w:val="28"/>
          <w:vertAlign w:val="superscript"/>
          <w:lang w:eastAsia="ru-RU"/>
        </w:rPr>
      </w:pPr>
      <w:r w:rsidRPr="000612EA">
        <w:rPr>
          <w:rFonts w:ascii="Times New Roman" w:eastAsia="Times New Roman" w:hAnsi="Times New Roman" w:cs="Times New Roman"/>
          <w:sz w:val="28"/>
          <w:szCs w:val="28"/>
          <w:vertAlign w:val="superscript"/>
          <w:lang w:eastAsia="ru-RU"/>
        </w:rPr>
        <w:t>фамилия, имя, отчество</w:t>
      </w:r>
    </w:p>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Удостоверение № ____________________________________________________________________    Класс _____________________</w:t>
      </w:r>
    </w:p>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Лиц</w:t>
      </w:r>
      <w:r w:rsidR="000612EA">
        <w:rPr>
          <w:rFonts w:ascii="Times New Roman" w:eastAsia="Calibri" w:hAnsi="Times New Roman" w:cs="Times New Roman"/>
          <w:sz w:val="28"/>
          <w:szCs w:val="28"/>
        </w:rPr>
        <w:t xml:space="preserve">ензионная карточка </w:t>
      </w:r>
      <w:r w:rsidRPr="000612EA">
        <w:rPr>
          <w:rFonts w:ascii="Times New Roman" w:eastAsia="Calibri" w:hAnsi="Times New Roman" w:cs="Times New Roman"/>
          <w:sz w:val="28"/>
          <w:szCs w:val="28"/>
          <w:u w:val="single"/>
        </w:rPr>
        <w:t>стандартная, ограниченная</w:t>
      </w:r>
    </w:p>
    <w:p w:rsidR="00337BAA" w:rsidRPr="000612EA" w:rsidRDefault="00337BAA" w:rsidP="00337BAA">
      <w:pPr>
        <w:widowControl w:val="0"/>
        <w:autoSpaceDE w:val="0"/>
        <w:autoSpaceDN w:val="0"/>
        <w:spacing w:after="0" w:line="240" w:lineRule="auto"/>
        <w:ind w:left="2977"/>
        <w:rPr>
          <w:rFonts w:ascii="Times New Roman" w:eastAsia="Times New Roman" w:hAnsi="Times New Roman" w:cs="Times New Roman"/>
          <w:sz w:val="28"/>
          <w:szCs w:val="28"/>
          <w:vertAlign w:val="superscript"/>
          <w:lang w:eastAsia="ru-RU"/>
        </w:rPr>
      </w:pPr>
      <w:r w:rsidRPr="000612E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14:anchorId="1B290F3A" wp14:editId="1139E2B7">
                <wp:simplePos x="0" y="0"/>
                <wp:positionH relativeFrom="column">
                  <wp:posOffset>4214495</wp:posOffset>
                </wp:positionH>
                <wp:positionV relativeFrom="paragraph">
                  <wp:posOffset>86995</wp:posOffset>
                </wp:positionV>
                <wp:extent cx="1737360" cy="182880"/>
                <wp:effectExtent l="4445" t="1270" r="127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90F3A" id="Поле 18" o:spid="_x0000_s1028" type="#_x0000_t202" style="position:absolute;left:0;text-align:left;margin-left:331.85pt;margin-top:6.85pt;width:136.8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uyvw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0" allowOverlap="1" wp14:anchorId="74BB3442" wp14:editId="4CD0C781">
                <wp:simplePos x="0" y="0"/>
                <wp:positionH relativeFrom="column">
                  <wp:posOffset>1014095</wp:posOffset>
                </wp:positionH>
                <wp:positionV relativeFrom="paragraph">
                  <wp:posOffset>86995</wp:posOffset>
                </wp:positionV>
                <wp:extent cx="1097280" cy="182880"/>
                <wp:effectExtent l="4445" t="1270" r="317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B3442" id="Поле 17" o:spid="_x0000_s1029" type="#_x0000_t202" style="position:absolute;left:0;text-align:left;margin-left:79.85pt;margin-top:6.85pt;width:86.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NvAIAALI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Times New Roman" w:hAnsi="Times New Roman" w:cs="Times New Roman"/>
          <w:sz w:val="28"/>
          <w:szCs w:val="28"/>
          <w:vertAlign w:val="superscript"/>
          <w:lang w:eastAsia="ru-RU"/>
        </w:rPr>
        <w:t>ненужное зачеркнуть</w:t>
      </w:r>
    </w:p>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0" allowOverlap="1" wp14:anchorId="00827FB3" wp14:editId="2969B5B8">
                <wp:simplePos x="0" y="0"/>
                <wp:positionH relativeFrom="column">
                  <wp:posOffset>2660015</wp:posOffset>
                </wp:positionH>
                <wp:positionV relativeFrom="paragraph">
                  <wp:posOffset>-29210</wp:posOffset>
                </wp:positionV>
                <wp:extent cx="1097280" cy="182880"/>
                <wp:effectExtent l="254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27FB3" id="Поле 16" o:spid="_x0000_s1030" type="#_x0000_t202" style="position:absolute;margin-left:209.45pt;margin-top:-2.3pt;width:86.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2ZvAIAALI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sz w:val="28"/>
          <w:szCs w:val="28"/>
        </w:rPr>
        <w:t>Регистрационный № ____________________   Серия   ______________________   №    ______________________________</w:t>
      </w:r>
    </w:p>
    <w:p w:rsidR="00337BAA" w:rsidRPr="000612EA" w:rsidRDefault="00337BAA" w:rsidP="00337BAA">
      <w:pPr>
        <w:spacing w:after="0" w:line="240" w:lineRule="auto"/>
        <w:rPr>
          <w:rFonts w:ascii="Times New Roman" w:eastAsia="Calibri" w:hAnsi="Times New Roman" w:cs="Times New Roman"/>
          <w:sz w:val="28"/>
          <w:szCs w:val="28"/>
        </w:rPr>
      </w:pPr>
    </w:p>
    <w:p w:rsidR="00337BAA" w:rsidRPr="000612EA" w:rsidRDefault="00337BAA" w:rsidP="00337BAA">
      <w:pPr>
        <w:tabs>
          <w:tab w:val="left" w:pos="3500"/>
        </w:tabs>
        <w:spacing w:after="0" w:line="240" w:lineRule="auto"/>
        <w:ind w:left="851"/>
        <w:rPr>
          <w:rFonts w:ascii="Times New Roman" w:eastAsia="Calibri" w:hAnsi="Times New Roman" w:cs="Times New Roman"/>
          <w:sz w:val="28"/>
          <w:szCs w:val="28"/>
        </w:rPr>
      </w:pPr>
      <w:r w:rsidRPr="000612EA">
        <w:rPr>
          <w:rFonts w:ascii="Times New Roman" w:eastAsia="Calibri" w:hAnsi="Times New Roman" w:cs="Times New Roman"/>
          <w:b/>
          <w:bCs/>
          <w:sz w:val="28"/>
          <w:szCs w:val="28"/>
        </w:rPr>
        <w:t>Задание водителю</w:t>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r>
      <w:r w:rsidRPr="000612EA">
        <w:rPr>
          <w:rFonts w:ascii="Times New Roman" w:eastAsia="Calibri" w:hAnsi="Times New Roman" w:cs="Times New Roman"/>
          <w:sz w:val="28"/>
          <w:szCs w:val="28"/>
        </w:rPr>
        <w:tab/>
        <w:t>Автомобиль технически исправен</w:t>
      </w:r>
    </w:p>
    <w:tbl>
      <w:tblPr>
        <w:tblW w:w="10206" w:type="dxa"/>
        <w:tblInd w:w="40" w:type="dxa"/>
        <w:tblLayout w:type="fixed"/>
        <w:tblCellMar>
          <w:left w:w="40" w:type="dxa"/>
          <w:right w:w="40" w:type="dxa"/>
        </w:tblCellMar>
        <w:tblLook w:val="0000" w:firstRow="0" w:lastRow="0" w:firstColumn="0" w:lastColumn="0" w:noHBand="0" w:noVBand="0"/>
      </w:tblPr>
      <w:tblGrid>
        <w:gridCol w:w="8931"/>
        <w:gridCol w:w="1275"/>
      </w:tblGrid>
      <w:tr w:rsidR="00337BAA" w:rsidRPr="000612EA" w:rsidTr="000612EA">
        <w:trPr>
          <w:trHeight w:val="260"/>
        </w:trPr>
        <w:tc>
          <w:tcPr>
            <w:tcW w:w="8931" w:type="dxa"/>
            <w:tcBorders>
              <w:top w:val="nil"/>
              <w:left w:val="nil"/>
              <w:bottom w:val="nil"/>
              <w:right w:val="single" w:sz="12" w:space="0" w:color="auto"/>
            </w:tcBorders>
          </w:tcPr>
          <w:p w:rsidR="00337BAA" w:rsidRPr="000612EA" w:rsidRDefault="00337BAA" w:rsidP="00337BAA">
            <w:pPr>
              <w:spacing w:after="0" w:line="240" w:lineRule="auto"/>
              <w:ind w:right="1377"/>
              <w:jc w:val="right"/>
              <w:rPr>
                <w:rFonts w:ascii="Times New Roman" w:eastAsia="Calibri" w:hAnsi="Times New Roman" w:cs="Times New Roman"/>
                <w:sz w:val="28"/>
                <w:szCs w:val="28"/>
              </w:rPr>
            </w:pPr>
            <w:r w:rsidRPr="000612EA">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0" allowOverlap="1" wp14:anchorId="576D1674" wp14:editId="0F0357D8">
                      <wp:simplePos x="0" y="0"/>
                      <wp:positionH relativeFrom="column">
                        <wp:posOffset>739775</wp:posOffset>
                      </wp:positionH>
                      <wp:positionV relativeFrom="paragraph">
                        <wp:posOffset>980440</wp:posOffset>
                      </wp:positionV>
                      <wp:extent cx="2651760" cy="18288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D1674" id="Поле 15" o:spid="_x0000_s1031" type="#_x0000_t202" style="position:absolute;left:0;text-align:left;margin-left:58.25pt;margin-top:77.2pt;width:208.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0" allowOverlap="1" wp14:anchorId="0E4DA049" wp14:editId="530AC771">
                      <wp:simplePos x="0" y="0"/>
                      <wp:positionH relativeFrom="column">
                        <wp:posOffset>831215</wp:posOffset>
                      </wp:positionH>
                      <wp:positionV relativeFrom="paragraph">
                        <wp:posOffset>176530</wp:posOffset>
                      </wp:positionV>
                      <wp:extent cx="2651760" cy="182880"/>
                      <wp:effectExtent l="2540" t="0" r="3175" b="254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DA049" id="Поле 14" o:spid="_x0000_s1032" type="#_x0000_t202" style="position:absolute;left:0;text-align:left;margin-left:65.45pt;margin-top:13.9pt;width:208.8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sz w:val="28"/>
                <w:szCs w:val="28"/>
              </w:rPr>
              <w:t>Показания спидометра, км</w:t>
            </w:r>
          </w:p>
        </w:tc>
        <w:tc>
          <w:tcPr>
            <w:tcW w:w="1275" w:type="dxa"/>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bl>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В распоряжение _______________________________________________</w:t>
      </w:r>
    </w:p>
    <w:p w:rsidR="00337BAA" w:rsidRPr="000612EA" w:rsidRDefault="00337BAA" w:rsidP="00337BAA">
      <w:pPr>
        <w:widowControl w:val="0"/>
        <w:autoSpaceDE w:val="0"/>
        <w:autoSpaceDN w:val="0"/>
        <w:spacing w:after="0" w:line="240" w:lineRule="auto"/>
        <w:ind w:left="3119"/>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vertAlign w:val="superscript"/>
          <w:lang w:eastAsia="ru-RU"/>
        </w:rPr>
        <w:t>наименование</w:t>
      </w:r>
      <w:r w:rsidRPr="000612EA">
        <w:rPr>
          <w:rFonts w:ascii="Times New Roman" w:eastAsia="Times New Roman" w:hAnsi="Times New Roman" w:cs="Times New Roman"/>
          <w:b/>
          <w:bCs/>
          <w:sz w:val="28"/>
          <w:szCs w:val="28"/>
          <w:lang w:eastAsia="ru-RU"/>
        </w:rPr>
        <w:t xml:space="preserve"> </w:t>
      </w:r>
      <w:r w:rsidRPr="000612EA">
        <w:rPr>
          <w:rFonts w:ascii="Times New Roman" w:eastAsia="Times New Roman" w:hAnsi="Times New Roman" w:cs="Times New Roman"/>
          <w:sz w:val="28"/>
          <w:szCs w:val="28"/>
          <w:lang w:eastAsia="ru-RU"/>
        </w:rPr>
        <w:t>Выезд разрешен</w:t>
      </w:r>
    </w:p>
    <w:tbl>
      <w:tblPr>
        <w:tblW w:w="10206" w:type="dxa"/>
        <w:tblInd w:w="40" w:type="dxa"/>
        <w:tblLayout w:type="fixed"/>
        <w:tblCellMar>
          <w:left w:w="40" w:type="dxa"/>
          <w:right w:w="40" w:type="dxa"/>
        </w:tblCellMar>
        <w:tblLook w:val="0000" w:firstRow="0" w:lastRow="0" w:firstColumn="0" w:lastColumn="0" w:noHBand="0" w:noVBand="0"/>
      </w:tblPr>
      <w:tblGrid>
        <w:gridCol w:w="3119"/>
        <w:gridCol w:w="2126"/>
        <w:gridCol w:w="1559"/>
        <w:gridCol w:w="1276"/>
        <w:gridCol w:w="142"/>
        <w:gridCol w:w="1984"/>
      </w:tblGrid>
      <w:tr w:rsidR="00337BAA" w:rsidRPr="000612EA" w:rsidTr="000612EA">
        <w:trPr>
          <w:trHeight w:val="260"/>
        </w:trPr>
        <w:tc>
          <w:tcPr>
            <w:tcW w:w="3119" w:type="dxa"/>
            <w:tcBorders>
              <w:top w:val="nil"/>
              <w:left w:val="nil"/>
              <w:bottom w:val="single" w:sz="6"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2126" w:type="dxa"/>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559" w:type="dxa"/>
            <w:tcBorders>
              <w:top w:val="nil"/>
              <w:left w:val="single" w:sz="12" w:space="0" w:color="auto"/>
              <w:bottom w:val="nil"/>
              <w:right w:val="nil"/>
            </w:tcBorders>
            <w:vAlign w:val="bottom"/>
          </w:tcPr>
          <w:p w:rsidR="00337BAA" w:rsidRPr="000612EA" w:rsidRDefault="00337BAA" w:rsidP="00337BAA">
            <w:pPr>
              <w:tabs>
                <w:tab w:val="left" w:pos="3061"/>
              </w:tabs>
              <w:spacing w:after="0" w:line="240" w:lineRule="auto"/>
              <w:ind w:left="527"/>
              <w:rPr>
                <w:rFonts w:ascii="Times New Roman" w:eastAsia="Calibri" w:hAnsi="Times New Roman" w:cs="Times New Roman"/>
                <w:sz w:val="28"/>
                <w:szCs w:val="28"/>
              </w:rPr>
            </w:pPr>
            <w:r w:rsidRPr="000612EA">
              <w:rPr>
                <w:rFonts w:ascii="Times New Roman" w:eastAsia="Calibri" w:hAnsi="Times New Roman" w:cs="Times New Roman"/>
                <w:sz w:val="28"/>
                <w:szCs w:val="28"/>
              </w:rPr>
              <w:t>Механик</w:t>
            </w:r>
          </w:p>
        </w:tc>
        <w:tc>
          <w:tcPr>
            <w:tcW w:w="1276" w:type="dxa"/>
            <w:tcBorders>
              <w:top w:val="nil"/>
              <w:left w:val="nil"/>
              <w:bottom w:val="single" w:sz="6"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42" w:type="dxa"/>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984" w:type="dxa"/>
            <w:tcBorders>
              <w:top w:val="nil"/>
              <w:left w:val="nil"/>
              <w:bottom w:val="single" w:sz="6"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r>
    </w:tbl>
    <w:p w:rsidR="00337BAA" w:rsidRPr="000612EA" w:rsidRDefault="00337BAA" w:rsidP="00337BAA">
      <w:pPr>
        <w:spacing w:after="0" w:line="240" w:lineRule="auto"/>
        <w:ind w:left="1276"/>
        <w:rPr>
          <w:rFonts w:ascii="Times New Roman" w:eastAsia="Calibri" w:hAnsi="Times New Roman" w:cs="Times New Roman"/>
          <w:sz w:val="28"/>
          <w:szCs w:val="28"/>
          <w:vertAlign w:val="superscript"/>
        </w:rPr>
      </w:pPr>
      <w:r w:rsidRPr="000612EA">
        <w:rPr>
          <w:rFonts w:ascii="Times New Roman" w:eastAsia="Calibri" w:hAnsi="Times New Roman" w:cs="Times New Roman"/>
          <w:sz w:val="28"/>
          <w:szCs w:val="28"/>
          <w:vertAlign w:val="superscript"/>
        </w:rPr>
        <w:t>организаци</w:t>
      </w:r>
      <w:r w:rsidR="000612EA">
        <w:rPr>
          <w:rFonts w:ascii="Times New Roman" w:eastAsia="Calibri" w:hAnsi="Times New Roman" w:cs="Times New Roman"/>
          <w:sz w:val="28"/>
          <w:szCs w:val="28"/>
          <w:vertAlign w:val="superscript"/>
        </w:rPr>
        <w:t>я</w:t>
      </w:r>
      <w:r w:rsidR="000612EA">
        <w:rPr>
          <w:rFonts w:ascii="Times New Roman" w:eastAsia="Calibri" w:hAnsi="Times New Roman" w:cs="Times New Roman"/>
          <w:sz w:val="28"/>
          <w:szCs w:val="28"/>
          <w:vertAlign w:val="superscript"/>
        </w:rPr>
        <w:tab/>
      </w:r>
      <w:r w:rsidR="000612EA">
        <w:rPr>
          <w:rFonts w:ascii="Times New Roman" w:eastAsia="Calibri" w:hAnsi="Times New Roman" w:cs="Times New Roman"/>
          <w:sz w:val="28"/>
          <w:szCs w:val="28"/>
          <w:vertAlign w:val="superscript"/>
        </w:rPr>
        <w:tab/>
      </w:r>
      <w:r w:rsidR="000612EA">
        <w:rPr>
          <w:rFonts w:ascii="Times New Roman" w:eastAsia="Calibri" w:hAnsi="Times New Roman" w:cs="Times New Roman"/>
          <w:sz w:val="28"/>
          <w:szCs w:val="28"/>
          <w:vertAlign w:val="superscript"/>
        </w:rPr>
        <w:tab/>
      </w:r>
      <w:r w:rsidR="000612EA">
        <w:rPr>
          <w:rFonts w:ascii="Times New Roman" w:eastAsia="Calibri" w:hAnsi="Times New Roman" w:cs="Times New Roman"/>
          <w:sz w:val="28"/>
          <w:szCs w:val="28"/>
          <w:vertAlign w:val="superscript"/>
        </w:rPr>
        <w:tab/>
      </w:r>
      <w:r w:rsidRPr="000612EA">
        <w:rPr>
          <w:rFonts w:ascii="Times New Roman" w:eastAsia="Calibri" w:hAnsi="Times New Roman" w:cs="Times New Roman"/>
          <w:sz w:val="28"/>
          <w:szCs w:val="28"/>
          <w:vertAlign w:val="superscript"/>
        </w:rPr>
        <w:t xml:space="preserve"> подпи</w:t>
      </w:r>
      <w:r w:rsidR="000612EA">
        <w:rPr>
          <w:rFonts w:ascii="Times New Roman" w:eastAsia="Calibri" w:hAnsi="Times New Roman" w:cs="Times New Roman"/>
          <w:sz w:val="28"/>
          <w:szCs w:val="28"/>
          <w:vertAlign w:val="superscript"/>
        </w:rPr>
        <w:t xml:space="preserve">сь </w:t>
      </w:r>
      <w:r w:rsidR="000612EA">
        <w:rPr>
          <w:rFonts w:ascii="Times New Roman" w:eastAsia="Calibri" w:hAnsi="Times New Roman" w:cs="Times New Roman"/>
          <w:sz w:val="28"/>
          <w:szCs w:val="28"/>
          <w:vertAlign w:val="superscript"/>
        </w:rPr>
        <w:tab/>
      </w:r>
      <w:r w:rsidR="000612EA">
        <w:rPr>
          <w:rFonts w:ascii="Times New Roman" w:eastAsia="Calibri" w:hAnsi="Times New Roman" w:cs="Times New Roman"/>
          <w:sz w:val="28"/>
          <w:szCs w:val="28"/>
          <w:vertAlign w:val="superscript"/>
        </w:rPr>
        <w:tab/>
      </w:r>
      <w:r w:rsidR="000612EA">
        <w:rPr>
          <w:rFonts w:ascii="Times New Roman" w:eastAsia="Calibri" w:hAnsi="Times New Roman" w:cs="Times New Roman"/>
          <w:sz w:val="28"/>
          <w:szCs w:val="28"/>
          <w:vertAlign w:val="superscript"/>
        </w:rPr>
        <w:tab/>
      </w:r>
      <w:r w:rsidRPr="000612EA">
        <w:rPr>
          <w:rFonts w:ascii="Times New Roman" w:eastAsia="Calibri" w:hAnsi="Times New Roman" w:cs="Times New Roman"/>
          <w:sz w:val="28"/>
          <w:szCs w:val="28"/>
          <w:vertAlign w:val="superscript"/>
        </w:rPr>
        <w:t xml:space="preserve"> расшифровка подписи</w:t>
      </w:r>
    </w:p>
    <w:p w:rsidR="00337BAA" w:rsidRPr="000612EA" w:rsidRDefault="00337BAA" w:rsidP="00337BAA">
      <w:pPr>
        <w:suppressAutoHyphens/>
        <w:spacing w:after="0" w:line="240" w:lineRule="auto"/>
        <w:ind w:left="283"/>
        <w:rPr>
          <w:rFonts w:ascii="Times New Roman" w:eastAsia="Times New Roman" w:hAnsi="Times New Roman" w:cs="Times New Roman"/>
          <w:sz w:val="28"/>
          <w:szCs w:val="28"/>
          <w:lang w:eastAsia="ar-SA"/>
        </w:rPr>
      </w:pPr>
      <w:r w:rsidRPr="000612E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0" allowOverlap="1" wp14:anchorId="5F92195C" wp14:editId="02E3BA10">
                <wp:simplePos x="0" y="0"/>
                <wp:positionH relativeFrom="column">
                  <wp:posOffset>4214495</wp:posOffset>
                </wp:positionH>
                <wp:positionV relativeFrom="paragraph">
                  <wp:posOffset>236855</wp:posOffset>
                </wp:positionV>
                <wp:extent cx="640080" cy="182880"/>
                <wp:effectExtent l="4445" t="0" r="317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2195C" id="Поле 13" o:spid="_x0000_s1033" type="#_x0000_t202" style="position:absolute;left:0;text-align:left;margin-left:331.85pt;margin-top:18.65pt;width:50.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iSvAIAALE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Times New Roman" w:hAnsi="Times New Roman" w:cs="Times New Roman"/>
          <w:sz w:val="28"/>
          <w:szCs w:val="28"/>
          <w:lang w:eastAsia="ar-SA"/>
        </w:rPr>
        <w:t>Автомобиль в технически</w:t>
      </w:r>
      <w:r w:rsidRPr="000612EA">
        <w:rPr>
          <w:rFonts w:ascii="Times New Roman" w:eastAsia="Times New Roman" w:hAnsi="Times New Roman" w:cs="Times New Roman"/>
          <w:sz w:val="28"/>
          <w:szCs w:val="28"/>
          <w:lang w:eastAsia="ar-SA"/>
        </w:rPr>
        <w:br/>
        <w:t>исправном состоянии принял</w:t>
      </w:r>
    </w:p>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0" allowOverlap="1" wp14:anchorId="7565B0E8" wp14:editId="59409DDB">
                <wp:simplePos x="0" y="0"/>
                <wp:positionH relativeFrom="column">
                  <wp:posOffset>5056505</wp:posOffset>
                </wp:positionH>
                <wp:positionV relativeFrom="paragraph">
                  <wp:posOffset>-29845</wp:posOffset>
                </wp:positionV>
                <wp:extent cx="1424940" cy="14478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5B0E8" id="Поле 12" o:spid="_x0000_s1034" type="#_x0000_t202" style="position:absolute;margin-left:398.15pt;margin-top:-2.35pt;width:112.2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" o:allowincell="f" filled="f" stroked="f">
                <v:textbox inset="0,0,0,0">
                  <w:txbxContent>
                    <w:p w:rsidR="000612EA" w:rsidRDefault="000612EA" w:rsidP="00337BAA">
                      <w:pPr>
                        <w:rPr>
                          <w:sz w:val="18"/>
                          <w:szCs w:val="18"/>
                        </w:rPr>
                      </w:pPr>
                    </w:p>
                  </w:txbxContent>
                </v:textbox>
              </v:shape>
            </w:pict>
          </mc:Fallback>
        </mc:AlternateContent>
      </w:r>
      <w:r w:rsidR="000612EA">
        <w:rPr>
          <w:rFonts w:ascii="Times New Roman" w:eastAsia="Calibri" w:hAnsi="Times New Roman" w:cs="Times New Roman"/>
          <w:sz w:val="28"/>
          <w:szCs w:val="28"/>
        </w:rPr>
        <w:t>Адрес подачи</w:t>
      </w:r>
      <w:r w:rsidRPr="000612EA">
        <w:rPr>
          <w:rFonts w:ascii="Times New Roman" w:eastAsia="Calibri" w:hAnsi="Times New Roman" w:cs="Times New Roman"/>
          <w:sz w:val="28"/>
          <w:szCs w:val="28"/>
        </w:rPr>
        <w:t xml:space="preserve"> ________________________________________________ </w:t>
      </w:r>
      <w:r w:rsidR="000612EA">
        <w:rPr>
          <w:rFonts w:ascii="Times New Roman" w:eastAsia="Calibri" w:hAnsi="Times New Roman" w:cs="Times New Roman"/>
          <w:sz w:val="28"/>
          <w:szCs w:val="28"/>
        </w:rPr>
        <w:t>Водитель _____________</w:t>
      </w:r>
      <w:r w:rsidRPr="000612EA">
        <w:rPr>
          <w:rFonts w:ascii="Times New Roman" w:eastAsia="Calibri" w:hAnsi="Times New Roman" w:cs="Times New Roman"/>
          <w:sz w:val="28"/>
          <w:szCs w:val="28"/>
        </w:rPr>
        <w:t xml:space="preserve"> ________________________</w:t>
      </w:r>
    </w:p>
    <w:p w:rsidR="00337BAA" w:rsidRPr="000612EA" w:rsidRDefault="000612EA" w:rsidP="00337BAA">
      <w:pPr>
        <w:widowControl w:val="0"/>
        <w:autoSpaceDE w:val="0"/>
        <w:autoSpaceDN w:val="0"/>
        <w:spacing w:after="0" w:line="240" w:lineRule="auto"/>
        <w:ind w:left="6946"/>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подпись </w:t>
      </w:r>
      <w:r w:rsidR="00337BAA" w:rsidRPr="000612EA">
        <w:rPr>
          <w:rFonts w:ascii="Times New Roman" w:eastAsia="Times New Roman" w:hAnsi="Times New Roman" w:cs="Times New Roman"/>
          <w:sz w:val="28"/>
          <w:szCs w:val="28"/>
          <w:vertAlign w:val="superscript"/>
          <w:lang w:eastAsia="ru-RU"/>
        </w:rPr>
        <w:t>расшифровка подписи</w:t>
      </w:r>
    </w:p>
    <w:p w:rsidR="00337BAA" w:rsidRPr="000612EA" w:rsidRDefault="00337BAA" w:rsidP="00337BAA">
      <w:pPr>
        <w:widowControl w:val="0"/>
        <w:autoSpaceDE w:val="0"/>
        <w:autoSpaceDN w:val="0"/>
        <w:spacing w:after="0" w:line="240" w:lineRule="auto"/>
        <w:rPr>
          <w:rFonts w:ascii="Times New Roman" w:eastAsia="Times New Roman" w:hAnsi="Times New Roman" w:cs="Times New Roman"/>
          <w:sz w:val="28"/>
          <w:szCs w:val="28"/>
          <w:vertAlign w:val="superscript"/>
          <w:lang w:eastAsia="ru-RU"/>
        </w:rPr>
      </w:pPr>
    </w:p>
    <w:tbl>
      <w:tblPr>
        <w:tblW w:w="10278" w:type="dxa"/>
        <w:tblLayout w:type="fixed"/>
        <w:tblCellMar>
          <w:left w:w="40" w:type="dxa"/>
          <w:right w:w="40" w:type="dxa"/>
        </w:tblCellMar>
        <w:tblLook w:val="0000" w:firstRow="0" w:lastRow="0" w:firstColumn="0" w:lastColumn="0" w:noHBand="0" w:noVBand="0"/>
      </w:tblPr>
      <w:tblGrid>
        <w:gridCol w:w="3160"/>
        <w:gridCol w:w="2076"/>
        <w:gridCol w:w="2037"/>
        <w:gridCol w:w="1416"/>
        <w:gridCol w:w="1589"/>
      </w:tblGrid>
      <w:tr w:rsidR="00337BAA" w:rsidRPr="000612EA" w:rsidTr="000612EA">
        <w:trPr>
          <w:trHeight w:val="240"/>
        </w:trPr>
        <w:tc>
          <w:tcPr>
            <w:tcW w:w="5236" w:type="dxa"/>
            <w:gridSpan w:val="2"/>
            <w:tcBorders>
              <w:top w:val="single" w:sz="4" w:space="0" w:color="auto"/>
              <w:left w:val="nil"/>
              <w:bottom w:val="single" w:sz="6"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2037" w:type="dxa"/>
            <w:tcBorders>
              <w:top w:val="nil"/>
              <w:left w:val="nil"/>
              <w:bottom w:val="nil"/>
              <w:right w:val="single" w:sz="6" w:space="0" w:color="auto"/>
            </w:tcBorders>
          </w:tcPr>
          <w:p w:rsidR="00337BAA" w:rsidRPr="000612EA" w:rsidRDefault="00337BAA" w:rsidP="00337BAA">
            <w:pPr>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Горючее</w:t>
            </w:r>
          </w:p>
        </w:tc>
        <w:tc>
          <w:tcPr>
            <w:tcW w:w="141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марка</w:t>
            </w:r>
          </w:p>
        </w:tc>
        <w:tc>
          <w:tcPr>
            <w:tcW w:w="1589" w:type="dxa"/>
            <w:tcBorders>
              <w:top w:val="single" w:sz="6" w:space="0" w:color="auto"/>
              <w:left w:val="single" w:sz="6" w:space="0" w:color="auto"/>
              <w:bottom w:val="single" w:sz="12" w:space="0" w:color="auto"/>
              <w:right w:val="single" w:sz="6" w:space="0" w:color="auto"/>
            </w:tcBorders>
          </w:tcPr>
          <w:p w:rsidR="00337BAA" w:rsidRPr="000612EA" w:rsidRDefault="00337BAA" w:rsidP="00337BAA">
            <w:pPr>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код</w:t>
            </w:r>
          </w:p>
        </w:tc>
      </w:tr>
      <w:tr w:rsidR="00337BAA" w:rsidRPr="000612EA" w:rsidTr="000612EA">
        <w:trPr>
          <w:cantSplit/>
          <w:trHeight w:val="50"/>
        </w:trPr>
        <w:tc>
          <w:tcPr>
            <w:tcW w:w="3160" w:type="dxa"/>
            <w:vMerge w:val="restart"/>
            <w:tcBorders>
              <w:top w:val="single" w:sz="6" w:space="0" w:color="auto"/>
              <w:left w:val="nil"/>
              <w:bottom w:val="nil"/>
              <w:right w:val="nil"/>
            </w:tcBorders>
            <w:vAlign w:val="bottom"/>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Время выезда из гаража, ч. мин</w:t>
            </w:r>
          </w:p>
        </w:tc>
        <w:tc>
          <w:tcPr>
            <w:tcW w:w="2076" w:type="dxa"/>
            <w:tcBorders>
              <w:top w:val="single" w:sz="6" w:space="0" w:color="auto"/>
              <w:left w:val="nil"/>
              <w:bottom w:val="single" w:sz="12"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2037" w:type="dxa"/>
            <w:vMerge w:val="restart"/>
            <w:tcBorders>
              <w:top w:val="nil"/>
              <w:left w:val="nil"/>
              <w:bottom w:val="nil"/>
              <w:right w:val="single" w:sz="6"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416" w:type="dxa"/>
            <w:vMerge w:val="restart"/>
            <w:tcBorders>
              <w:top w:val="single" w:sz="6" w:space="0" w:color="auto"/>
              <w:left w:val="single" w:sz="6" w:space="0" w:color="auto"/>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589" w:type="dxa"/>
            <w:vMerge w:val="restart"/>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cantSplit/>
          <w:trHeight w:val="270"/>
        </w:trPr>
        <w:tc>
          <w:tcPr>
            <w:tcW w:w="3160" w:type="dxa"/>
            <w:vMerge/>
            <w:tcBorders>
              <w:top w:val="nil"/>
              <w:left w:val="nil"/>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2076" w:type="dxa"/>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2037" w:type="dxa"/>
            <w:vMerge/>
            <w:tcBorders>
              <w:top w:val="nil"/>
              <w:left w:val="single" w:sz="12" w:space="0" w:color="auto"/>
              <w:bottom w:val="nil"/>
              <w:right w:val="single" w:sz="6"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416" w:type="dxa"/>
            <w:vMerge/>
            <w:tcBorders>
              <w:top w:val="nil"/>
              <w:left w:val="single" w:sz="6" w:space="0" w:color="auto"/>
              <w:bottom w:val="single" w:sz="6"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589" w:type="dxa"/>
            <w:vMerge/>
            <w:tcBorders>
              <w:top w:val="nil"/>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bl>
    <w:p w:rsidR="00337BAA" w:rsidRPr="000612EA" w:rsidRDefault="00337BAA" w:rsidP="00337BAA">
      <w:pPr>
        <w:autoSpaceDE w:val="0"/>
        <w:autoSpaceDN w:val="0"/>
        <w:adjustRightInd w:val="0"/>
        <w:spacing w:after="0" w:line="240" w:lineRule="auto"/>
        <w:jc w:val="center"/>
        <w:outlineLvl w:val="0"/>
        <w:rPr>
          <w:rFonts w:ascii="Times New Roman" w:eastAsia="Calibri" w:hAnsi="Times New Roman" w:cs="Times New Roman"/>
          <w:b/>
          <w:bCs/>
          <w:color w:val="26282F"/>
          <w:sz w:val="28"/>
          <w:szCs w:val="28"/>
        </w:rPr>
      </w:pPr>
      <w:r w:rsidRPr="000612EA">
        <w:rPr>
          <w:rFonts w:ascii="Times New Roman" w:eastAsia="Calibri" w:hAnsi="Times New Roman" w:cs="Times New Roman"/>
          <w:b/>
          <w:bCs/>
          <w:noProof/>
          <w:color w:val="26282F"/>
          <w:sz w:val="28"/>
          <w:szCs w:val="28"/>
          <w:lang w:eastAsia="ru-RU"/>
        </w:rPr>
        <mc:AlternateContent>
          <mc:Choice Requires="wps">
            <w:drawing>
              <wp:anchor distT="0" distB="0" distL="114300" distR="114300" simplePos="0" relativeHeight="251672576" behindDoc="0" locked="0" layoutInCell="0" allowOverlap="1" wp14:anchorId="1EF4C8C8" wp14:editId="2FC75B8D">
                <wp:simplePos x="0" y="0"/>
                <wp:positionH relativeFrom="column">
                  <wp:posOffset>812165</wp:posOffset>
                </wp:positionH>
                <wp:positionV relativeFrom="paragraph">
                  <wp:posOffset>2212975</wp:posOffset>
                </wp:positionV>
                <wp:extent cx="640080" cy="182880"/>
                <wp:effectExtent l="2540" t="3175" r="0" b="444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C8C8" id="Поле 11" o:spid="_x0000_s1035" type="#_x0000_t202" style="position:absolute;left:0;text-align:left;margin-left:63.95pt;margin-top:174.25pt;width:50.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b/>
          <w:bCs/>
          <w:noProof/>
          <w:color w:val="26282F"/>
          <w:sz w:val="28"/>
          <w:szCs w:val="28"/>
          <w:lang w:eastAsia="ru-RU"/>
        </w:rPr>
        <mc:AlternateContent>
          <mc:Choice Requires="wps">
            <w:drawing>
              <wp:anchor distT="0" distB="0" distL="114300" distR="114300" simplePos="0" relativeHeight="251673600" behindDoc="0" locked="0" layoutInCell="0" allowOverlap="1" wp14:anchorId="0E100139" wp14:editId="170BA8BF">
                <wp:simplePos x="0" y="0"/>
                <wp:positionH relativeFrom="column">
                  <wp:posOffset>1654175</wp:posOffset>
                </wp:positionH>
                <wp:positionV relativeFrom="paragraph">
                  <wp:posOffset>2209165</wp:posOffset>
                </wp:positionV>
                <wp:extent cx="1424940" cy="14478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00139" id="Поле 10" o:spid="_x0000_s1036" type="#_x0000_t202" style="position:absolute;left:0;text-align:left;margin-left:130.25pt;margin-top:173.95pt;width:112.2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b/>
          <w:bCs/>
          <w:noProof/>
          <w:color w:val="26282F"/>
          <w:sz w:val="28"/>
          <w:szCs w:val="28"/>
          <w:lang w:eastAsia="ru-RU"/>
        </w:rPr>
        <mc:AlternateContent>
          <mc:Choice Requires="wps">
            <w:drawing>
              <wp:anchor distT="0" distB="0" distL="114300" distR="114300" simplePos="0" relativeHeight="251670528" behindDoc="0" locked="0" layoutInCell="0" allowOverlap="1" wp14:anchorId="35557457" wp14:editId="2A5CF5FD">
                <wp:simplePos x="0" y="0"/>
                <wp:positionH relativeFrom="column">
                  <wp:posOffset>1177925</wp:posOffset>
                </wp:positionH>
                <wp:positionV relativeFrom="paragraph">
                  <wp:posOffset>186055</wp:posOffset>
                </wp:positionV>
                <wp:extent cx="640080" cy="182880"/>
                <wp:effectExtent l="0" t="0" r="1270" b="25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57457" id="Поле 9" o:spid="_x0000_s1037" type="#_x0000_t202" style="position:absolute;left:0;text-align:left;margin-left:92.75pt;margin-top:14.65pt;width:50.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RFuwIAALA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b/>
          <w:bCs/>
          <w:noProof/>
          <w:color w:val="26282F"/>
          <w:sz w:val="28"/>
          <w:szCs w:val="28"/>
          <w:lang w:eastAsia="ru-RU"/>
        </w:rPr>
        <mc:AlternateContent>
          <mc:Choice Requires="wps">
            <w:drawing>
              <wp:anchor distT="0" distB="0" distL="114300" distR="114300" simplePos="0" relativeHeight="251671552" behindDoc="0" locked="0" layoutInCell="0" allowOverlap="1" wp14:anchorId="4B55B038" wp14:editId="31562EDC">
                <wp:simplePos x="0" y="0"/>
                <wp:positionH relativeFrom="column">
                  <wp:posOffset>2019935</wp:posOffset>
                </wp:positionH>
                <wp:positionV relativeFrom="paragraph">
                  <wp:posOffset>182245</wp:posOffset>
                </wp:positionV>
                <wp:extent cx="1424940" cy="144780"/>
                <wp:effectExtent l="635" t="1270" r="317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B038" id="Поле 8" o:spid="_x0000_s1038" type="#_x0000_t202" style="position:absolute;left:0;text-align:left;margin-left:159.05pt;margin-top:14.35pt;width:112.2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b/>
          <w:bCs/>
          <w:color w:val="26282F"/>
          <w:sz w:val="28"/>
          <w:szCs w:val="28"/>
        </w:rPr>
        <w:t>Движение горючего</w:t>
      </w:r>
    </w:p>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Диспет</w:t>
      </w:r>
      <w:r w:rsidR="000612EA">
        <w:rPr>
          <w:rFonts w:ascii="Times New Roman" w:eastAsia="Calibri" w:hAnsi="Times New Roman" w:cs="Times New Roman"/>
          <w:sz w:val="28"/>
          <w:szCs w:val="28"/>
        </w:rPr>
        <w:t xml:space="preserve">чер –нарядчик _______________ </w:t>
      </w:r>
      <w:r w:rsidRPr="000612EA">
        <w:rPr>
          <w:rFonts w:ascii="Times New Roman" w:eastAsia="Calibri" w:hAnsi="Times New Roman" w:cs="Times New Roman"/>
          <w:sz w:val="28"/>
          <w:szCs w:val="28"/>
        </w:rPr>
        <w:t>________________________</w:t>
      </w:r>
    </w:p>
    <w:tbl>
      <w:tblPr>
        <w:tblW w:w="10278" w:type="dxa"/>
        <w:tblLayout w:type="fixed"/>
        <w:tblCellMar>
          <w:left w:w="40" w:type="dxa"/>
          <w:right w:w="40" w:type="dxa"/>
        </w:tblCellMar>
        <w:tblLook w:val="0000" w:firstRow="0" w:lastRow="0" w:firstColumn="0" w:lastColumn="0" w:noHBand="0" w:noVBand="0"/>
      </w:tblPr>
      <w:tblGrid>
        <w:gridCol w:w="804"/>
        <w:gridCol w:w="987"/>
        <w:gridCol w:w="1291"/>
        <w:gridCol w:w="230"/>
        <w:gridCol w:w="275"/>
        <w:gridCol w:w="1704"/>
        <w:gridCol w:w="12"/>
        <w:gridCol w:w="1445"/>
        <w:gridCol w:w="1947"/>
        <w:gridCol w:w="1583"/>
      </w:tblGrid>
      <w:tr w:rsidR="00337BAA" w:rsidRPr="000612EA" w:rsidTr="000612EA">
        <w:trPr>
          <w:trHeight w:val="380"/>
        </w:trPr>
        <w:tc>
          <w:tcPr>
            <w:tcW w:w="8695" w:type="dxa"/>
            <w:gridSpan w:val="9"/>
            <w:tcBorders>
              <w:top w:val="nil"/>
              <w:left w:val="nil"/>
              <w:bottom w:val="nil"/>
              <w:right w:val="single" w:sz="6" w:space="0" w:color="auto"/>
            </w:tcBorders>
          </w:tcPr>
          <w:p w:rsidR="00337BAA" w:rsidRPr="000612EA" w:rsidRDefault="000612EA" w:rsidP="00337BAA">
            <w:pPr>
              <w:spacing w:after="0" w:line="240" w:lineRule="auto"/>
              <w:ind w:left="2127"/>
              <w:rPr>
                <w:rFonts w:ascii="Times New Roman" w:eastAsia="Calibri" w:hAnsi="Times New Roman" w:cs="Times New Roman"/>
                <w:sz w:val="28"/>
                <w:szCs w:val="28"/>
              </w:rPr>
            </w:pPr>
            <w:r>
              <w:rPr>
                <w:rFonts w:ascii="Times New Roman" w:eastAsia="Calibri" w:hAnsi="Times New Roman" w:cs="Times New Roman"/>
                <w:sz w:val="28"/>
                <w:szCs w:val="28"/>
                <w:vertAlign w:val="superscript"/>
              </w:rPr>
              <w:t xml:space="preserve">подпись </w:t>
            </w:r>
            <w:r w:rsidR="00337BAA" w:rsidRPr="000612EA">
              <w:rPr>
                <w:rFonts w:ascii="Times New Roman" w:eastAsia="Calibri" w:hAnsi="Times New Roman" w:cs="Times New Roman"/>
                <w:sz w:val="28"/>
                <w:szCs w:val="28"/>
                <w:vertAlign w:val="superscript"/>
              </w:rPr>
              <w:t>расшифровка подписи</w:t>
            </w:r>
          </w:p>
        </w:tc>
        <w:tc>
          <w:tcPr>
            <w:tcW w:w="1583" w:type="dxa"/>
            <w:tcBorders>
              <w:top w:val="single" w:sz="6" w:space="0" w:color="auto"/>
              <w:left w:val="single" w:sz="6" w:space="0" w:color="auto"/>
              <w:bottom w:val="single" w:sz="12"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 xml:space="preserve">количество, </w:t>
            </w:r>
          </w:p>
          <w:p w:rsidR="00337BAA" w:rsidRPr="000612EA" w:rsidRDefault="00337BAA" w:rsidP="00337BAA">
            <w:pPr>
              <w:spacing w:after="0" w:line="240" w:lineRule="auto"/>
              <w:jc w:val="center"/>
              <w:rPr>
                <w:rFonts w:ascii="Times New Roman" w:eastAsia="Calibri" w:hAnsi="Times New Roman" w:cs="Times New Roman"/>
                <w:sz w:val="28"/>
                <w:szCs w:val="28"/>
              </w:rPr>
            </w:pPr>
            <w:r w:rsidRPr="000612EA">
              <w:rPr>
                <w:rFonts w:ascii="Times New Roman" w:eastAsia="Calibri" w:hAnsi="Times New Roman" w:cs="Times New Roman"/>
                <w:sz w:val="28"/>
                <w:szCs w:val="28"/>
              </w:rPr>
              <w:t>л</w:t>
            </w:r>
          </w:p>
        </w:tc>
      </w:tr>
      <w:tr w:rsidR="00337BAA" w:rsidRPr="000612EA" w:rsidTr="000612EA">
        <w:trPr>
          <w:trHeight w:val="220"/>
        </w:trPr>
        <w:tc>
          <w:tcPr>
            <w:tcW w:w="8695" w:type="dxa"/>
            <w:gridSpan w:val="9"/>
            <w:tcBorders>
              <w:top w:val="nil"/>
              <w:left w:val="nil"/>
              <w:bottom w:val="nil"/>
              <w:right w:val="single" w:sz="12" w:space="0" w:color="auto"/>
            </w:tcBorders>
          </w:tcPr>
          <w:p w:rsidR="00337BAA" w:rsidRPr="000612EA" w:rsidRDefault="00337BAA" w:rsidP="00337BAA">
            <w:pPr>
              <w:spacing w:after="0" w:line="240" w:lineRule="auto"/>
              <w:ind w:right="1661"/>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t>Выдано:</w:t>
            </w:r>
          </w:p>
        </w:tc>
        <w:tc>
          <w:tcPr>
            <w:tcW w:w="1583" w:type="dxa"/>
            <w:tcBorders>
              <w:top w:val="single" w:sz="12" w:space="0" w:color="auto"/>
              <w:left w:val="single" w:sz="12" w:space="0" w:color="auto"/>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260"/>
        </w:trPr>
        <w:tc>
          <w:tcPr>
            <w:tcW w:w="3587" w:type="dxa"/>
            <w:gridSpan w:val="5"/>
            <w:tcBorders>
              <w:top w:val="nil"/>
              <w:left w:val="nil"/>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Время возвращения в гараж, ч. мин</w:t>
            </w:r>
          </w:p>
        </w:tc>
        <w:tc>
          <w:tcPr>
            <w:tcW w:w="1704" w:type="dxa"/>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3404" w:type="dxa"/>
            <w:gridSpan w:val="3"/>
            <w:tcBorders>
              <w:top w:val="nil"/>
              <w:left w:val="single" w:sz="12" w:space="0" w:color="auto"/>
              <w:bottom w:val="nil"/>
              <w:right w:val="single" w:sz="12" w:space="0" w:color="auto"/>
            </w:tcBorders>
          </w:tcPr>
          <w:p w:rsidR="00337BAA" w:rsidRPr="000612EA" w:rsidRDefault="00337BAA" w:rsidP="00337BAA">
            <w:pPr>
              <w:spacing w:after="0" w:line="240" w:lineRule="auto"/>
              <w:ind w:left="669"/>
              <w:rPr>
                <w:rFonts w:ascii="Times New Roman" w:eastAsia="Calibri" w:hAnsi="Times New Roman" w:cs="Times New Roman"/>
                <w:sz w:val="28"/>
                <w:szCs w:val="28"/>
              </w:rPr>
            </w:pPr>
            <w:r w:rsidRPr="000612EA">
              <w:rPr>
                <w:rFonts w:ascii="Times New Roman" w:eastAsia="Calibri" w:hAnsi="Times New Roman" w:cs="Times New Roman"/>
                <w:sz w:val="28"/>
                <w:szCs w:val="28"/>
              </w:rPr>
              <w:t>по заправочному</w:t>
            </w:r>
          </w:p>
        </w:tc>
        <w:tc>
          <w:tcPr>
            <w:tcW w:w="1583" w:type="dxa"/>
            <w:tcBorders>
              <w:top w:val="nil"/>
              <w:left w:val="single" w:sz="12" w:space="0" w:color="auto"/>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180"/>
        </w:trPr>
        <w:tc>
          <w:tcPr>
            <w:tcW w:w="1791" w:type="dxa"/>
            <w:gridSpan w:val="2"/>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lastRenderedPageBreak/>
              <w:t>Диспетчер-нарядчик</w:t>
            </w:r>
          </w:p>
        </w:tc>
        <w:tc>
          <w:tcPr>
            <w:tcW w:w="1291" w:type="dxa"/>
            <w:tcBorders>
              <w:top w:val="nil"/>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230" w:type="dxa"/>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979" w:type="dxa"/>
            <w:gridSpan w:val="2"/>
            <w:tcBorders>
              <w:top w:val="nil"/>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457" w:type="dxa"/>
            <w:gridSpan w:val="2"/>
            <w:tcBorders>
              <w:top w:val="nil"/>
              <w:left w:val="nil"/>
              <w:bottom w:val="nil"/>
              <w:right w:val="nil"/>
            </w:tcBorders>
          </w:tcPr>
          <w:p w:rsidR="00337BAA" w:rsidRPr="000612EA" w:rsidRDefault="00337BAA" w:rsidP="00337BAA">
            <w:pPr>
              <w:spacing w:after="0" w:line="240" w:lineRule="auto"/>
              <w:ind w:left="310"/>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t>листу №</w:t>
            </w:r>
          </w:p>
        </w:tc>
        <w:tc>
          <w:tcPr>
            <w:tcW w:w="1947" w:type="dxa"/>
            <w:tcBorders>
              <w:top w:val="nil"/>
              <w:left w:val="nil"/>
              <w:bottom w:val="single" w:sz="4"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1583" w:type="dxa"/>
            <w:tcBorders>
              <w:top w:val="nil"/>
              <w:left w:val="single" w:sz="12" w:space="0" w:color="auto"/>
              <w:bottom w:val="single" w:sz="6"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220"/>
        </w:trPr>
        <w:tc>
          <w:tcPr>
            <w:tcW w:w="8695" w:type="dxa"/>
            <w:gridSpan w:val="9"/>
            <w:tcBorders>
              <w:top w:val="nil"/>
              <w:left w:val="nil"/>
              <w:bottom w:val="nil"/>
              <w:right w:val="single" w:sz="12" w:space="0" w:color="auto"/>
            </w:tcBorders>
          </w:tcPr>
          <w:p w:rsidR="00337BAA" w:rsidRPr="000612EA" w:rsidRDefault="000612EA" w:rsidP="000612EA">
            <w:pPr>
              <w:spacing w:after="0" w:line="240" w:lineRule="auto"/>
              <w:ind w:left="2127"/>
              <w:rPr>
                <w:rFonts w:ascii="Times New Roman" w:eastAsia="Calibri" w:hAnsi="Times New Roman" w:cs="Times New Roman"/>
                <w:sz w:val="28"/>
                <w:szCs w:val="28"/>
              </w:rPr>
            </w:pPr>
            <w:r>
              <w:rPr>
                <w:rFonts w:ascii="Times New Roman" w:eastAsia="Calibri" w:hAnsi="Times New Roman" w:cs="Times New Roman"/>
                <w:sz w:val="28"/>
                <w:szCs w:val="28"/>
                <w:vertAlign w:val="superscript"/>
              </w:rPr>
              <w:t>подпись</w:t>
            </w:r>
            <w:r w:rsidR="00337BAA" w:rsidRPr="000612EA">
              <w:rPr>
                <w:rFonts w:ascii="Times New Roman" w:eastAsia="Calibri" w:hAnsi="Times New Roman" w:cs="Times New Roman"/>
                <w:sz w:val="28"/>
                <w:szCs w:val="28"/>
                <w:vertAlign w:val="superscript"/>
              </w:rPr>
              <w:t xml:space="preserve"> расшифровка подписи</w:t>
            </w:r>
            <w:r>
              <w:rPr>
                <w:rFonts w:ascii="Times New Roman" w:eastAsia="Calibri" w:hAnsi="Times New Roman" w:cs="Times New Roman"/>
                <w:sz w:val="28"/>
                <w:szCs w:val="28"/>
              </w:rPr>
              <w:t xml:space="preserve"> </w:t>
            </w:r>
            <w:proofErr w:type="gramStart"/>
            <w:r w:rsidR="00337BAA" w:rsidRPr="000612EA">
              <w:rPr>
                <w:rFonts w:ascii="Times New Roman" w:eastAsia="Calibri" w:hAnsi="Times New Roman" w:cs="Times New Roman"/>
                <w:sz w:val="28"/>
                <w:szCs w:val="28"/>
              </w:rPr>
              <w:t>Остаток :</w:t>
            </w:r>
            <w:proofErr w:type="gramEnd"/>
            <w:r w:rsidR="00337BAA" w:rsidRPr="000612EA">
              <w:rPr>
                <w:rFonts w:ascii="Times New Roman" w:eastAsia="Calibri" w:hAnsi="Times New Roman" w:cs="Times New Roman"/>
                <w:sz w:val="28"/>
                <w:szCs w:val="28"/>
              </w:rPr>
              <w:t xml:space="preserve"> при выезде</w:t>
            </w:r>
          </w:p>
        </w:tc>
        <w:tc>
          <w:tcPr>
            <w:tcW w:w="1583" w:type="dxa"/>
            <w:tcBorders>
              <w:top w:val="single" w:sz="6" w:space="0" w:color="auto"/>
              <w:left w:val="single" w:sz="12" w:space="0" w:color="auto"/>
              <w:bottom w:val="single" w:sz="6"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200"/>
        </w:trPr>
        <w:tc>
          <w:tcPr>
            <w:tcW w:w="5291" w:type="dxa"/>
            <w:gridSpan w:val="6"/>
            <w:tcBorders>
              <w:top w:val="nil"/>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3404" w:type="dxa"/>
            <w:gridSpan w:val="3"/>
            <w:tcBorders>
              <w:top w:val="nil"/>
              <w:left w:val="nil"/>
              <w:bottom w:val="nil"/>
              <w:right w:val="single" w:sz="12" w:space="0" w:color="auto"/>
            </w:tcBorders>
          </w:tcPr>
          <w:p w:rsidR="00337BAA" w:rsidRPr="000612EA" w:rsidRDefault="00337BAA" w:rsidP="00337BAA">
            <w:pPr>
              <w:spacing w:after="0" w:line="240" w:lineRule="auto"/>
              <w:ind w:left="1524"/>
              <w:rPr>
                <w:rFonts w:ascii="Times New Roman" w:eastAsia="Calibri" w:hAnsi="Times New Roman" w:cs="Times New Roman"/>
                <w:sz w:val="28"/>
                <w:szCs w:val="28"/>
              </w:rPr>
            </w:pPr>
            <w:r w:rsidRPr="000612EA">
              <w:rPr>
                <w:rFonts w:ascii="Times New Roman" w:eastAsia="Calibri" w:hAnsi="Times New Roman" w:cs="Times New Roman"/>
                <w:sz w:val="28"/>
                <w:szCs w:val="28"/>
              </w:rPr>
              <w:t>при возвращении</w:t>
            </w:r>
          </w:p>
        </w:tc>
        <w:tc>
          <w:tcPr>
            <w:tcW w:w="1583" w:type="dxa"/>
            <w:tcBorders>
              <w:top w:val="single" w:sz="6" w:space="0" w:color="auto"/>
              <w:left w:val="single" w:sz="12" w:space="0" w:color="auto"/>
              <w:bottom w:val="single" w:sz="6"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180"/>
        </w:trPr>
        <w:tc>
          <w:tcPr>
            <w:tcW w:w="8695" w:type="dxa"/>
            <w:gridSpan w:val="9"/>
            <w:tcBorders>
              <w:top w:val="nil"/>
              <w:left w:val="nil"/>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Опоздания, ожидания, простои, заезды в гараж</w:t>
            </w:r>
            <w:r w:rsidR="00DD4200">
              <w:rPr>
                <w:rFonts w:ascii="Times New Roman" w:eastAsia="Calibri" w:hAnsi="Times New Roman" w:cs="Times New Roman"/>
                <w:sz w:val="28"/>
                <w:szCs w:val="28"/>
              </w:rPr>
              <w:t xml:space="preserve"> и прочие </w:t>
            </w:r>
            <w:r w:rsidRPr="000612EA">
              <w:rPr>
                <w:rFonts w:ascii="Times New Roman" w:eastAsia="Calibri" w:hAnsi="Times New Roman" w:cs="Times New Roman"/>
                <w:sz w:val="28"/>
                <w:szCs w:val="28"/>
              </w:rPr>
              <w:t>Расход: по норме</w:t>
            </w:r>
          </w:p>
        </w:tc>
        <w:tc>
          <w:tcPr>
            <w:tcW w:w="1583" w:type="dxa"/>
            <w:tcBorders>
              <w:top w:val="single" w:sz="6" w:space="0" w:color="auto"/>
              <w:left w:val="single" w:sz="12" w:space="0" w:color="auto"/>
              <w:bottom w:val="single" w:sz="6"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200"/>
        </w:trPr>
        <w:tc>
          <w:tcPr>
            <w:tcW w:w="804" w:type="dxa"/>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отметки</w:t>
            </w:r>
          </w:p>
        </w:tc>
        <w:tc>
          <w:tcPr>
            <w:tcW w:w="4499" w:type="dxa"/>
            <w:gridSpan w:val="6"/>
            <w:tcBorders>
              <w:top w:val="nil"/>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3392" w:type="dxa"/>
            <w:gridSpan w:val="2"/>
            <w:tcBorders>
              <w:top w:val="nil"/>
              <w:left w:val="nil"/>
              <w:bottom w:val="nil"/>
              <w:right w:val="single" w:sz="12" w:space="0" w:color="auto"/>
            </w:tcBorders>
          </w:tcPr>
          <w:p w:rsidR="00337BAA" w:rsidRPr="000612EA" w:rsidRDefault="00337BAA" w:rsidP="00337BAA">
            <w:pPr>
              <w:spacing w:after="0" w:line="240" w:lineRule="auto"/>
              <w:ind w:left="1105"/>
              <w:rPr>
                <w:rFonts w:ascii="Times New Roman" w:eastAsia="Calibri" w:hAnsi="Times New Roman" w:cs="Times New Roman"/>
                <w:sz w:val="28"/>
                <w:szCs w:val="28"/>
              </w:rPr>
            </w:pPr>
            <w:r w:rsidRPr="000612EA">
              <w:rPr>
                <w:rFonts w:ascii="Times New Roman" w:eastAsia="Calibri" w:hAnsi="Times New Roman" w:cs="Times New Roman"/>
                <w:sz w:val="28"/>
                <w:szCs w:val="28"/>
              </w:rPr>
              <w:t>фактически</w:t>
            </w:r>
          </w:p>
        </w:tc>
        <w:tc>
          <w:tcPr>
            <w:tcW w:w="1583" w:type="dxa"/>
            <w:tcBorders>
              <w:top w:val="single" w:sz="6" w:space="0" w:color="auto"/>
              <w:left w:val="single" w:sz="12" w:space="0" w:color="auto"/>
              <w:bottom w:val="single" w:sz="6"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180"/>
        </w:trPr>
        <w:tc>
          <w:tcPr>
            <w:tcW w:w="804" w:type="dxa"/>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4499" w:type="dxa"/>
            <w:gridSpan w:val="6"/>
            <w:tcBorders>
              <w:top w:val="single" w:sz="4" w:space="0" w:color="auto"/>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3392" w:type="dxa"/>
            <w:gridSpan w:val="2"/>
            <w:tcBorders>
              <w:top w:val="nil"/>
              <w:left w:val="nil"/>
              <w:bottom w:val="nil"/>
              <w:right w:val="single" w:sz="12" w:space="0" w:color="auto"/>
            </w:tcBorders>
          </w:tcPr>
          <w:p w:rsidR="00337BAA" w:rsidRPr="000612EA" w:rsidRDefault="00337BAA" w:rsidP="00337BAA">
            <w:pPr>
              <w:spacing w:after="0" w:line="240" w:lineRule="auto"/>
              <w:ind w:left="509"/>
              <w:rPr>
                <w:rFonts w:ascii="Times New Roman" w:eastAsia="Calibri" w:hAnsi="Times New Roman" w:cs="Times New Roman"/>
                <w:sz w:val="28"/>
                <w:szCs w:val="28"/>
              </w:rPr>
            </w:pPr>
            <w:r w:rsidRPr="000612EA">
              <w:rPr>
                <w:rFonts w:ascii="Times New Roman" w:eastAsia="Calibri" w:hAnsi="Times New Roman" w:cs="Times New Roman"/>
                <w:sz w:val="28"/>
                <w:szCs w:val="28"/>
              </w:rPr>
              <w:t>Экономия</w:t>
            </w:r>
          </w:p>
        </w:tc>
        <w:tc>
          <w:tcPr>
            <w:tcW w:w="1583" w:type="dxa"/>
            <w:tcBorders>
              <w:top w:val="single" w:sz="6" w:space="0" w:color="auto"/>
              <w:left w:val="single" w:sz="12" w:space="0" w:color="auto"/>
              <w:bottom w:val="single" w:sz="6"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r w:rsidR="00337BAA" w:rsidRPr="000612EA" w:rsidTr="000612EA">
        <w:trPr>
          <w:trHeight w:val="220"/>
        </w:trPr>
        <w:tc>
          <w:tcPr>
            <w:tcW w:w="804" w:type="dxa"/>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4499" w:type="dxa"/>
            <w:gridSpan w:val="6"/>
            <w:tcBorders>
              <w:top w:val="single" w:sz="4" w:space="0" w:color="auto"/>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sz w:val="28"/>
                <w:szCs w:val="28"/>
              </w:rPr>
            </w:pPr>
          </w:p>
        </w:tc>
        <w:tc>
          <w:tcPr>
            <w:tcW w:w="3392" w:type="dxa"/>
            <w:gridSpan w:val="2"/>
            <w:tcBorders>
              <w:top w:val="nil"/>
              <w:left w:val="nil"/>
              <w:bottom w:val="nil"/>
              <w:right w:val="single" w:sz="12" w:space="0" w:color="auto"/>
            </w:tcBorders>
          </w:tcPr>
          <w:p w:rsidR="00337BAA" w:rsidRPr="000612EA" w:rsidRDefault="00337BAA" w:rsidP="00337BAA">
            <w:pPr>
              <w:spacing w:after="0" w:line="240" w:lineRule="auto"/>
              <w:ind w:left="509"/>
              <w:rPr>
                <w:rFonts w:ascii="Times New Roman" w:eastAsia="Calibri" w:hAnsi="Times New Roman" w:cs="Times New Roman"/>
                <w:sz w:val="28"/>
                <w:szCs w:val="28"/>
              </w:rPr>
            </w:pPr>
            <w:r w:rsidRPr="000612EA">
              <w:rPr>
                <w:rFonts w:ascii="Times New Roman" w:eastAsia="Calibri" w:hAnsi="Times New Roman" w:cs="Times New Roman"/>
                <w:sz w:val="28"/>
                <w:szCs w:val="28"/>
              </w:rPr>
              <w:t>Перерасход</w:t>
            </w:r>
          </w:p>
        </w:tc>
        <w:tc>
          <w:tcPr>
            <w:tcW w:w="1583" w:type="dxa"/>
            <w:tcBorders>
              <w:top w:val="single" w:sz="6"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sz w:val="28"/>
                <w:szCs w:val="28"/>
              </w:rPr>
            </w:pPr>
          </w:p>
        </w:tc>
      </w:tr>
    </w:tbl>
    <w:p w:rsidR="00337BAA" w:rsidRPr="000612EA" w:rsidRDefault="00337BAA" w:rsidP="00337BAA">
      <w:pPr>
        <w:spacing w:after="0" w:line="240" w:lineRule="auto"/>
        <w:rPr>
          <w:rFonts w:ascii="Times New Roman" w:eastAsia="Calibri" w:hAnsi="Times New Roman" w:cs="Times New Roman"/>
          <w:sz w:val="28"/>
          <w:szCs w:val="28"/>
        </w:rPr>
      </w:pPr>
    </w:p>
    <w:p w:rsidR="00337BAA" w:rsidRPr="000612EA" w:rsidRDefault="00337BAA" w:rsidP="00337BAA">
      <w:pPr>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b/>
          <w:bCs/>
          <w:sz w:val="28"/>
          <w:szCs w:val="28"/>
        </w:rPr>
        <w:t>Автомобиль сдал</w:t>
      </w:r>
      <w:r w:rsidR="00DD4200">
        <w:rPr>
          <w:rFonts w:ascii="Times New Roman" w:eastAsia="Calibri" w:hAnsi="Times New Roman" w:cs="Times New Roman"/>
          <w:sz w:val="28"/>
          <w:szCs w:val="28"/>
        </w:rPr>
        <w:t xml:space="preserve"> </w:t>
      </w:r>
      <w:r w:rsidRPr="000612EA">
        <w:rPr>
          <w:rFonts w:ascii="Times New Roman" w:eastAsia="Calibri" w:hAnsi="Times New Roman" w:cs="Times New Roman"/>
          <w:sz w:val="28"/>
          <w:szCs w:val="28"/>
        </w:rPr>
        <w:t>Автомобиль принял. Показания спи-</w:t>
      </w:r>
    </w:p>
    <w:p w:rsidR="00337BAA" w:rsidRPr="000612EA" w:rsidRDefault="00337BAA" w:rsidP="00337BAA">
      <w:pPr>
        <w:spacing w:after="0" w:line="240" w:lineRule="auto"/>
        <w:ind w:left="284"/>
        <w:rPr>
          <w:rFonts w:ascii="Times New Roman" w:eastAsia="Calibri" w:hAnsi="Times New Roman" w:cs="Times New Roman"/>
          <w:sz w:val="28"/>
          <w:szCs w:val="28"/>
        </w:rPr>
      </w:pPr>
      <w:r w:rsidRPr="000612EA">
        <w:rPr>
          <w:rFonts w:ascii="Times New Roman" w:eastAsia="Calibri" w:hAnsi="Times New Roman" w:cs="Times New Roman"/>
          <w:b/>
          <w:bCs/>
          <w:sz w:val="28"/>
          <w:szCs w:val="28"/>
        </w:rPr>
        <w:t>водитель</w:t>
      </w:r>
      <w:r w:rsidR="00DD4200">
        <w:rPr>
          <w:rFonts w:ascii="Times New Roman" w:eastAsia="Calibri" w:hAnsi="Times New Roman" w:cs="Times New Roman"/>
          <w:sz w:val="28"/>
          <w:szCs w:val="28"/>
        </w:rPr>
        <w:t xml:space="preserve"> _____________</w:t>
      </w:r>
      <w:r w:rsidRPr="000612EA">
        <w:rPr>
          <w:rFonts w:ascii="Times New Roman" w:eastAsia="Calibri" w:hAnsi="Times New Roman" w:cs="Times New Roman"/>
          <w:sz w:val="28"/>
          <w:szCs w:val="28"/>
        </w:rPr>
        <w:t xml:space="preserve"> ________________</w:t>
      </w:r>
      <w:r w:rsidR="00DD4200">
        <w:rPr>
          <w:rFonts w:ascii="Times New Roman" w:eastAsia="Calibri" w:hAnsi="Times New Roman" w:cs="Times New Roman"/>
          <w:sz w:val="28"/>
          <w:szCs w:val="28"/>
        </w:rPr>
        <w:t>_______</w:t>
      </w:r>
      <w:r w:rsidRPr="000612EA">
        <w:rPr>
          <w:rFonts w:ascii="Times New Roman" w:eastAsia="Calibri" w:hAnsi="Times New Roman" w:cs="Times New Roman"/>
          <w:sz w:val="28"/>
          <w:szCs w:val="28"/>
        </w:rPr>
        <w:t xml:space="preserve"> </w:t>
      </w:r>
      <w:proofErr w:type="spellStart"/>
      <w:r w:rsidRPr="000612EA">
        <w:rPr>
          <w:rFonts w:ascii="Times New Roman" w:eastAsia="Calibri" w:hAnsi="Times New Roman" w:cs="Times New Roman"/>
          <w:sz w:val="28"/>
          <w:szCs w:val="28"/>
        </w:rPr>
        <w:t>дометра</w:t>
      </w:r>
      <w:proofErr w:type="spellEnd"/>
      <w:r w:rsidRPr="000612EA">
        <w:rPr>
          <w:rFonts w:ascii="Times New Roman" w:eastAsia="Calibri" w:hAnsi="Times New Roman" w:cs="Times New Roman"/>
          <w:sz w:val="28"/>
          <w:szCs w:val="28"/>
        </w:rPr>
        <w:t xml:space="preserve"> при возвращении в гараж, км</w:t>
      </w:r>
    </w:p>
    <w:p w:rsidR="00337BAA" w:rsidRPr="000612EA" w:rsidRDefault="00337BAA" w:rsidP="00337BAA">
      <w:pPr>
        <w:spacing w:after="0" w:line="240" w:lineRule="auto"/>
        <w:ind w:left="1560"/>
        <w:rPr>
          <w:rFonts w:ascii="Times New Roman" w:eastAsia="Calibri" w:hAnsi="Times New Roman" w:cs="Times New Roman"/>
          <w:sz w:val="28"/>
          <w:szCs w:val="28"/>
          <w:vertAlign w:val="superscript"/>
        </w:rPr>
      </w:pPr>
      <w:r w:rsidRPr="000612EA">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14:anchorId="52507195" wp14:editId="73223BCA">
                <wp:simplePos x="0" y="0"/>
                <wp:positionH relativeFrom="column">
                  <wp:posOffset>5542915</wp:posOffset>
                </wp:positionH>
                <wp:positionV relativeFrom="paragraph">
                  <wp:posOffset>52705</wp:posOffset>
                </wp:positionV>
                <wp:extent cx="958850" cy="165100"/>
                <wp:effectExtent l="18415" t="14605" r="13335" b="1079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65100"/>
                        </a:xfrm>
                        <a:prstGeom prst="rect">
                          <a:avLst/>
                        </a:prstGeom>
                        <a:solidFill>
                          <a:srgbClr val="FFFFFF"/>
                        </a:solidFill>
                        <a:ln w="19050">
                          <a:solidFill>
                            <a:srgbClr val="000000"/>
                          </a:solidFill>
                          <a:miter lim="800000"/>
                          <a:headEnd/>
                          <a:tailEnd/>
                        </a:ln>
                      </wps:spPr>
                      <wps:txbx>
                        <w:txbxContent>
                          <w:p w:rsidR="000612EA" w:rsidRDefault="000612EA" w:rsidP="00337BA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7195" id="Поле 7" o:spid="_x0000_s1039" type="#_x0000_t202" style="position:absolute;left:0;text-align:left;margin-left:436.45pt;margin-top:4.15pt;width:75.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" o:allowincell="f" strokeweight="1.5pt">
                <v:textbox inset="0,0,0,0">
                  <w:txbxContent>
                    <w:p w:rsidR="000612EA" w:rsidRDefault="000612EA" w:rsidP="00337BAA"/>
                  </w:txbxContent>
                </v:textbox>
              </v:shape>
            </w:pict>
          </mc:Fallback>
        </mc:AlternateContent>
      </w:r>
      <w:r w:rsidRPr="000612EA">
        <w:rPr>
          <w:rFonts w:ascii="Times New Roman" w:eastAsia="Calibri" w:hAnsi="Times New Roman" w:cs="Times New Roman"/>
          <w:sz w:val="28"/>
          <w:szCs w:val="28"/>
          <w:vertAlign w:val="superscript"/>
        </w:rPr>
        <w:t>подпись                                   расшифровка подписи</w:t>
      </w:r>
    </w:p>
    <w:p w:rsidR="00337BAA" w:rsidRPr="000612EA" w:rsidRDefault="00337BAA" w:rsidP="00337BAA">
      <w:pPr>
        <w:spacing w:after="0" w:line="240" w:lineRule="auto"/>
        <w:ind w:left="1560"/>
        <w:rPr>
          <w:rFonts w:ascii="Times New Roman" w:eastAsia="Calibri" w:hAnsi="Times New Roman" w:cs="Times New Roman"/>
          <w:b/>
          <w:bCs/>
          <w:sz w:val="28"/>
          <w:szCs w:val="28"/>
        </w:rPr>
      </w:pPr>
      <w:r w:rsidRPr="000612EA">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0" allowOverlap="1" wp14:anchorId="035CAC59" wp14:editId="154C7E78">
                <wp:simplePos x="0" y="0"/>
                <wp:positionH relativeFrom="column">
                  <wp:posOffset>4763135</wp:posOffset>
                </wp:positionH>
                <wp:positionV relativeFrom="paragraph">
                  <wp:posOffset>76200</wp:posOffset>
                </wp:positionV>
                <wp:extent cx="1424940" cy="144780"/>
                <wp:effectExtent l="635" t="0" r="317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AC59" id="Поле 6" o:spid="_x0000_s1040" type="#_x0000_t202" style="position:absolute;left:0;text-align:left;margin-left:375.05pt;margin-top:6pt;width:112.2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0" allowOverlap="1" wp14:anchorId="329C748C" wp14:editId="372FE61E">
                <wp:simplePos x="0" y="0"/>
                <wp:positionH relativeFrom="column">
                  <wp:posOffset>4104005</wp:posOffset>
                </wp:positionH>
                <wp:positionV relativeFrom="paragraph">
                  <wp:posOffset>80010</wp:posOffset>
                </wp:positionV>
                <wp:extent cx="640080" cy="182880"/>
                <wp:effectExtent l="0" t="381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C748C" id="Поле 5" o:spid="_x0000_s1041" type="#_x0000_t202" style="position:absolute;left:0;text-align:left;margin-left:323.15pt;margin-top:6.3pt;width:50.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" o:allowincell="f" filled="f" stroked="f">
                <v:textbox inset="0,0,0,0">
                  <w:txbxContent>
                    <w:p w:rsidR="000612EA" w:rsidRDefault="000612EA" w:rsidP="00337BAA">
                      <w:pPr>
                        <w:rPr>
                          <w:sz w:val="18"/>
                          <w:szCs w:val="18"/>
                        </w:rPr>
                      </w:pPr>
                    </w:p>
                  </w:txbxContent>
                </v:textbox>
              </v:shape>
            </w:pict>
          </mc:Fallback>
        </mc:AlternateContent>
      </w:r>
    </w:p>
    <w:p w:rsidR="00337BAA" w:rsidRPr="000612EA" w:rsidRDefault="00DD4200" w:rsidP="00337BAA">
      <w:pPr>
        <w:spacing w:after="0" w:line="240" w:lineRule="auto"/>
        <w:rPr>
          <w:rFonts w:ascii="Times New Roman" w:eastAsia="Calibri" w:hAnsi="Times New Roman" w:cs="Times New Roman"/>
          <w:sz w:val="28"/>
          <w:szCs w:val="28"/>
          <w:lang w:val="en-US"/>
        </w:rPr>
      </w:pPr>
      <w:proofErr w:type="spellStart"/>
      <w:r>
        <w:rPr>
          <w:rFonts w:ascii="Times New Roman" w:eastAsia="Calibri" w:hAnsi="Times New Roman" w:cs="Times New Roman"/>
          <w:sz w:val="28"/>
          <w:szCs w:val="28"/>
        </w:rPr>
        <w:t>М.П.Механик</w:t>
      </w:r>
      <w:proofErr w:type="spellEnd"/>
      <w:r>
        <w:rPr>
          <w:rFonts w:ascii="Times New Roman" w:eastAsia="Calibri" w:hAnsi="Times New Roman" w:cs="Times New Roman"/>
          <w:sz w:val="28"/>
          <w:szCs w:val="28"/>
        </w:rPr>
        <w:t xml:space="preserve"> ____________ </w:t>
      </w:r>
      <w:r w:rsidR="00337BAA" w:rsidRPr="000612EA">
        <w:rPr>
          <w:rFonts w:ascii="Times New Roman" w:eastAsia="Calibri" w:hAnsi="Times New Roman" w:cs="Times New Roman"/>
          <w:sz w:val="28"/>
          <w:szCs w:val="28"/>
        </w:rPr>
        <w:t>____________________________</w:t>
      </w:r>
    </w:p>
    <w:p w:rsidR="00337BAA" w:rsidRPr="000612EA" w:rsidRDefault="00DD4200" w:rsidP="00337BAA">
      <w:pPr>
        <w:widowControl w:val="0"/>
        <w:autoSpaceDE w:val="0"/>
        <w:autoSpaceDN w:val="0"/>
        <w:spacing w:after="0" w:line="240" w:lineRule="auto"/>
        <w:ind w:left="6663"/>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подпись</w:t>
      </w:r>
      <w:r>
        <w:rPr>
          <w:rFonts w:ascii="Times New Roman" w:eastAsia="Times New Roman" w:hAnsi="Times New Roman" w:cs="Times New Roman"/>
          <w:sz w:val="28"/>
          <w:szCs w:val="28"/>
          <w:vertAlign w:val="superscript"/>
          <w:lang w:eastAsia="ru-RU"/>
        </w:rPr>
        <w:tab/>
        <w:t xml:space="preserve"> ра</w:t>
      </w:r>
      <w:r w:rsidR="00337BAA" w:rsidRPr="000612EA">
        <w:rPr>
          <w:rFonts w:ascii="Times New Roman" w:eastAsia="Times New Roman" w:hAnsi="Times New Roman" w:cs="Times New Roman"/>
          <w:sz w:val="28"/>
          <w:szCs w:val="28"/>
          <w:vertAlign w:val="superscript"/>
          <w:lang w:eastAsia="ru-RU"/>
        </w:rPr>
        <w:t>сшифровка подписи</w:t>
      </w:r>
    </w:p>
    <w:p w:rsidR="00337BAA" w:rsidRPr="000612EA" w:rsidRDefault="00337BAA" w:rsidP="00337BAA">
      <w:pPr>
        <w:spacing w:after="0" w:line="240" w:lineRule="auto"/>
        <w:jc w:val="right"/>
        <w:rPr>
          <w:rFonts w:ascii="Times New Roman" w:eastAsia="Calibri" w:hAnsi="Times New Roman" w:cs="Times New Roman"/>
          <w:sz w:val="28"/>
          <w:szCs w:val="28"/>
        </w:rPr>
      </w:pPr>
      <w:r w:rsidRPr="000612EA">
        <w:rPr>
          <w:rFonts w:ascii="Times New Roman" w:eastAsia="Calibri" w:hAnsi="Times New Roman" w:cs="Times New Roman"/>
          <w:sz w:val="28"/>
          <w:szCs w:val="28"/>
        </w:rPr>
        <w:br w:type="page"/>
      </w:r>
      <w:r w:rsidRPr="000612EA">
        <w:rPr>
          <w:rFonts w:ascii="Times New Roman" w:eastAsia="Calibri" w:hAnsi="Times New Roman" w:cs="Times New Roman"/>
          <w:sz w:val="28"/>
          <w:szCs w:val="28"/>
        </w:rPr>
        <w:lastRenderedPageBreak/>
        <w:t>Оборотная сторона формы №3</w:t>
      </w:r>
    </w:p>
    <w:tbl>
      <w:tblPr>
        <w:tblW w:w="10278" w:type="dxa"/>
        <w:tblLayout w:type="fixed"/>
        <w:tblCellMar>
          <w:left w:w="40" w:type="dxa"/>
          <w:right w:w="40" w:type="dxa"/>
        </w:tblCellMar>
        <w:tblLook w:val="0000" w:firstRow="0" w:lastRow="0" w:firstColumn="0" w:lastColumn="0" w:noHBand="0" w:noVBand="0"/>
      </w:tblPr>
      <w:tblGrid>
        <w:gridCol w:w="1066"/>
        <w:gridCol w:w="927"/>
        <w:gridCol w:w="1513"/>
        <w:gridCol w:w="1077"/>
        <w:gridCol w:w="668"/>
        <w:gridCol w:w="876"/>
        <w:gridCol w:w="668"/>
        <w:gridCol w:w="876"/>
        <w:gridCol w:w="1361"/>
        <w:gridCol w:w="1246"/>
      </w:tblGrid>
      <w:tr w:rsidR="00337BAA" w:rsidRPr="000612EA" w:rsidTr="000612EA">
        <w:trPr>
          <w:cantSplit/>
          <w:trHeight w:val="180"/>
        </w:trPr>
        <w:tc>
          <w:tcPr>
            <w:tcW w:w="1066" w:type="dxa"/>
            <w:vMerge w:val="restart"/>
            <w:tcBorders>
              <w:top w:val="single" w:sz="6" w:space="0" w:color="auto"/>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Номер</w:t>
            </w:r>
            <w:r w:rsidRPr="000612EA">
              <w:rPr>
                <w:rFonts w:ascii="Times New Roman" w:eastAsia="Calibri" w:hAnsi="Times New Roman" w:cs="Times New Roman"/>
                <w:color w:val="000000"/>
                <w:sz w:val="28"/>
                <w:szCs w:val="28"/>
              </w:rPr>
              <w:br/>
              <w:t xml:space="preserve">по </w:t>
            </w:r>
            <w:proofErr w:type="spellStart"/>
            <w:proofErr w:type="gramStart"/>
            <w:r w:rsidRPr="000612EA">
              <w:rPr>
                <w:rFonts w:ascii="Times New Roman" w:eastAsia="Calibri" w:hAnsi="Times New Roman" w:cs="Times New Roman"/>
                <w:color w:val="000000"/>
                <w:sz w:val="28"/>
                <w:szCs w:val="28"/>
              </w:rPr>
              <w:t>по</w:t>
            </w:r>
            <w:proofErr w:type="spellEnd"/>
            <w:r w:rsidRPr="000612EA">
              <w:rPr>
                <w:rFonts w:ascii="Times New Roman" w:eastAsia="Calibri" w:hAnsi="Times New Roman" w:cs="Times New Roman"/>
                <w:color w:val="000000"/>
                <w:sz w:val="28"/>
                <w:szCs w:val="28"/>
              </w:rPr>
              <w:t>-</w:t>
            </w:r>
            <w:r w:rsidRPr="000612EA">
              <w:rPr>
                <w:rFonts w:ascii="Times New Roman" w:eastAsia="Calibri" w:hAnsi="Times New Roman" w:cs="Times New Roman"/>
                <w:color w:val="000000"/>
                <w:sz w:val="28"/>
                <w:szCs w:val="28"/>
              </w:rPr>
              <w:br/>
              <w:t>рядку</w:t>
            </w:r>
            <w:proofErr w:type="gramEnd"/>
          </w:p>
        </w:tc>
        <w:tc>
          <w:tcPr>
            <w:tcW w:w="927" w:type="dxa"/>
            <w:vMerge w:val="restart"/>
            <w:tcBorders>
              <w:top w:val="single" w:sz="6" w:space="0" w:color="auto"/>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Код заказчика</w:t>
            </w:r>
          </w:p>
        </w:tc>
        <w:tc>
          <w:tcPr>
            <w:tcW w:w="2590" w:type="dxa"/>
            <w:gridSpan w:val="2"/>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Место</w:t>
            </w:r>
          </w:p>
        </w:tc>
        <w:tc>
          <w:tcPr>
            <w:tcW w:w="3088" w:type="dxa"/>
            <w:gridSpan w:val="4"/>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Время</w:t>
            </w:r>
          </w:p>
        </w:tc>
        <w:tc>
          <w:tcPr>
            <w:tcW w:w="1361" w:type="dxa"/>
            <w:vMerge w:val="restart"/>
            <w:tcBorders>
              <w:top w:val="single" w:sz="6" w:space="0" w:color="auto"/>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roofErr w:type="gramStart"/>
            <w:r w:rsidRPr="000612EA">
              <w:rPr>
                <w:rFonts w:ascii="Times New Roman" w:eastAsia="Calibri" w:hAnsi="Times New Roman" w:cs="Times New Roman"/>
                <w:color w:val="000000"/>
                <w:sz w:val="28"/>
                <w:szCs w:val="28"/>
              </w:rPr>
              <w:t>Пройдено,</w:t>
            </w:r>
            <w:r w:rsidRPr="000612EA">
              <w:rPr>
                <w:rFonts w:ascii="Times New Roman" w:eastAsia="Calibri" w:hAnsi="Times New Roman" w:cs="Times New Roman"/>
                <w:color w:val="000000"/>
                <w:sz w:val="28"/>
                <w:szCs w:val="28"/>
              </w:rPr>
              <w:br/>
              <w:t>км</w:t>
            </w:r>
            <w:proofErr w:type="gramEnd"/>
          </w:p>
        </w:tc>
        <w:tc>
          <w:tcPr>
            <w:tcW w:w="1246" w:type="dxa"/>
            <w:vMerge w:val="restart"/>
            <w:tcBorders>
              <w:top w:val="single" w:sz="6" w:space="0" w:color="auto"/>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Подпись</w:t>
            </w:r>
            <w:r w:rsidRPr="000612EA">
              <w:rPr>
                <w:rFonts w:ascii="Times New Roman" w:eastAsia="Calibri" w:hAnsi="Times New Roman" w:cs="Times New Roman"/>
                <w:color w:val="000000"/>
                <w:sz w:val="28"/>
                <w:szCs w:val="28"/>
              </w:rPr>
              <w:br/>
            </w:r>
            <w:proofErr w:type="gramStart"/>
            <w:r w:rsidRPr="000612EA">
              <w:rPr>
                <w:rFonts w:ascii="Times New Roman" w:eastAsia="Calibri" w:hAnsi="Times New Roman" w:cs="Times New Roman"/>
                <w:color w:val="000000"/>
                <w:sz w:val="28"/>
                <w:szCs w:val="28"/>
              </w:rPr>
              <w:t>лица,</w:t>
            </w:r>
            <w:r w:rsidRPr="000612EA">
              <w:rPr>
                <w:rFonts w:ascii="Times New Roman" w:eastAsia="Calibri" w:hAnsi="Times New Roman" w:cs="Times New Roman"/>
                <w:color w:val="000000"/>
                <w:sz w:val="28"/>
                <w:szCs w:val="28"/>
              </w:rPr>
              <w:br/>
            </w:r>
            <w:proofErr w:type="spellStart"/>
            <w:r w:rsidRPr="000612EA">
              <w:rPr>
                <w:rFonts w:ascii="Times New Roman" w:eastAsia="Calibri" w:hAnsi="Times New Roman" w:cs="Times New Roman"/>
                <w:color w:val="000000"/>
                <w:sz w:val="28"/>
                <w:szCs w:val="28"/>
              </w:rPr>
              <w:t>пользо</w:t>
            </w:r>
            <w:proofErr w:type="spellEnd"/>
            <w:proofErr w:type="gramEnd"/>
            <w:r w:rsidRPr="000612EA">
              <w:rPr>
                <w:rFonts w:ascii="Times New Roman" w:eastAsia="Calibri" w:hAnsi="Times New Roman" w:cs="Times New Roman"/>
                <w:color w:val="000000"/>
                <w:sz w:val="28"/>
                <w:szCs w:val="28"/>
              </w:rPr>
              <w:t>-</w:t>
            </w:r>
            <w:r w:rsidRPr="000612EA">
              <w:rPr>
                <w:rFonts w:ascii="Times New Roman" w:eastAsia="Calibri" w:hAnsi="Times New Roman" w:cs="Times New Roman"/>
                <w:color w:val="000000"/>
                <w:sz w:val="28"/>
                <w:szCs w:val="28"/>
              </w:rPr>
              <w:br/>
            </w:r>
            <w:proofErr w:type="spellStart"/>
            <w:r w:rsidRPr="000612EA">
              <w:rPr>
                <w:rFonts w:ascii="Times New Roman" w:eastAsia="Calibri" w:hAnsi="Times New Roman" w:cs="Times New Roman"/>
                <w:color w:val="000000"/>
                <w:sz w:val="28"/>
                <w:szCs w:val="28"/>
              </w:rPr>
              <w:t>вавшего</w:t>
            </w:r>
            <w:proofErr w:type="spellEnd"/>
            <w:r w:rsidRPr="000612EA">
              <w:rPr>
                <w:rFonts w:ascii="Times New Roman" w:eastAsia="Calibri" w:hAnsi="Times New Roman" w:cs="Times New Roman"/>
                <w:color w:val="000000"/>
                <w:sz w:val="28"/>
                <w:szCs w:val="28"/>
              </w:rPr>
              <w:t>-</w:t>
            </w:r>
            <w:r w:rsidRPr="000612EA">
              <w:rPr>
                <w:rFonts w:ascii="Times New Roman" w:eastAsia="Calibri" w:hAnsi="Times New Roman" w:cs="Times New Roman"/>
                <w:color w:val="000000"/>
                <w:sz w:val="28"/>
                <w:szCs w:val="28"/>
              </w:rPr>
              <w:br/>
            </w:r>
            <w:proofErr w:type="spellStart"/>
            <w:r w:rsidRPr="000612EA">
              <w:rPr>
                <w:rFonts w:ascii="Times New Roman" w:eastAsia="Calibri" w:hAnsi="Times New Roman" w:cs="Times New Roman"/>
                <w:color w:val="000000"/>
                <w:sz w:val="28"/>
                <w:szCs w:val="28"/>
              </w:rPr>
              <w:t>ся</w:t>
            </w:r>
            <w:proofErr w:type="spellEnd"/>
            <w:r w:rsidRPr="000612EA">
              <w:rPr>
                <w:rFonts w:ascii="Times New Roman" w:eastAsia="Calibri" w:hAnsi="Times New Roman" w:cs="Times New Roman"/>
                <w:color w:val="000000"/>
                <w:sz w:val="28"/>
                <w:szCs w:val="28"/>
              </w:rPr>
              <w:t xml:space="preserve"> авто-</w:t>
            </w:r>
            <w:r w:rsidRPr="000612EA">
              <w:rPr>
                <w:rFonts w:ascii="Times New Roman" w:eastAsia="Calibri" w:hAnsi="Times New Roman" w:cs="Times New Roman"/>
                <w:color w:val="000000"/>
                <w:sz w:val="28"/>
                <w:szCs w:val="28"/>
              </w:rPr>
              <w:br/>
            </w:r>
            <w:proofErr w:type="spellStart"/>
            <w:r w:rsidRPr="000612EA">
              <w:rPr>
                <w:rFonts w:ascii="Times New Roman" w:eastAsia="Calibri" w:hAnsi="Times New Roman" w:cs="Times New Roman"/>
                <w:color w:val="000000"/>
                <w:sz w:val="28"/>
                <w:szCs w:val="28"/>
              </w:rPr>
              <w:t>мобилем</w:t>
            </w:r>
            <w:proofErr w:type="spellEnd"/>
          </w:p>
        </w:tc>
      </w:tr>
      <w:tr w:rsidR="00337BAA" w:rsidRPr="000612EA" w:rsidTr="000612EA">
        <w:trPr>
          <w:cantSplit/>
          <w:trHeight w:val="160"/>
        </w:trPr>
        <w:tc>
          <w:tcPr>
            <w:tcW w:w="1066" w:type="dxa"/>
            <w:vMerge/>
            <w:tcBorders>
              <w:top w:val="nil"/>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c>
          <w:tcPr>
            <w:tcW w:w="927" w:type="dxa"/>
            <w:vMerge/>
            <w:tcBorders>
              <w:top w:val="nil"/>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c>
          <w:tcPr>
            <w:tcW w:w="1513" w:type="dxa"/>
            <w:vMerge w:val="restart"/>
            <w:tcBorders>
              <w:top w:val="single" w:sz="6" w:space="0" w:color="auto"/>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отправления</w:t>
            </w:r>
          </w:p>
        </w:tc>
        <w:tc>
          <w:tcPr>
            <w:tcW w:w="1077" w:type="dxa"/>
            <w:vMerge w:val="restart"/>
            <w:tcBorders>
              <w:top w:val="single" w:sz="6" w:space="0" w:color="auto"/>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назначения</w:t>
            </w:r>
          </w:p>
        </w:tc>
        <w:tc>
          <w:tcPr>
            <w:tcW w:w="1544" w:type="dxa"/>
            <w:gridSpan w:val="2"/>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выезда</w:t>
            </w:r>
          </w:p>
        </w:tc>
        <w:tc>
          <w:tcPr>
            <w:tcW w:w="1544" w:type="dxa"/>
            <w:gridSpan w:val="2"/>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возвращения</w:t>
            </w:r>
          </w:p>
        </w:tc>
        <w:tc>
          <w:tcPr>
            <w:tcW w:w="1361" w:type="dxa"/>
            <w:vMerge/>
            <w:tcBorders>
              <w:top w:val="nil"/>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c>
          <w:tcPr>
            <w:tcW w:w="1246" w:type="dxa"/>
            <w:vMerge/>
            <w:tcBorders>
              <w:top w:val="nil"/>
              <w:left w:val="single" w:sz="6" w:space="0" w:color="auto"/>
              <w:bottom w:val="nil"/>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r>
      <w:tr w:rsidR="00337BAA" w:rsidRPr="000612EA" w:rsidTr="000612EA">
        <w:trPr>
          <w:cantSplit/>
          <w:trHeight w:val="640"/>
        </w:trPr>
        <w:tc>
          <w:tcPr>
            <w:tcW w:w="1066" w:type="dxa"/>
            <w:vMerge/>
            <w:tcBorders>
              <w:top w:val="nil"/>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c>
          <w:tcPr>
            <w:tcW w:w="927" w:type="dxa"/>
            <w:vMerge/>
            <w:tcBorders>
              <w:top w:val="nil"/>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c>
          <w:tcPr>
            <w:tcW w:w="1513" w:type="dxa"/>
            <w:vMerge/>
            <w:tcBorders>
              <w:top w:val="nil"/>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c>
          <w:tcPr>
            <w:tcW w:w="1077" w:type="dxa"/>
            <w:vMerge/>
            <w:tcBorders>
              <w:top w:val="nil"/>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c>
          <w:tcPr>
            <w:tcW w:w="668"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ч</w:t>
            </w:r>
          </w:p>
        </w:tc>
        <w:tc>
          <w:tcPr>
            <w:tcW w:w="876"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мин</w:t>
            </w:r>
          </w:p>
        </w:tc>
        <w:tc>
          <w:tcPr>
            <w:tcW w:w="668"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ч</w:t>
            </w:r>
          </w:p>
        </w:tc>
        <w:tc>
          <w:tcPr>
            <w:tcW w:w="876"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мин</w:t>
            </w:r>
          </w:p>
        </w:tc>
        <w:tc>
          <w:tcPr>
            <w:tcW w:w="1361" w:type="dxa"/>
            <w:vMerge/>
            <w:tcBorders>
              <w:top w:val="nil"/>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c>
          <w:tcPr>
            <w:tcW w:w="1246" w:type="dxa"/>
            <w:vMerge/>
            <w:tcBorders>
              <w:top w:val="nil"/>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vAlign w:val="center"/>
          </w:tcPr>
          <w:p w:rsidR="00337BAA" w:rsidRPr="000612EA" w:rsidRDefault="00337BAA" w:rsidP="00337BAA">
            <w:pPr>
              <w:spacing w:after="0" w:line="240" w:lineRule="auto"/>
              <w:jc w:val="center"/>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noProof/>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noProof/>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4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260"/>
        </w:trPr>
        <w:tc>
          <w:tcPr>
            <w:tcW w:w="106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92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513"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077"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668"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87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361"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1246" w:type="dxa"/>
            <w:tcBorders>
              <w:top w:val="single" w:sz="6" w:space="0" w:color="auto"/>
              <w:left w:val="single" w:sz="6" w:space="0" w:color="auto"/>
              <w:bottom w:val="single" w:sz="6" w:space="0" w:color="auto"/>
              <w:right w:val="single" w:sz="6"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bl>
    <w:p w:rsidR="00337BAA" w:rsidRPr="000612EA" w:rsidRDefault="00337BAA" w:rsidP="00337BAA">
      <w:pPr>
        <w:spacing w:after="0" w:line="240" w:lineRule="auto"/>
        <w:rPr>
          <w:rFonts w:ascii="Times New Roman" w:eastAsia="Calibri" w:hAnsi="Times New Roman" w:cs="Times New Roman"/>
          <w:sz w:val="28"/>
          <w:szCs w:val="28"/>
        </w:rPr>
      </w:pPr>
    </w:p>
    <w:p w:rsidR="00337BAA" w:rsidRPr="000612EA" w:rsidRDefault="00337BAA" w:rsidP="00337BAA">
      <w:pPr>
        <w:spacing w:after="0" w:line="240" w:lineRule="auto"/>
        <w:rPr>
          <w:rFonts w:ascii="Times New Roman" w:eastAsia="Calibri" w:hAnsi="Times New Roman" w:cs="Times New Roman"/>
          <w:b/>
          <w:bCs/>
          <w:sz w:val="28"/>
          <w:szCs w:val="28"/>
        </w:rPr>
      </w:pPr>
      <w:r w:rsidRPr="000612EA">
        <w:rPr>
          <w:rFonts w:ascii="Times New Roman" w:eastAsia="Calibri" w:hAnsi="Times New Roman" w:cs="Times New Roman"/>
          <w:b/>
          <w:bCs/>
          <w:sz w:val="28"/>
          <w:szCs w:val="28"/>
        </w:rPr>
        <w:t>Результат рабо</w:t>
      </w:r>
      <w:r w:rsidR="00DD4200">
        <w:rPr>
          <w:rFonts w:ascii="Times New Roman" w:eastAsia="Calibri" w:hAnsi="Times New Roman" w:cs="Times New Roman"/>
          <w:b/>
          <w:bCs/>
          <w:sz w:val="28"/>
          <w:szCs w:val="28"/>
        </w:rPr>
        <w:t xml:space="preserve">ты автомобиля за </w:t>
      </w:r>
      <w:proofErr w:type="gramStart"/>
      <w:r w:rsidR="00DD4200">
        <w:rPr>
          <w:rFonts w:ascii="Times New Roman" w:eastAsia="Calibri" w:hAnsi="Times New Roman" w:cs="Times New Roman"/>
          <w:b/>
          <w:bCs/>
          <w:sz w:val="28"/>
          <w:szCs w:val="28"/>
        </w:rPr>
        <w:t>смену:</w:t>
      </w:r>
      <w:r w:rsidR="00DD4200">
        <w:rPr>
          <w:rFonts w:ascii="Times New Roman" w:eastAsia="Calibri" w:hAnsi="Times New Roman" w:cs="Times New Roman"/>
          <w:b/>
          <w:bCs/>
          <w:sz w:val="28"/>
          <w:szCs w:val="28"/>
        </w:rPr>
        <w:tab/>
      </w:r>
      <w:proofErr w:type="gramEnd"/>
      <w:r w:rsidR="00DD4200">
        <w:rPr>
          <w:rFonts w:ascii="Times New Roman" w:eastAsia="Calibri" w:hAnsi="Times New Roman" w:cs="Times New Roman"/>
          <w:b/>
          <w:bCs/>
          <w:sz w:val="28"/>
          <w:szCs w:val="28"/>
        </w:rPr>
        <w:tab/>
      </w:r>
      <w:r w:rsidR="00DD4200">
        <w:rPr>
          <w:rFonts w:ascii="Times New Roman" w:eastAsia="Calibri" w:hAnsi="Times New Roman" w:cs="Times New Roman"/>
          <w:b/>
          <w:bCs/>
          <w:sz w:val="28"/>
          <w:szCs w:val="28"/>
        </w:rPr>
        <w:tab/>
      </w:r>
      <w:r w:rsidRPr="000612EA">
        <w:rPr>
          <w:rFonts w:ascii="Times New Roman" w:eastAsia="Calibri" w:hAnsi="Times New Roman" w:cs="Times New Roman"/>
          <w:b/>
          <w:bCs/>
          <w:sz w:val="28"/>
          <w:szCs w:val="28"/>
        </w:rPr>
        <w:t>Расчет заработной платы:</w:t>
      </w:r>
    </w:p>
    <w:tbl>
      <w:tblPr>
        <w:tblW w:w="10278" w:type="dxa"/>
        <w:tblLayout w:type="fixed"/>
        <w:tblCellMar>
          <w:left w:w="40" w:type="dxa"/>
          <w:right w:w="40" w:type="dxa"/>
        </w:tblCellMar>
        <w:tblLook w:val="0000" w:firstRow="0" w:lastRow="0" w:firstColumn="0" w:lastColumn="0" w:noHBand="0" w:noVBand="0"/>
      </w:tblPr>
      <w:tblGrid>
        <w:gridCol w:w="2570"/>
        <w:gridCol w:w="2600"/>
        <w:gridCol w:w="3303"/>
        <w:gridCol w:w="1805"/>
      </w:tblGrid>
      <w:tr w:rsidR="00337BAA" w:rsidRPr="000612EA" w:rsidTr="000612EA">
        <w:trPr>
          <w:trHeight w:val="260"/>
        </w:trPr>
        <w:tc>
          <w:tcPr>
            <w:tcW w:w="2570" w:type="dxa"/>
            <w:tcBorders>
              <w:top w:val="nil"/>
              <w:left w:val="nil"/>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всего в наряде, ч</w:t>
            </w:r>
          </w:p>
        </w:tc>
        <w:tc>
          <w:tcPr>
            <w:tcW w:w="2600" w:type="dxa"/>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noProof/>
                <w:color w:val="000000"/>
                <w:sz w:val="28"/>
                <w:szCs w:val="28"/>
              </w:rPr>
            </w:pPr>
          </w:p>
        </w:tc>
        <w:tc>
          <w:tcPr>
            <w:tcW w:w="3303" w:type="dxa"/>
            <w:tcBorders>
              <w:top w:val="nil"/>
              <w:left w:val="single" w:sz="12" w:space="0" w:color="auto"/>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 xml:space="preserve"> за километраж, руб. коп</w:t>
            </w:r>
          </w:p>
        </w:tc>
        <w:tc>
          <w:tcPr>
            <w:tcW w:w="1805" w:type="dxa"/>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noProof/>
                <w:color w:val="000000"/>
                <w:sz w:val="28"/>
                <w:szCs w:val="28"/>
              </w:rPr>
            </w:pPr>
          </w:p>
        </w:tc>
      </w:tr>
    </w:tbl>
    <w:p w:rsidR="00337BAA" w:rsidRPr="000612EA" w:rsidRDefault="00337BAA" w:rsidP="00337BAA">
      <w:pPr>
        <w:spacing w:after="0" w:line="240" w:lineRule="auto"/>
        <w:rPr>
          <w:rFonts w:ascii="Times New Roman" w:eastAsia="Calibri" w:hAnsi="Times New Roman" w:cs="Times New Roman"/>
          <w:b/>
          <w:bCs/>
          <w:sz w:val="28"/>
          <w:szCs w:val="28"/>
        </w:rPr>
      </w:pPr>
    </w:p>
    <w:tbl>
      <w:tblPr>
        <w:tblW w:w="10278" w:type="dxa"/>
        <w:tblLayout w:type="fixed"/>
        <w:tblCellMar>
          <w:left w:w="40" w:type="dxa"/>
          <w:right w:w="40" w:type="dxa"/>
        </w:tblCellMar>
        <w:tblLook w:val="0000" w:firstRow="0" w:lastRow="0" w:firstColumn="0" w:lastColumn="0" w:noHBand="0" w:noVBand="0"/>
      </w:tblPr>
      <w:tblGrid>
        <w:gridCol w:w="2547"/>
        <w:gridCol w:w="2670"/>
        <w:gridCol w:w="3252"/>
        <w:gridCol w:w="1809"/>
      </w:tblGrid>
      <w:tr w:rsidR="00337BAA" w:rsidRPr="000612EA" w:rsidTr="000612EA">
        <w:trPr>
          <w:trHeight w:val="240"/>
        </w:trPr>
        <w:tc>
          <w:tcPr>
            <w:tcW w:w="2547" w:type="dxa"/>
            <w:tcBorders>
              <w:top w:val="nil"/>
              <w:left w:val="nil"/>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пройдено, км</w:t>
            </w:r>
          </w:p>
        </w:tc>
        <w:tc>
          <w:tcPr>
            <w:tcW w:w="2670" w:type="dxa"/>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noProof/>
                <w:color w:val="000000"/>
                <w:sz w:val="28"/>
                <w:szCs w:val="28"/>
              </w:rPr>
            </w:pPr>
          </w:p>
        </w:tc>
        <w:tc>
          <w:tcPr>
            <w:tcW w:w="3252" w:type="dxa"/>
            <w:tcBorders>
              <w:top w:val="nil"/>
              <w:left w:val="single" w:sz="12" w:space="0" w:color="auto"/>
              <w:bottom w:val="nil"/>
              <w:right w:val="single" w:sz="12" w:space="0" w:color="auto"/>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за часы, руб. коп</w:t>
            </w:r>
          </w:p>
        </w:tc>
        <w:tc>
          <w:tcPr>
            <w:tcW w:w="1809" w:type="dxa"/>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noProof/>
                <w:color w:val="000000"/>
                <w:sz w:val="28"/>
                <w:szCs w:val="28"/>
              </w:rPr>
            </w:pPr>
          </w:p>
        </w:tc>
      </w:tr>
      <w:tr w:rsidR="00337BAA" w:rsidRPr="000612EA" w:rsidTr="000612EA">
        <w:trPr>
          <w:cantSplit/>
          <w:trHeight w:val="105"/>
        </w:trPr>
        <w:tc>
          <w:tcPr>
            <w:tcW w:w="2547" w:type="dxa"/>
            <w:vMerge w:val="restart"/>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2670" w:type="dxa"/>
            <w:vMerge w:val="restart"/>
            <w:tcBorders>
              <w:top w:val="single" w:sz="12" w:space="0" w:color="auto"/>
              <w:left w:val="nil"/>
              <w:bottom w:val="nil"/>
              <w:right w:val="nil"/>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5061" w:type="dxa"/>
            <w:gridSpan w:val="2"/>
            <w:tcBorders>
              <w:top w:val="nil"/>
              <w:left w:val="nil"/>
              <w:bottom w:val="single" w:sz="4" w:space="0" w:color="auto"/>
              <w:right w:val="nil"/>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cantSplit/>
          <w:trHeight w:val="105"/>
        </w:trPr>
        <w:tc>
          <w:tcPr>
            <w:tcW w:w="2547" w:type="dxa"/>
            <w:vMerge/>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2670" w:type="dxa"/>
            <w:vMerge/>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5061" w:type="dxa"/>
            <w:gridSpan w:val="2"/>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r>
      <w:tr w:rsidR="00337BAA" w:rsidRPr="000612EA" w:rsidTr="000612EA">
        <w:trPr>
          <w:trHeight w:val="300"/>
        </w:trPr>
        <w:tc>
          <w:tcPr>
            <w:tcW w:w="2547" w:type="dxa"/>
            <w:tcBorders>
              <w:top w:val="nil"/>
              <w:left w:val="nil"/>
              <w:bottom w:val="nil"/>
              <w:right w:val="nil"/>
            </w:tcBorders>
          </w:tcPr>
          <w:p w:rsidR="00337BAA" w:rsidRPr="000612EA" w:rsidRDefault="00337BAA" w:rsidP="00337BAA">
            <w:pPr>
              <w:spacing w:after="0" w:line="240" w:lineRule="auto"/>
              <w:rPr>
                <w:rFonts w:ascii="Times New Roman" w:eastAsia="Calibri" w:hAnsi="Times New Roman" w:cs="Times New Roman"/>
                <w:color w:val="000000"/>
                <w:sz w:val="28"/>
                <w:szCs w:val="28"/>
              </w:rPr>
            </w:pPr>
          </w:p>
        </w:tc>
        <w:tc>
          <w:tcPr>
            <w:tcW w:w="5922" w:type="dxa"/>
            <w:gridSpan w:val="2"/>
            <w:tcBorders>
              <w:top w:val="nil"/>
              <w:left w:val="nil"/>
              <w:bottom w:val="nil"/>
              <w:right w:val="single" w:sz="12" w:space="0" w:color="auto"/>
            </w:tcBorders>
          </w:tcPr>
          <w:p w:rsidR="00337BAA" w:rsidRPr="000612EA" w:rsidRDefault="00337BAA" w:rsidP="00337BAA">
            <w:pPr>
              <w:spacing w:after="0" w:line="240" w:lineRule="auto"/>
              <w:ind w:left="2840"/>
              <w:rPr>
                <w:rFonts w:ascii="Times New Roman" w:eastAsia="Calibri" w:hAnsi="Times New Roman" w:cs="Times New Roman"/>
                <w:color w:val="000000"/>
                <w:sz w:val="28"/>
                <w:szCs w:val="28"/>
              </w:rPr>
            </w:pPr>
            <w:r w:rsidRPr="000612EA">
              <w:rPr>
                <w:rFonts w:ascii="Times New Roman" w:eastAsia="Calibri" w:hAnsi="Times New Roman" w:cs="Times New Roman"/>
                <w:color w:val="000000"/>
                <w:sz w:val="28"/>
                <w:szCs w:val="28"/>
              </w:rPr>
              <w:t>Итого, руб. коп</w:t>
            </w:r>
          </w:p>
        </w:tc>
        <w:tc>
          <w:tcPr>
            <w:tcW w:w="1809" w:type="dxa"/>
            <w:tcBorders>
              <w:top w:val="single" w:sz="12" w:space="0" w:color="auto"/>
              <w:left w:val="single" w:sz="12" w:space="0" w:color="auto"/>
              <w:bottom w:val="single" w:sz="12" w:space="0" w:color="auto"/>
              <w:right w:val="single" w:sz="12" w:space="0" w:color="auto"/>
            </w:tcBorders>
          </w:tcPr>
          <w:p w:rsidR="00337BAA" w:rsidRPr="000612EA" w:rsidRDefault="00337BAA" w:rsidP="00337BAA">
            <w:pPr>
              <w:spacing w:after="0" w:line="240" w:lineRule="auto"/>
              <w:rPr>
                <w:rFonts w:ascii="Times New Roman" w:eastAsia="Calibri" w:hAnsi="Times New Roman" w:cs="Times New Roman"/>
                <w:noProof/>
                <w:color w:val="000000"/>
                <w:sz w:val="28"/>
                <w:szCs w:val="28"/>
              </w:rPr>
            </w:pPr>
          </w:p>
        </w:tc>
      </w:tr>
    </w:tbl>
    <w:p w:rsidR="00337BAA" w:rsidRPr="000612EA" w:rsidRDefault="00337BAA" w:rsidP="00337BAA">
      <w:pPr>
        <w:spacing w:after="0" w:line="240" w:lineRule="auto"/>
        <w:rPr>
          <w:rFonts w:ascii="Times New Roman" w:eastAsia="Calibri" w:hAnsi="Times New Roman" w:cs="Times New Roman"/>
          <w:b/>
          <w:bCs/>
          <w:sz w:val="28"/>
          <w:szCs w:val="28"/>
        </w:rPr>
      </w:pPr>
    </w:p>
    <w:p w:rsidR="00337BAA" w:rsidRPr="000612EA" w:rsidRDefault="00337BAA" w:rsidP="00337BAA">
      <w:pPr>
        <w:spacing w:after="0" w:line="240" w:lineRule="auto"/>
        <w:ind w:right="-8"/>
        <w:rPr>
          <w:rFonts w:ascii="Times New Roman" w:eastAsia="Calibri" w:hAnsi="Times New Roman" w:cs="Times New Roman"/>
          <w:sz w:val="28"/>
          <w:szCs w:val="28"/>
        </w:rPr>
      </w:pPr>
      <w:r w:rsidRPr="000612EA">
        <w:rPr>
          <w:rFonts w:ascii="Times New Roman" w:eastAsia="Calibri" w:hAnsi="Times New Roman" w:cs="Times New Roman"/>
          <w:noProof/>
          <w:sz w:val="28"/>
          <w:szCs w:val="28"/>
          <w:lang w:eastAsia="ru-RU"/>
        </w:rPr>
        <w:lastRenderedPageBreak/>
        <mc:AlternateContent>
          <mc:Choice Requires="wps">
            <w:drawing>
              <wp:anchor distT="0" distB="0" distL="114300" distR="114300" simplePos="0" relativeHeight="251678720" behindDoc="0" locked="0" layoutInCell="0" allowOverlap="1" wp14:anchorId="439BDCC6" wp14:editId="4D716388">
                <wp:simplePos x="0" y="0"/>
                <wp:positionH relativeFrom="column">
                  <wp:posOffset>4123055</wp:posOffset>
                </wp:positionH>
                <wp:positionV relativeFrom="paragraph">
                  <wp:posOffset>71120</wp:posOffset>
                </wp:positionV>
                <wp:extent cx="2377440" cy="182880"/>
                <wp:effectExtent l="0" t="4445" r="0"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BDCC6" id="Поле 3" o:spid="_x0000_s1042" type="#_x0000_t202" style="position:absolute;margin-left:324.65pt;margin-top:5.6pt;width:187.2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0" allowOverlap="1" wp14:anchorId="12043CD0" wp14:editId="479DBA53">
                <wp:simplePos x="0" y="0"/>
                <wp:positionH relativeFrom="column">
                  <wp:posOffset>2511425</wp:posOffset>
                </wp:positionH>
                <wp:positionV relativeFrom="paragraph">
                  <wp:posOffset>61595</wp:posOffset>
                </wp:positionV>
                <wp:extent cx="1371600" cy="182880"/>
                <wp:effectExtent l="0" t="4445" r="3175"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43CD0" id="Поле 2" o:spid="_x0000_s1043" type="#_x0000_t202" style="position:absolute;margin-left:197.75pt;margin-top:4.85pt;width:108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yvwIAALE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0" allowOverlap="1" wp14:anchorId="0901D5ED" wp14:editId="26789B6C">
                <wp:simplePos x="0" y="0"/>
                <wp:positionH relativeFrom="column">
                  <wp:posOffset>985520</wp:posOffset>
                </wp:positionH>
                <wp:positionV relativeFrom="paragraph">
                  <wp:posOffset>61595</wp:posOffset>
                </wp:positionV>
                <wp:extent cx="1371600" cy="182880"/>
                <wp:effectExtent l="4445" t="4445" r="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EA" w:rsidRDefault="000612EA" w:rsidP="00337BA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1D5ED" id="Поле 1" o:spid="_x0000_s1044" type="#_x0000_t202" style="position:absolute;margin-left:77.6pt;margin-top:4.85pt;width:108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" o:allowincell="f" filled="f" stroked="f">
                <v:textbox inset="0,0,0,0">
                  <w:txbxContent>
                    <w:p w:rsidR="000612EA" w:rsidRDefault="000612EA" w:rsidP="00337BAA">
                      <w:pPr>
                        <w:rPr>
                          <w:sz w:val="18"/>
                          <w:szCs w:val="18"/>
                        </w:rPr>
                      </w:pPr>
                    </w:p>
                  </w:txbxContent>
                </v:textbox>
              </v:shape>
            </w:pict>
          </mc:Fallback>
        </mc:AlternateContent>
      </w:r>
      <w:r w:rsidRPr="000612EA">
        <w:rPr>
          <w:rFonts w:ascii="Times New Roman" w:eastAsia="Calibri" w:hAnsi="Times New Roman" w:cs="Times New Roman"/>
          <w:sz w:val="28"/>
          <w:szCs w:val="28"/>
        </w:rPr>
        <w:t>Расчет произвел    _________________________   ___________________________   _________________________________________</w:t>
      </w:r>
    </w:p>
    <w:p w:rsidR="00337BAA" w:rsidRPr="000612EA" w:rsidRDefault="00DD4200" w:rsidP="00337BAA">
      <w:pPr>
        <w:spacing w:after="0" w:line="240" w:lineRule="auto"/>
        <w:ind w:left="2552"/>
        <w:rPr>
          <w:rFonts w:ascii="Times New Roman" w:eastAsia="Calibri" w:hAnsi="Times New Roman" w:cs="Times New Roman"/>
          <w:sz w:val="28"/>
          <w:szCs w:val="28"/>
          <w:vertAlign w:val="superscript"/>
        </w:rPr>
      </w:pPr>
      <w:r>
        <w:rPr>
          <w:rFonts w:ascii="Times New Roman" w:eastAsia="Calibri" w:hAnsi="Times New Roman" w:cs="Times New Roman"/>
          <w:sz w:val="28"/>
          <w:szCs w:val="28"/>
          <w:vertAlign w:val="superscript"/>
        </w:rPr>
        <w:t xml:space="preserve">должность подпись </w:t>
      </w:r>
      <w:r w:rsidR="00337BAA" w:rsidRPr="000612EA">
        <w:rPr>
          <w:rFonts w:ascii="Times New Roman" w:eastAsia="Calibri" w:hAnsi="Times New Roman" w:cs="Times New Roman"/>
          <w:sz w:val="28"/>
          <w:szCs w:val="28"/>
          <w:vertAlign w:val="superscript"/>
        </w:rPr>
        <w:t>расшифровка подписи</w:t>
      </w:r>
    </w:p>
    <w:p w:rsidR="00337BAA" w:rsidRPr="000612EA" w:rsidRDefault="00337BAA" w:rsidP="00337BAA">
      <w:pPr>
        <w:widowControl w:val="0"/>
        <w:autoSpaceDE w:val="0"/>
        <w:autoSpaceDN w:val="0"/>
        <w:spacing w:after="0" w:line="240" w:lineRule="auto"/>
        <w:rPr>
          <w:rFonts w:ascii="Times New Roman" w:eastAsia="Times New Roman" w:hAnsi="Times New Roman" w:cs="Times New Roman"/>
          <w:sz w:val="28"/>
          <w:szCs w:val="28"/>
          <w:lang w:eastAsia="ru-RU"/>
        </w:rPr>
      </w:pPr>
    </w:p>
    <w:p w:rsidR="00337BAA" w:rsidRPr="000612EA" w:rsidRDefault="00337BAA" w:rsidP="00337BAA">
      <w:pPr>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sectPr w:rsidR="00337BAA" w:rsidRPr="000612EA" w:rsidSect="000612EA">
          <w:pgSz w:w="11900" w:h="16800"/>
          <w:pgMar w:top="1134" w:right="567" w:bottom="1134" w:left="1134" w:header="720" w:footer="720" w:gutter="0"/>
          <w:cols w:space="720"/>
          <w:noEndnote/>
        </w:sect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lastRenderedPageBreak/>
        <w:t>Приложение 2.9</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8"/>
          <w:szCs w:val="28"/>
        </w:rPr>
      </w:pPr>
      <w:r w:rsidRPr="000612EA">
        <w:rPr>
          <w:rFonts w:ascii="Times New Roman" w:eastAsia="Calibri" w:hAnsi="Times New Roman" w:cs="Times New Roman"/>
          <w:b/>
          <w:bCs/>
          <w:color w:val="26282F"/>
          <w:sz w:val="28"/>
          <w:szCs w:val="28"/>
        </w:rPr>
        <w:t>Профессиональное суждение бухгалтера</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337BAA" w:rsidRPr="000612EA" w:rsidTr="000612EA">
        <w:tc>
          <w:tcPr>
            <w:tcW w:w="5040" w:type="dxa"/>
            <w:tcBorders>
              <w:top w:val="single" w:sz="4" w:space="0" w:color="auto"/>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Отчетная дата, на которую выносится профессиональное суждение</w:t>
            </w:r>
          </w:p>
        </w:tc>
        <w:tc>
          <w:tcPr>
            <w:tcW w:w="5180" w:type="dxa"/>
            <w:tcBorders>
              <w:top w:val="single" w:sz="4" w:space="0" w:color="auto"/>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040" w:type="dxa"/>
            <w:tcBorders>
              <w:top w:val="nil"/>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Объект профессионального суждения</w:t>
            </w:r>
          </w:p>
        </w:tc>
        <w:tc>
          <w:tcPr>
            <w:tcW w:w="5180" w:type="dxa"/>
            <w:tcBorders>
              <w:top w:val="nil"/>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040" w:type="dxa"/>
            <w:tcBorders>
              <w:top w:val="nil"/>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Заключение</w:t>
            </w:r>
          </w:p>
        </w:tc>
        <w:tc>
          <w:tcPr>
            <w:tcW w:w="5180" w:type="dxa"/>
            <w:tcBorders>
              <w:top w:val="nil"/>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040" w:type="dxa"/>
            <w:tcBorders>
              <w:top w:val="nil"/>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Обоснование профессионального суждения</w:t>
            </w:r>
          </w:p>
        </w:tc>
        <w:tc>
          <w:tcPr>
            <w:tcW w:w="5180" w:type="dxa"/>
            <w:tcBorders>
              <w:top w:val="nil"/>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r w:rsidR="00337BAA" w:rsidRPr="000612EA" w:rsidTr="000612EA">
        <w:tc>
          <w:tcPr>
            <w:tcW w:w="5040" w:type="dxa"/>
            <w:tcBorders>
              <w:top w:val="nil"/>
              <w:bottom w:val="single" w:sz="4" w:space="0" w:color="auto"/>
              <w:right w:val="nil"/>
            </w:tcBorders>
          </w:tcPr>
          <w:p w:rsidR="00337BAA" w:rsidRPr="000612EA" w:rsidRDefault="00337BAA" w:rsidP="00337BAA">
            <w:pPr>
              <w:autoSpaceDE w:val="0"/>
              <w:autoSpaceDN w:val="0"/>
              <w:adjustRightInd w:val="0"/>
              <w:spacing w:after="0" w:line="240" w:lineRule="auto"/>
              <w:rPr>
                <w:rFonts w:ascii="Times New Roman" w:eastAsia="Calibri" w:hAnsi="Times New Roman" w:cs="Times New Roman"/>
                <w:sz w:val="28"/>
                <w:szCs w:val="28"/>
              </w:rPr>
            </w:pPr>
            <w:r w:rsidRPr="000612EA">
              <w:rPr>
                <w:rFonts w:ascii="Times New Roman" w:eastAsia="Calibri" w:hAnsi="Times New Roman" w:cs="Times New Roman"/>
                <w:sz w:val="28"/>
                <w:szCs w:val="28"/>
              </w:rPr>
              <w:t>Отметка о регистрации в журнале учета профессиональных суждений (при необходимости)</w:t>
            </w:r>
          </w:p>
        </w:tc>
        <w:tc>
          <w:tcPr>
            <w:tcW w:w="5180" w:type="dxa"/>
            <w:tcBorders>
              <w:top w:val="nil"/>
              <w:left w:val="single" w:sz="4" w:space="0" w:color="auto"/>
              <w:bottom w:val="single" w:sz="4" w:space="0" w:color="auto"/>
            </w:tcBorders>
          </w:tcPr>
          <w:p w:rsidR="00337BAA" w:rsidRPr="000612EA" w:rsidRDefault="00337BAA" w:rsidP="00337BAA">
            <w:pPr>
              <w:autoSpaceDE w:val="0"/>
              <w:autoSpaceDN w:val="0"/>
              <w:adjustRightInd w:val="0"/>
              <w:spacing w:after="0" w:line="240" w:lineRule="auto"/>
              <w:jc w:val="both"/>
              <w:rPr>
                <w:rFonts w:ascii="Times New Roman" w:eastAsia="Calibri" w:hAnsi="Times New Roman" w:cs="Times New Roman"/>
                <w:sz w:val="28"/>
                <w:szCs w:val="28"/>
              </w:rPr>
            </w:pPr>
          </w:p>
        </w:tc>
      </w:tr>
    </w:tbl>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w:t>
      </w:r>
      <w:r w:rsidRPr="000612EA">
        <w:rPr>
          <w:rFonts w:ascii="Times New Roman" w:eastAsia="Calibri" w:hAnsi="Times New Roman" w:cs="Times New Roman"/>
          <w:b/>
          <w:bCs/>
          <w:color w:val="26282F"/>
          <w:sz w:val="28"/>
          <w:szCs w:val="28"/>
        </w:rPr>
        <w:t>должность, подпись, инициалы, фамилия</w:t>
      </w:r>
      <w:r w:rsidRPr="000612EA">
        <w:rPr>
          <w:rFonts w:ascii="Times New Roman" w:eastAsia="Calibri" w:hAnsi="Times New Roman" w:cs="Times New Roman"/>
          <w:sz w:val="28"/>
          <w:szCs w:val="28"/>
        </w:rPr>
        <w:t>]</w:t>
      </w: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w:t>
      </w:r>
      <w:r w:rsidRPr="000612EA">
        <w:rPr>
          <w:rFonts w:ascii="Times New Roman" w:eastAsia="Calibri" w:hAnsi="Times New Roman" w:cs="Times New Roman"/>
          <w:b/>
          <w:bCs/>
          <w:color w:val="26282F"/>
          <w:sz w:val="28"/>
          <w:szCs w:val="28"/>
        </w:rPr>
        <w:t>число, месяц, год</w:t>
      </w:r>
      <w:r w:rsidRPr="000612EA">
        <w:rPr>
          <w:rFonts w:ascii="Times New Roman" w:eastAsia="Calibri" w:hAnsi="Times New Roman" w:cs="Times New Roman"/>
          <w:sz w:val="28"/>
          <w:szCs w:val="28"/>
        </w:rPr>
        <w:t>]</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DD4200">
      <w:pPr>
        <w:spacing w:after="0" w:line="240" w:lineRule="auto"/>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Приложение 3</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keepNext/>
        <w:numPr>
          <w:ilvl w:val="1"/>
          <w:numId w:val="3"/>
        </w:numPr>
        <w:suppressAutoHyphens/>
        <w:spacing w:after="0" w:line="240" w:lineRule="auto"/>
        <w:jc w:val="center"/>
        <w:outlineLvl w:val="1"/>
        <w:rPr>
          <w:rFonts w:ascii="Times New Roman" w:eastAsia="Times New Roman" w:hAnsi="Times New Roman" w:cs="Times New Roman"/>
          <w:bCs/>
          <w:iCs/>
          <w:kern w:val="1"/>
          <w:sz w:val="28"/>
          <w:szCs w:val="28"/>
          <w:lang w:eastAsia="ar-SA"/>
        </w:rPr>
      </w:pPr>
    </w:p>
    <w:p w:rsidR="00337BAA" w:rsidRPr="000612EA" w:rsidRDefault="00337BAA" w:rsidP="00337BAA">
      <w:pPr>
        <w:keepNext/>
        <w:numPr>
          <w:ilvl w:val="1"/>
          <w:numId w:val="3"/>
        </w:numPr>
        <w:suppressAutoHyphens/>
        <w:spacing w:after="0" w:line="240" w:lineRule="auto"/>
        <w:jc w:val="center"/>
        <w:outlineLvl w:val="1"/>
        <w:rPr>
          <w:rFonts w:ascii="Times New Roman" w:eastAsia="Times New Roman" w:hAnsi="Times New Roman" w:cs="Times New Roman"/>
          <w:b/>
          <w:bCs/>
          <w:iCs/>
          <w:kern w:val="1"/>
          <w:sz w:val="28"/>
          <w:szCs w:val="28"/>
          <w:lang w:eastAsia="ar-SA"/>
        </w:rPr>
      </w:pPr>
      <w:r w:rsidRPr="000612EA">
        <w:rPr>
          <w:rFonts w:ascii="Times New Roman" w:eastAsia="Times New Roman" w:hAnsi="Times New Roman" w:cs="Times New Roman"/>
          <w:b/>
          <w:bCs/>
          <w:iCs/>
          <w:kern w:val="1"/>
          <w:sz w:val="28"/>
          <w:szCs w:val="28"/>
          <w:lang w:eastAsia="ar-SA"/>
        </w:rPr>
        <w:t>Перечень должностных лиц, имеющих право подписи первичных учетных документов</w:t>
      </w:r>
    </w:p>
    <w:tbl>
      <w:tblPr>
        <w:tblW w:w="0" w:type="auto"/>
        <w:tblInd w:w="108" w:type="dxa"/>
        <w:tblLayout w:type="fixed"/>
        <w:tblLook w:val="0000" w:firstRow="0" w:lastRow="0" w:firstColumn="0" w:lastColumn="0" w:noHBand="0" w:noVBand="0"/>
      </w:tblPr>
      <w:tblGrid>
        <w:gridCol w:w="889"/>
        <w:gridCol w:w="3886"/>
        <w:gridCol w:w="4839"/>
      </w:tblGrid>
      <w:tr w:rsidR="00337BAA" w:rsidRPr="000612EA" w:rsidTr="000612EA">
        <w:trPr>
          <w:trHeight w:val="589"/>
        </w:trPr>
        <w:tc>
          <w:tcPr>
            <w:tcW w:w="88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spacing w:after="0"/>
              <w:jc w:val="center"/>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w:t>
            </w:r>
          </w:p>
        </w:tc>
        <w:tc>
          <w:tcPr>
            <w:tcW w:w="3886"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spacing w:after="0"/>
              <w:jc w:val="center"/>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Ф.И.О.</w:t>
            </w:r>
          </w:p>
        </w:tc>
        <w:tc>
          <w:tcPr>
            <w:tcW w:w="483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spacing w:after="0"/>
              <w:jc w:val="center"/>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Должность</w:t>
            </w:r>
          </w:p>
        </w:tc>
      </w:tr>
      <w:tr w:rsidR="00337BAA" w:rsidRPr="000612EA" w:rsidTr="000612EA">
        <w:trPr>
          <w:trHeight w:val="433"/>
        </w:trPr>
        <w:tc>
          <w:tcPr>
            <w:tcW w:w="88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1.</w:t>
            </w:r>
          </w:p>
        </w:tc>
        <w:tc>
          <w:tcPr>
            <w:tcW w:w="3886"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Здорова Ирина Георгиевна</w:t>
            </w:r>
          </w:p>
        </w:tc>
        <w:tc>
          <w:tcPr>
            <w:tcW w:w="483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Председатель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совета - глава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поселения</w:t>
            </w:r>
          </w:p>
        </w:tc>
      </w:tr>
      <w:tr w:rsidR="00337BAA" w:rsidRPr="000612EA" w:rsidTr="000612EA">
        <w:trPr>
          <w:trHeight w:val="433"/>
        </w:trPr>
        <w:tc>
          <w:tcPr>
            <w:tcW w:w="88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2</w:t>
            </w:r>
          </w:p>
        </w:tc>
        <w:tc>
          <w:tcPr>
            <w:tcW w:w="3886"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Дуда Татьяна Николаевна</w:t>
            </w:r>
          </w:p>
        </w:tc>
        <w:tc>
          <w:tcPr>
            <w:tcW w:w="483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Заместитель главы администрации</w:t>
            </w:r>
          </w:p>
        </w:tc>
      </w:tr>
      <w:tr w:rsidR="00337BAA" w:rsidRPr="000612EA" w:rsidTr="000612EA">
        <w:trPr>
          <w:trHeight w:val="230"/>
        </w:trPr>
        <w:tc>
          <w:tcPr>
            <w:tcW w:w="889"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3</w:t>
            </w:r>
          </w:p>
        </w:tc>
        <w:tc>
          <w:tcPr>
            <w:tcW w:w="3886"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Гумен Оксана Дмитриевна </w:t>
            </w:r>
          </w:p>
        </w:tc>
        <w:tc>
          <w:tcPr>
            <w:tcW w:w="4839"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r>
    </w:tbl>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rPr>
          <w:rFonts w:ascii="Times New Roman" w:eastAsia="Times New Roman" w:hAnsi="Times New Roman" w:cs="Times New Roman"/>
          <w:sz w:val="28"/>
          <w:szCs w:val="28"/>
          <w:lang w:eastAsia="ar-SA"/>
        </w:rPr>
      </w:pPr>
    </w:p>
    <w:p w:rsidR="00337BAA" w:rsidRPr="000612EA" w:rsidRDefault="00337BAA" w:rsidP="00337BAA">
      <w:pPr>
        <w:spacing w:after="0"/>
        <w:jc w:val="right"/>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Приложение 4</w:t>
      </w:r>
    </w:p>
    <w:p w:rsidR="00337BAA" w:rsidRPr="000612EA" w:rsidRDefault="00337BAA" w:rsidP="00337BAA">
      <w:pPr>
        <w:spacing w:after="0"/>
        <w:jc w:val="right"/>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к учетной политике</w:t>
      </w:r>
    </w:p>
    <w:tbl>
      <w:tblPr>
        <w:tblStyle w:val="afffe"/>
        <w:tblW w:w="0" w:type="auto"/>
        <w:tblLook w:val="04A0" w:firstRow="1" w:lastRow="0" w:firstColumn="1" w:lastColumn="0" w:noHBand="0" w:noVBand="1"/>
      </w:tblPr>
      <w:tblGrid>
        <w:gridCol w:w="675"/>
        <w:gridCol w:w="1418"/>
        <w:gridCol w:w="8080"/>
      </w:tblGrid>
      <w:tr w:rsidR="00337BAA" w:rsidRPr="000612EA" w:rsidTr="000612EA">
        <w:tc>
          <w:tcPr>
            <w:tcW w:w="675" w:type="dxa"/>
          </w:tcPr>
          <w:p w:rsidR="00337BAA" w:rsidRPr="000612EA" w:rsidRDefault="00337BAA" w:rsidP="00337BAA">
            <w:pPr>
              <w:jc w:val="center"/>
              <w:rPr>
                <w:sz w:val="28"/>
                <w:szCs w:val="28"/>
                <w:lang w:eastAsia="ar-SA"/>
              </w:rPr>
            </w:pPr>
            <w:r w:rsidRPr="000612EA">
              <w:rPr>
                <w:sz w:val="28"/>
                <w:szCs w:val="28"/>
                <w:lang w:eastAsia="ar-SA"/>
              </w:rPr>
              <w:t>№ п/п</w:t>
            </w:r>
          </w:p>
        </w:tc>
        <w:tc>
          <w:tcPr>
            <w:tcW w:w="1418" w:type="dxa"/>
          </w:tcPr>
          <w:p w:rsidR="00337BAA" w:rsidRPr="000612EA" w:rsidRDefault="00337BAA" w:rsidP="00337BAA">
            <w:pPr>
              <w:jc w:val="center"/>
              <w:rPr>
                <w:sz w:val="28"/>
                <w:szCs w:val="28"/>
                <w:lang w:eastAsia="ar-SA"/>
              </w:rPr>
            </w:pPr>
            <w:r w:rsidRPr="000612EA">
              <w:rPr>
                <w:sz w:val="28"/>
                <w:szCs w:val="28"/>
                <w:lang w:eastAsia="ar-SA"/>
              </w:rPr>
              <w:t>Номер журнала операций</w:t>
            </w:r>
          </w:p>
        </w:tc>
        <w:tc>
          <w:tcPr>
            <w:tcW w:w="8080" w:type="dxa"/>
          </w:tcPr>
          <w:p w:rsidR="00337BAA" w:rsidRPr="000612EA" w:rsidRDefault="00337BAA" w:rsidP="00337BAA">
            <w:pPr>
              <w:jc w:val="center"/>
              <w:rPr>
                <w:sz w:val="28"/>
                <w:szCs w:val="28"/>
                <w:lang w:eastAsia="ar-SA"/>
              </w:rPr>
            </w:pPr>
            <w:r w:rsidRPr="000612EA">
              <w:rPr>
                <w:sz w:val="28"/>
                <w:szCs w:val="28"/>
                <w:lang w:eastAsia="ar-SA"/>
              </w:rPr>
              <w:t>Наименование журнала операций</w:t>
            </w:r>
          </w:p>
        </w:tc>
      </w:tr>
      <w:tr w:rsidR="00337BAA" w:rsidRPr="000612EA" w:rsidTr="000612EA">
        <w:tc>
          <w:tcPr>
            <w:tcW w:w="675" w:type="dxa"/>
          </w:tcPr>
          <w:p w:rsidR="00337BAA" w:rsidRPr="000612EA" w:rsidRDefault="00337BAA" w:rsidP="00337BAA">
            <w:pPr>
              <w:jc w:val="right"/>
              <w:rPr>
                <w:sz w:val="28"/>
                <w:szCs w:val="28"/>
                <w:lang w:eastAsia="ar-SA"/>
              </w:rPr>
            </w:pPr>
            <w:r w:rsidRPr="000612EA">
              <w:rPr>
                <w:sz w:val="28"/>
                <w:szCs w:val="28"/>
                <w:lang w:eastAsia="ar-SA"/>
              </w:rPr>
              <w:t>1</w:t>
            </w:r>
          </w:p>
        </w:tc>
        <w:tc>
          <w:tcPr>
            <w:tcW w:w="1418" w:type="dxa"/>
          </w:tcPr>
          <w:p w:rsidR="00337BAA" w:rsidRPr="000612EA" w:rsidRDefault="00337BAA" w:rsidP="00337BAA">
            <w:pPr>
              <w:jc w:val="right"/>
              <w:rPr>
                <w:sz w:val="28"/>
                <w:szCs w:val="28"/>
                <w:lang w:eastAsia="ar-SA"/>
              </w:rPr>
            </w:pPr>
            <w:r w:rsidRPr="000612EA">
              <w:rPr>
                <w:sz w:val="28"/>
                <w:szCs w:val="28"/>
                <w:lang w:eastAsia="ar-SA"/>
              </w:rPr>
              <w:t>1</w:t>
            </w:r>
          </w:p>
        </w:tc>
        <w:tc>
          <w:tcPr>
            <w:tcW w:w="8080" w:type="dxa"/>
          </w:tcPr>
          <w:p w:rsidR="00337BAA" w:rsidRPr="000612EA" w:rsidRDefault="00337BAA" w:rsidP="00337BAA">
            <w:pPr>
              <w:rPr>
                <w:sz w:val="28"/>
                <w:szCs w:val="28"/>
                <w:lang w:eastAsia="ar-SA"/>
              </w:rPr>
            </w:pPr>
            <w:r w:rsidRPr="000612EA">
              <w:rPr>
                <w:sz w:val="28"/>
                <w:szCs w:val="28"/>
                <w:lang w:eastAsia="ar-SA"/>
              </w:rPr>
              <w:t>по счету «Касса»</w:t>
            </w:r>
          </w:p>
        </w:tc>
      </w:tr>
      <w:tr w:rsidR="00337BAA" w:rsidRPr="000612EA" w:rsidTr="000612EA">
        <w:tc>
          <w:tcPr>
            <w:tcW w:w="675" w:type="dxa"/>
          </w:tcPr>
          <w:p w:rsidR="00337BAA" w:rsidRPr="000612EA" w:rsidRDefault="00337BAA" w:rsidP="00337BAA">
            <w:pPr>
              <w:jc w:val="right"/>
              <w:rPr>
                <w:sz w:val="28"/>
                <w:szCs w:val="28"/>
                <w:lang w:eastAsia="ar-SA"/>
              </w:rPr>
            </w:pPr>
            <w:r w:rsidRPr="000612EA">
              <w:rPr>
                <w:sz w:val="28"/>
                <w:szCs w:val="28"/>
                <w:lang w:eastAsia="ar-SA"/>
              </w:rPr>
              <w:t>2</w:t>
            </w:r>
          </w:p>
        </w:tc>
        <w:tc>
          <w:tcPr>
            <w:tcW w:w="1418" w:type="dxa"/>
          </w:tcPr>
          <w:p w:rsidR="00337BAA" w:rsidRPr="000612EA" w:rsidRDefault="00337BAA" w:rsidP="00337BAA">
            <w:pPr>
              <w:jc w:val="right"/>
              <w:rPr>
                <w:sz w:val="28"/>
                <w:szCs w:val="28"/>
                <w:lang w:eastAsia="ar-SA"/>
              </w:rPr>
            </w:pPr>
            <w:r w:rsidRPr="000612EA">
              <w:rPr>
                <w:sz w:val="28"/>
                <w:szCs w:val="28"/>
                <w:lang w:eastAsia="ar-SA"/>
              </w:rPr>
              <w:t>2</w:t>
            </w:r>
          </w:p>
        </w:tc>
        <w:tc>
          <w:tcPr>
            <w:tcW w:w="8080" w:type="dxa"/>
          </w:tcPr>
          <w:p w:rsidR="00337BAA" w:rsidRPr="000612EA" w:rsidRDefault="00337BAA" w:rsidP="00337BAA">
            <w:pPr>
              <w:rPr>
                <w:sz w:val="28"/>
                <w:szCs w:val="28"/>
                <w:lang w:eastAsia="ar-SA"/>
              </w:rPr>
            </w:pPr>
            <w:r w:rsidRPr="000612EA">
              <w:rPr>
                <w:sz w:val="28"/>
                <w:szCs w:val="28"/>
                <w:lang w:eastAsia="ar-SA"/>
              </w:rPr>
              <w:t>с безналичными денежными средствами</w:t>
            </w:r>
          </w:p>
        </w:tc>
      </w:tr>
      <w:tr w:rsidR="00337BAA" w:rsidRPr="000612EA" w:rsidTr="000612EA">
        <w:tc>
          <w:tcPr>
            <w:tcW w:w="675" w:type="dxa"/>
          </w:tcPr>
          <w:p w:rsidR="00337BAA" w:rsidRPr="000612EA" w:rsidRDefault="00337BAA" w:rsidP="00337BAA">
            <w:pPr>
              <w:jc w:val="right"/>
              <w:rPr>
                <w:sz w:val="28"/>
                <w:szCs w:val="28"/>
                <w:lang w:eastAsia="ar-SA"/>
              </w:rPr>
            </w:pPr>
            <w:r w:rsidRPr="000612EA">
              <w:rPr>
                <w:sz w:val="28"/>
                <w:szCs w:val="28"/>
                <w:lang w:eastAsia="ar-SA"/>
              </w:rPr>
              <w:t>3</w:t>
            </w:r>
          </w:p>
        </w:tc>
        <w:tc>
          <w:tcPr>
            <w:tcW w:w="1418" w:type="dxa"/>
          </w:tcPr>
          <w:p w:rsidR="00337BAA" w:rsidRPr="000612EA" w:rsidRDefault="00337BAA" w:rsidP="00337BAA">
            <w:pPr>
              <w:jc w:val="right"/>
              <w:rPr>
                <w:sz w:val="28"/>
                <w:szCs w:val="28"/>
                <w:lang w:eastAsia="ar-SA"/>
              </w:rPr>
            </w:pPr>
            <w:r w:rsidRPr="000612EA">
              <w:rPr>
                <w:sz w:val="28"/>
                <w:szCs w:val="28"/>
                <w:lang w:eastAsia="ar-SA"/>
              </w:rPr>
              <w:t>3</w:t>
            </w:r>
          </w:p>
        </w:tc>
        <w:tc>
          <w:tcPr>
            <w:tcW w:w="8080" w:type="dxa"/>
          </w:tcPr>
          <w:p w:rsidR="00337BAA" w:rsidRPr="000612EA" w:rsidRDefault="00337BAA" w:rsidP="00337BAA">
            <w:pPr>
              <w:rPr>
                <w:sz w:val="28"/>
                <w:szCs w:val="28"/>
                <w:lang w:eastAsia="ar-SA"/>
              </w:rPr>
            </w:pPr>
            <w:r w:rsidRPr="000612EA">
              <w:rPr>
                <w:sz w:val="28"/>
                <w:szCs w:val="28"/>
                <w:lang w:eastAsia="ar-SA"/>
              </w:rPr>
              <w:t>расчетов с подотчетными лицами</w:t>
            </w:r>
          </w:p>
        </w:tc>
      </w:tr>
      <w:tr w:rsidR="00337BAA" w:rsidRPr="000612EA" w:rsidTr="000612EA">
        <w:tc>
          <w:tcPr>
            <w:tcW w:w="675" w:type="dxa"/>
          </w:tcPr>
          <w:p w:rsidR="00337BAA" w:rsidRPr="000612EA" w:rsidRDefault="00337BAA" w:rsidP="00337BAA">
            <w:pPr>
              <w:jc w:val="right"/>
              <w:rPr>
                <w:sz w:val="28"/>
                <w:szCs w:val="28"/>
                <w:lang w:eastAsia="ar-SA"/>
              </w:rPr>
            </w:pPr>
            <w:r w:rsidRPr="000612EA">
              <w:rPr>
                <w:sz w:val="28"/>
                <w:szCs w:val="28"/>
                <w:lang w:eastAsia="ar-SA"/>
              </w:rPr>
              <w:t>4</w:t>
            </w:r>
          </w:p>
        </w:tc>
        <w:tc>
          <w:tcPr>
            <w:tcW w:w="1418" w:type="dxa"/>
          </w:tcPr>
          <w:p w:rsidR="00337BAA" w:rsidRPr="000612EA" w:rsidRDefault="00337BAA" w:rsidP="00337BAA">
            <w:pPr>
              <w:jc w:val="right"/>
              <w:rPr>
                <w:sz w:val="28"/>
                <w:szCs w:val="28"/>
                <w:lang w:eastAsia="ar-SA"/>
              </w:rPr>
            </w:pPr>
            <w:r w:rsidRPr="000612EA">
              <w:rPr>
                <w:sz w:val="28"/>
                <w:szCs w:val="28"/>
                <w:lang w:eastAsia="ar-SA"/>
              </w:rPr>
              <w:t>4</w:t>
            </w:r>
          </w:p>
        </w:tc>
        <w:tc>
          <w:tcPr>
            <w:tcW w:w="8080" w:type="dxa"/>
          </w:tcPr>
          <w:p w:rsidR="00337BAA" w:rsidRPr="000612EA" w:rsidRDefault="00337BAA" w:rsidP="00337BAA">
            <w:pPr>
              <w:rPr>
                <w:sz w:val="28"/>
                <w:szCs w:val="28"/>
                <w:lang w:eastAsia="ar-SA"/>
              </w:rPr>
            </w:pPr>
            <w:r w:rsidRPr="000612EA">
              <w:rPr>
                <w:sz w:val="28"/>
                <w:szCs w:val="28"/>
                <w:lang w:eastAsia="ar-SA"/>
              </w:rPr>
              <w:t>расчетов с поставщиками и подрядчиками</w:t>
            </w:r>
          </w:p>
        </w:tc>
      </w:tr>
      <w:tr w:rsidR="00337BAA" w:rsidRPr="000612EA" w:rsidTr="000612EA">
        <w:tc>
          <w:tcPr>
            <w:tcW w:w="675" w:type="dxa"/>
          </w:tcPr>
          <w:p w:rsidR="00337BAA" w:rsidRPr="000612EA" w:rsidRDefault="00337BAA" w:rsidP="00337BAA">
            <w:pPr>
              <w:jc w:val="right"/>
              <w:rPr>
                <w:sz w:val="28"/>
                <w:szCs w:val="28"/>
                <w:lang w:eastAsia="ar-SA"/>
              </w:rPr>
            </w:pPr>
            <w:r w:rsidRPr="000612EA">
              <w:rPr>
                <w:sz w:val="28"/>
                <w:szCs w:val="28"/>
                <w:lang w:eastAsia="ar-SA"/>
              </w:rPr>
              <w:t>5</w:t>
            </w:r>
          </w:p>
        </w:tc>
        <w:tc>
          <w:tcPr>
            <w:tcW w:w="1418" w:type="dxa"/>
          </w:tcPr>
          <w:p w:rsidR="00337BAA" w:rsidRPr="000612EA" w:rsidRDefault="00337BAA" w:rsidP="00337BAA">
            <w:pPr>
              <w:jc w:val="right"/>
              <w:rPr>
                <w:sz w:val="28"/>
                <w:szCs w:val="28"/>
                <w:lang w:eastAsia="ar-SA"/>
              </w:rPr>
            </w:pPr>
            <w:r w:rsidRPr="000612EA">
              <w:rPr>
                <w:sz w:val="28"/>
                <w:szCs w:val="28"/>
                <w:lang w:eastAsia="ar-SA"/>
              </w:rPr>
              <w:t>5</w:t>
            </w:r>
          </w:p>
        </w:tc>
        <w:tc>
          <w:tcPr>
            <w:tcW w:w="8080" w:type="dxa"/>
          </w:tcPr>
          <w:p w:rsidR="00337BAA" w:rsidRPr="000612EA" w:rsidRDefault="00337BAA" w:rsidP="00337BAA">
            <w:pPr>
              <w:rPr>
                <w:sz w:val="28"/>
                <w:szCs w:val="28"/>
                <w:lang w:eastAsia="ar-SA"/>
              </w:rPr>
            </w:pPr>
            <w:r w:rsidRPr="000612EA">
              <w:rPr>
                <w:sz w:val="28"/>
                <w:szCs w:val="28"/>
                <w:lang w:eastAsia="ar-SA"/>
              </w:rPr>
              <w:t xml:space="preserve">расчетов с дебиторами по доходам </w:t>
            </w:r>
          </w:p>
        </w:tc>
      </w:tr>
      <w:tr w:rsidR="00337BAA" w:rsidRPr="000612EA" w:rsidTr="000612EA">
        <w:tc>
          <w:tcPr>
            <w:tcW w:w="675" w:type="dxa"/>
          </w:tcPr>
          <w:p w:rsidR="00337BAA" w:rsidRPr="000612EA" w:rsidRDefault="00337BAA" w:rsidP="00337BAA">
            <w:pPr>
              <w:jc w:val="right"/>
              <w:rPr>
                <w:sz w:val="28"/>
                <w:szCs w:val="28"/>
                <w:lang w:eastAsia="ar-SA"/>
              </w:rPr>
            </w:pPr>
            <w:r w:rsidRPr="000612EA">
              <w:rPr>
                <w:sz w:val="28"/>
                <w:szCs w:val="28"/>
                <w:lang w:eastAsia="ar-SA"/>
              </w:rPr>
              <w:t>6</w:t>
            </w:r>
          </w:p>
        </w:tc>
        <w:tc>
          <w:tcPr>
            <w:tcW w:w="1418" w:type="dxa"/>
          </w:tcPr>
          <w:p w:rsidR="00337BAA" w:rsidRPr="000612EA" w:rsidRDefault="00337BAA" w:rsidP="00337BAA">
            <w:pPr>
              <w:jc w:val="right"/>
              <w:rPr>
                <w:sz w:val="28"/>
                <w:szCs w:val="28"/>
                <w:lang w:eastAsia="ar-SA"/>
              </w:rPr>
            </w:pPr>
            <w:r w:rsidRPr="000612EA">
              <w:rPr>
                <w:sz w:val="28"/>
                <w:szCs w:val="28"/>
                <w:lang w:eastAsia="ar-SA"/>
              </w:rPr>
              <w:t>6</w:t>
            </w:r>
          </w:p>
        </w:tc>
        <w:tc>
          <w:tcPr>
            <w:tcW w:w="8080" w:type="dxa"/>
          </w:tcPr>
          <w:p w:rsidR="00337BAA" w:rsidRPr="000612EA" w:rsidRDefault="00337BAA" w:rsidP="00337BAA">
            <w:pPr>
              <w:rPr>
                <w:sz w:val="28"/>
                <w:szCs w:val="28"/>
                <w:lang w:eastAsia="ar-SA"/>
              </w:rPr>
            </w:pPr>
            <w:r w:rsidRPr="000612EA">
              <w:rPr>
                <w:sz w:val="28"/>
                <w:szCs w:val="28"/>
                <w:lang w:eastAsia="ar-SA"/>
              </w:rPr>
              <w:t>расчетов по оплате труда, денежному довольствию и стипендиям</w:t>
            </w:r>
          </w:p>
        </w:tc>
      </w:tr>
      <w:tr w:rsidR="00337BAA" w:rsidRPr="000612EA" w:rsidTr="000612EA">
        <w:tc>
          <w:tcPr>
            <w:tcW w:w="675" w:type="dxa"/>
          </w:tcPr>
          <w:p w:rsidR="00337BAA" w:rsidRPr="000612EA" w:rsidRDefault="00337BAA" w:rsidP="00337BAA">
            <w:pPr>
              <w:jc w:val="right"/>
              <w:rPr>
                <w:sz w:val="28"/>
                <w:szCs w:val="28"/>
                <w:lang w:eastAsia="ar-SA"/>
              </w:rPr>
            </w:pPr>
            <w:r w:rsidRPr="000612EA">
              <w:rPr>
                <w:sz w:val="28"/>
                <w:szCs w:val="28"/>
                <w:lang w:eastAsia="ar-SA"/>
              </w:rPr>
              <w:t>7</w:t>
            </w:r>
          </w:p>
        </w:tc>
        <w:tc>
          <w:tcPr>
            <w:tcW w:w="1418" w:type="dxa"/>
          </w:tcPr>
          <w:p w:rsidR="00337BAA" w:rsidRPr="000612EA" w:rsidRDefault="00337BAA" w:rsidP="00337BAA">
            <w:pPr>
              <w:jc w:val="right"/>
              <w:rPr>
                <w:sz w:val="28"/>
                <w:szCs w:val="28"/>
                <w:lang w:eastAsia="ar-SA"/>
              </w:rPr>
            </w:pPr>
            <w:r w:rsidRPr="000612EA">
              <w:rPr>
                <w:sz w:val="28"/>
                <w:szCs w:val="28"/>
                <w:lang w:eastAsia="ar-SA"/>
              </w:rPr>
              <w:t>7</w:t>
            </w:r>
          </w:p>
        </w:tc>
        <w:tc>
          <w:tcPr>
            <w:tcW w:w="8080" w:type="dxa"/>
          </w:tcPr>
          <w:p w:rsidR="00337BAA" w:rsidRPr="000612EA" w:rsidRDefault="00337BAA" w:rsidP="00337BAA">
            <w:pPr>
              <w:rPr>
                <w:sz w:val="28"/>
                <w:szCs w:val="28"/>
                <w:lang w:eastAsia="ar-SA"/>
              </w:rPr>
            </w:pPr>
            <w:r w:rsidRPr="000612EA">
              <w:rPr>
                <w:sz w:val="28"/>
                <w:szCs w:val="28"/>
                <w:lang w:eastAsia="ar-SA"/>
              </w:rPr>
              <w:t>по выбытию и перемещению нефинансовых активов</w:t>
            </w:r>
          </w:p>
        </w:tc>
      </w:tr>
      <w:tr w:rsidR="00337BAA" w:rsidRPr="000612EA" w:rsidTr="000612EA">
        <w:tc>
          <w:tcPr>
            <w:tcW w:w="675" w:type="dxa"/>
          </w:tcPr>
          <w:p w:rsidR="00337BAA" w:rsidRPr="000612EA" w:rsidRDefault="00337BAA" w:rsidP="00337BAA">
            <w:pPr>
              <w:jc w:val="right"/>
              <w:rPr>
                <w:sz w:val="28"/>
                <w:szCs w:val="28"/>
                <w:lang w:eastAsia="ar-SA"/>
              </w:rPr>
            </w:pPr>
            <w:r w:rsidRPr="000612EA">
              <w:rPr>
                <w:sz w:val="28"/>
                <w:szCs w:val="28"/>
                <w:lang w:eastAsia="ar-SA"/>
              </w:rPr>
              <w:t>8</w:t>
            </w:r>
          </w:p>
        </w:tc>
        <w:tc>
          <w:tcPr>
            <w:tcW w:w="1418" w:type="dxa"/>
          </w:tcPr>
          <w:p w:rsidR="00337BAA" w:rsidRPr="000612EA" w:rsidRDefault="00337BAA" w:rsidP="00337BAA">
            <w:pPr>
              <w:jc w:val="right"/>
              <w:rPr>
                <w:sz w:val="28"/>
                <w:szCs w:val="28"/>
                <w:lang w:eastAsia="ar-SA"/>
              </w:rPr>
            </w:pPr>
            <w:r w:rsidRPr="000612EA">
              <w:rPr>
                <w:sz w:val="28"/>
                <w:szCs w:val="28"/>
                <w:lang w:eastAsia="ar-SA"/>
              </w:rPr>
              <w:t>8</w:t>
            </w:r>
          </w:p>
        </w:tc>
        <w:tc>
          <w:tcPr>
            <w:tcW w:w="8080" w:type="dxa"/>
          </w:tcPr>
          <w:p w:rsidR="00337BAA" w:rsidRPr="000612EA" w:rsidRDefault="00337BAA" w:rsidP="00337BAA">
            <w:pPr>
              <w:rPr>
                <w:sz w:val="28"/>
                <w:szCs w:val="28"/>
                <w:lang w:eastAsia="ar-SA"/>
              </w:rPr>
            </w:pPr>
            <w:r w:rsidRPr="000612EA">
              <w:rPr>
                <w:sz w:val="28"/>
                <w:szCs w:val="28"/>
                <w:lang w:eastAsia="ar-SA"/>
              </w:rPr>
              <w:t>по прочим операциям</w:t>
            </w:r>
          </w:p>
        </w:tc>
      </w:tr>
      <w:tr w:rsidR="00337BAA" w:rsidRPr="000612EA" w:rsidTr="000612EA">
        <w:tc>
          <w:tcPr>
            <w:tcW w:w="675" w:type="dxa"/>
          </w:tcPr>
          <w:p w:rsidR="00337BAA" w:rsidRPr="000612EA" w:rsidRDefault="00337BAA" w:rsidP="00337BAA">
            <w:pPr>
              <w:jc w:val="right"/>
              <w:rPr>
                <w:sz w:val="28"/>
                <w:szCs w:val="28"/>
                <w:lang w:eastAsia="ar-SA"/>
              </w:rPr>
            </w:pPr>
            <w:r w:rsidRPr="000612EA">
              <w:rPr>
                <w:sz w:val="28"/>
                <w:szCs w:val="28"/>
                <w:lang w:eastAsia="ar-SA"/>
              </w:rPr>
              <w:t>9</w:t>
            </w:r>
          </w:p>
        </w:tc>
        <w:tc>
          <w:tcPr>
            <w:tcW w:w="1418" w:type="dxa"/>
          </w:tcPr>
          <w:p w:rsidR="00337BAA" w:rsidRPr="000612EA" w:rsidRDefault="00337BAA" w:rsidP="00337BAA">
            <w:pPr>
              <w:jc w:val="right"/>
              <w:rPr>
                <w:sz w:val="28"/>
                <w:szCs w:val="28"/>
                <w:lang w:eastAsia="ar-SA"/>
              </w:rPr>
            </w:pPr>
            <w:r w:rsidRPr="000612EA">
              <w:rPr>
                <w:sz w:val="28"/>
                <w:szCs w:val="28"/>
                <w:lang w:eastAsia="ar-SA"/>
              </w:rPr>
              <w:t>9</w:t>
            </w:r>
          </w:p>
        </w:tc>
        <w:tc>
          <w:tcPr>
            <w:tcW w:w="8080" w:type="dxa"/>
          </w:tcPr>
          <w:p w:rsidR="00337BAA" w:rsidRPr="000612EA" w:rsidRDefault="00337BAA" w:rsidP="00337BAA">
            <w:pPr>
              <w:rPr>
                <w:sz w:val="28"/>
                <w:szCs w:val="28"/>
                <w:lang w:eastAsia="ar-SA"/>
              </w:rPr>
            </w:pPr>
            <w:r w:rsidRPr="000612EA">
              <w:rPr>
                <w:sz w:val="28"/>
                <w:szCs w:val="28"/>
                <w:lang w:eastAsia="ar-SA"/>
              </w:rPr>
              <w:t>по санкционированию</w:t>
            </w:r>
          </w:p>
        </w:tc>
      </w:tr>
    </w:tbl>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Приложение 5</w:t>
      </w:r>
    </w:p>
    <w:p w:rsidR="00337BAA" w:rsidRPr="000612EA" w:rsidRDefault="00337BAA" w:rsidP="00337BAA">
      <w:pPr>
        <w:spacing w:after="0" w:line="240" w:lineRule="auto"/>
        <w:jc w:val="right"/>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к учетной политике</w:t>
      </w:r>
    </w:p>
    <w:p w:rsidR="00337BAA" w:rsidRPr="000612EA" w:rsidRDefault="00337BAA" w:rsidP="00337BAA">
      <w:pPr>
        <w:spacing w:after="0" w:line="240" w:lineRule="auto"/>
        <w:ind w:firstLine="708"/>
        <w:jc w:val="center"/>
        <w:rPr>
          <w:rFonts w:ascii="Times New Roman" w:eastAsia="Times New Roman" w:hAnsi="Times New Roman" w:cs="Times New Roman"/>
          <w:b/>
          <w:i/>
          <w:sz w:val="28"/>
          <w:szCs w:val="28"/>
          <w:lang w:eastAsia="ar-SA"/>
        </w:rPr>
      </w:pPr>
    </w:p>
    <w:p w:rsidR="00337BAA" w:rsidRPr="000612EA" w:rsidRDefault="00337BAA" w:rsidP="00337BAA">
      <w:pPr>
        <w:spacing w:after="0" w:line="240" w:lineRule="auto"/>
        <w:ind w:firstLine="708"/>
        <w:jc w:val="center"/>
        <w:rPr>
          <w:rFonts w:ascii="Times New Roman" w:eastAsia="Times New Roman" w:hAnsi="Times New Roman" w:cs="Times New Roman"/>
          <w:sz w:val="28"/>
          <w:szCs w:val="28"/>
          <w:lang w:eastAsia="ar-SA"/>
        </w:rPr>
      </w:pPr>
      <w:r w:rsidRPr="000612EA">
        <w:rPr>
          <w:rFonts w:ascii="Times New Roman" w:eastAsia="Times New Roman" w:hAnsi="Times New Roman" w:cs="Times New Roman"/>
          <w:b/>
          <w:i/>
          <w:sz w:val="28"/>
          <w:szCs w:val="28"/>
          <w:lang w:eastAsia="ar-SA"/>
        </w:rPr>
        <w:t>ГРАФИК ДОКУМЕНТООБОРОТА</w:t>
      </w:r>
    </w:p>
    <w:p w:rsidR="00337BAA" w:rsidRPr="000612EA" w:rsidRDefault="00337BAA" w:rsidP="00337BAA">
      <w:pPr>
        <w:spacing w:after="0" w:line="240" w:lineRule="auto"/>
        <w:ind w:firstLine="708"/>
        <w:rPr>
          <w:rFonts w:ascii="Times New Roman" w:eastAsia="Times New Roman" w:hAnsi="Times New Roman" w:cs="Times New Roman"/>
          <w:sz w:val="28"/>
          <w:szCs w:val="28"/>
          <w:lang w:eastAsia="ar-SA"/>
        </w:rPr>
      </w:pPr>
    </w:p>
    <w:tbl>
      <w:tblPr>
        <w:tblW w:w="10472" w:type="dxa"/>
        <w:tblInd w:w="-299" w:type="dxa"/>
        <w:tblLayout w:type="fixed"/>
        <w:tblLook w:val="0000" w:firstRow="0" w:lastRow="0" w:firstColumn="0" w:lastColumn="0" w:noHBand="0" w:noVBand="0"/>
      </w:tblPr>
      <w:tblGrid>
        <w:gridCol w:w="1116"/>
        <w:gridCol w:w="3686"/>
        <w:gridCol w:w="3827"/>
        <w:gridCol w:w="1843"/>
      </w:tblGrid>
      <w:tr w:rsidR="00337BAA" w:rsidRPr="000612EA" w:rsidTr="000612EA">
        <w:tc>
          <w:tcPr>
            <w:tcW w:w="1116" w:type="dxa"/>
            <w:tcBorders>
              <w:top w:val="single" w:sz="4" w:space="0" w:color="000000"/>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Наименование документа</w:t>
            </w:r>
          </w:p>
        </w:tc>
        <w:tc>
          <w:tcPr>
            <w:tcW w:w="3827" w:type="dxa"/>
            <w:tcBorders>
              <w:top w:val="single" w:sz="4" w:space="0" w:color="000000"/>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Исполнитель</w:t>
            </w:r>
          </w:p>
        </w:tc>
        <w:tc>
          <w:tcPr>
            <w:tcW w:w="1843"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Срок исполнения</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w:t>
            </w: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Журнал операций №2</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10 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Заявка на кассовый расход</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По мере поступления счетов, акт выполненных работ</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 xml:space="preserve">Справка </w:t>
            </w:r>
            <w:proofErr w:type="gramStart"/>
            <w:r w:rsidRPr="000612EA">
              <w:rPr>
                <w:rFonts w:ascii="Times New Roman" w:eastAsia="Times New Roman" w:hAnsi="Times New Roman" w:cs="Times New Roman"/>
                <w:sz w:val="28"/>
                <w:szCs w:val="28"/>
                <w:lang w:eastAsia="ar-SA"/>
              </w:rPr>
              <w:t>о кассовых операций</w:t>
            </w:r>
            <w:proofErr w:type="gramEnd"/>
            <w:r w:rsidRPr="000612EA">
              <w:rPr>
                <w:rFonts w:ascii="Times New Roman" w:eastAsia="Times New Roman" w:hAnsi="Times New Roman" w:cs="Times New Roman"/>
                <w:sz w:val="28"/>
                <w:szCs w:val="28"/>
                <w:lang w:eastAsia="ar-SA"/>
              </w:rPr>
              <w:t xml:space="preserve"> со средствами бюджета</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Ежедневно</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Журнал операций №4</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 сектором по финансам и бюджету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10 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Реестр закупок</w:t>
            </w:r>
          </w:p>
        </w:tc>
        <w:tc>
          <w:tcPr>
            <w:tcW w:w="3827" w:type="dxa"/>
            <w:tcBorders>
              <w:top w:val="nil"/>
              <w:left w:val="single" w:sz="4" w:space="0" w:color="000000"/>
              <w:bottom w:val="single" w:sz="4" w:space="0" w:color="000000"/>
              <w:right w:val="nil"/>
            </w:tcBorders>
          </w:tcPr>
          <w:p w:rsidR="00337BAA" w:rsidRPr="000612EA" w:rsidRDefault="00337BAA" w:rsidP="00DD4200">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 сектором по финансам и бюджету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10 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Журнал операций №5</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10 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Платежные поручения</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 сектором п</w:t>
            </w:r>
            <w:r w:rsidR="00DD4200">
              <w:rPr>
                <w:rFonts w:ascii="Times New Roman" w:eastAsia="Times New Roman" w:hAnsi="Times New Roman" w:cs="Times New Roman"/>
                <w:sz w:val="28"/>
                <w:szCs w:val="28"/>
                <w:lang w:eastAsia="ar-SA"/>
              </w:rPr>
              <w:t xml:space="preserve">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По мере поступления</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Журнал операций №6</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1-го 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Табель учета рабочего времени</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1-го 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Распоряжение о приеме на работу служащих и муниципальных служащих</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В течение 3-х дней с момента поступления на работу</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Распоряжение на увольнение с работы служащих и муниципальных служащих</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В день увольнения</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Распоряжение о предоставлении отпуска рабочим и служащим</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За 7-14 дней с начала отпуска с учетом выходных</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Распоряжение о предоставлении отпуска рабочим и служащим</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За 7-14 дней с начала отпуска с учетом выходных</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proofErr w:type="spellStart"/>
            <w:r w:rsidRPr="000612EA">
              <w:rPr>
                <w:rFonts w:ascii="Times New Roman" w:eastAsia="Times New Roman" w:hAnsi="Times New Roman" w:cs="Times New Roman"/>
                <w:sz w:val="28"/>
                <w:szCs w:val="28"/>
              </w:rPr>
              <w:t>Расчетно</w:t>
            </w:r>
            <w:proofErr w:type="spellEnd"/>
            <w:r w:rsidRPr="000612EA">
              <w:rPr>
                <w:rFonts w:ascii="Times New Roman" w:eastAsia="Times New Roman" w:hAnsi="Times New Roman" w:cs="Times New Roman"/>
                <w:sz w:val="28"/>
                <w:szCs w:val="28"/>
              </w:rPr>
              <w:t xml:space="preserve"> –платежная ведомость (Аванс)</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15 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proofErr w:type="spellStart"/>
            <w:r w:rsidRPr="000612EA">
              <w:rPr>
                <w:rFonts w:ascii="Times New Roman" w:eastAsia="Times New Roman" w:hAnsi="Times New Roman" w:cs="Times New Roman"/>
                <w:sz w:val="28"/>
                <w:szCs w:val="28"/>
                <w:lang w:eastAsia="ar-SA"/>
              </w:rPr>
              <w:t>Расчетно</w:t>
            </w:r>
            <w:proofErr w:type="spellEnd"/>
            <w:r w:rsidRPr="000612EA">
              <w:rPr>
                <w:rFonts w:ascii="Times New Roman" w:eastAsia="Times New Roman" w:hAnsi="Times New Roman" w:cs="Times New Roman"/>
                <w:sz w:val="28"/>
                <w:szCs w:val="28"/>
                <w:lang w:eastAsia="ar-SA"/>
              </w:rPr>
              <w:t xml:space="preserve"> платежная ведомость (заработная плата)</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28 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Заявка расчет об исчислении среднего заработка при предоставлении отпуска, увольнении и других случаях</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За 7-14 дней с начала отпуска с учетом выходных</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Расчетные листки</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В день заработной платы</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DD4200" w:rsidP="00337BAA">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Отчеты в Пенсионный фонд </w:t>
            </w:r>
            <w:r w:rsidR="00337BAA" w:rsidRPr="000612EA">
              <w:rPr>
                <w:rFonts w:ascii="Times New Roman" w:eastAsia="Times New Roman" w:hAnsi="Times New Roman" w:cs="Times New Roman"/>
                <w:sz w:val="28"/>
                <w:szCs w:val="28"/>
                <w:lang w:eastAsia="ar-SA"/>
              </w:rPr>
              <w:t>по персонифицированному учету</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Ежеквартально</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Отчет в ФСС</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Ежеквартально</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2-НДФЛ</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За год</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Отчеты по труду, статистические отчеты</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 xml:space="preserve">По срокам </w:t>
            </w:r>
            <w:proofErr w:type="spellStart"/>
            <w:r w:rsidRPr="000612EA">
              <w:rPr>
                <w:rFonts w:ascii="Times New Roman" w:eastAsia="Times New Roman" w:hAnsi="Times New Roman" w:cs="Times New Roman"/>
                <w:sz w:val="28"/>
                <w:szCs w:val="28"/>
                <w:lang w:eastAsia="ar-SA"/>
              </w:rPr>
              <w:t>Статуправления</w:t>
            </w:r>
            <w:proofErr w:type="spellEnd"/>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Карточка справка</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За год</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Журнал операций № 7 выбытие нефинансовых активов</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10-е число</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Акт о списании материальных запасов</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До 1-гочисла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Акт о приеме – передаче объектов нефинансовых активов</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По мере поступления</w:t>
            </w:r>
          </w:p>
        </w:tc>
      </w:tr>
      <w:tr w:rsidR="00337BAA" w:rsidRPr="000612EA" w:rsidTr="000612EA">
        <w:trPr>
          <w:trHeight w:val="469"/>
        </w:trPr>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Ведомость начисления амортизации</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До 1-го числа</w:t>
            </w:r>
          </w:p>
        </w:tc>
      </w:tr>
      <w:tr w:rsidR="00337BAA" w:rsidRPr="000612EA" w:rsidTr="000612EA">
        <w:trPr>
          <w:trHeight w:val="469"/>
        </w:trPr>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Ведомость выдачи материальных ценностей на нужды учреждений</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До 1-го числа</w:t>
            </w:r>
          </w:p>
        </w:tc>
      </w:tr>
      <w:tr w:rsidR="00337BAA" w:rsidRPr="000612EA" w:rsidTr="000612EA">
        <w:trPr>
          <w:trHeight w:val="469"/>
        </w:trPr>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Журнал операций №8</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До 10 число</w:t>
            </w:r>
          </w:p>
        </w:tc>
      </w:tr>
      <w:tr w:rsidR="00337BAA" w:rsidRPr="000612EA" w:rsidTr="000612EA">
        <w:trPr>
          <w:trHeight w:val="469"/>
        </w:trPr>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Бюджетные обязательства</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Заключение договора</w:t>
            </w:r>
          </w:p>
        </w:tc>
      </w:tr>
      <w:tr w:rsidR="00337BAA" w:rsidRPr="000612EA" w:rsidTr="000612EA">
        <w:trPr>
          <w:trHeight w:val="469"/>
        </w:trPr>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Главная книга</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10-е число</w:t>
            </w:r>
          </w:p>
        </w:tc>
      </w:tr>
      <w:tr w:rsidR="00337BAA" w:rsidRPr="000612EA" w:rsidTr="000612EA">
        <w:trPr>
          <w:trHeight w:val="469"/>
        </w:trPr>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proofErr w:type="spellStart"/>
            <w:r w:rsidRPr="000612EA">
              <w:rPr>
                <w:rFonts w:ascii="Times New Roman" w:eastAsia="Times New Roman" w:hAnsi="Times New Roman" w:cs="Times New Roman"/>
                <w:sz w:val="28"/>
                <w:szCs w:val="28"/>
                <w:lang w:eastAsia="ar-SA"/>
              </w:rPr>
              <w:t>Оборотно</w:t>
            </w:r>
            <w:proofErr w:type="spellEnd"/>
            <w:r w:rsidRPr="000612EA">
              <w:rPr>
                <w:rFonts w:ascii="Times New Roman" w:eastAsia="Times New Roman" w:hAnsi="Times New Roman" w:cs="Times New Roman"/>
                <w:sz w:val="28"/>
                <w:szCs w:val="28"/>
                <w:lang w:eastAsia="ar-SA"/>
              </w:rPr>
              <w:t>-сальдовая ведомость</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10-е число</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Квартальный отчёт</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до 20-го числа</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Годовой отчет</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20 февраля</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Проверка балансовых счетов с главной книгой</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до 10-го числа</w:t>
            </w:r>
          </w:p>
        </w:tc>
      </w:tr>
      <w:tr w:rsidR="00337BAA" w:rsidRPr="000612EA" w:rsidTr="000612EA">
        <w:trPr>
          <w:trHeight w:val="373"/>
        </w:trPr>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color w:val="000000"/>
                <w:sz w:val="28"/>
                <w:szCs w:val="28"/>
              </w:rPr>
            </w:pPr>
            <w:r w:rsidRPr="000612EA">
              <w:rPr>
                <w:rFonts w:ascii="Times New Roman" w:eastAsia="Times New Roman" w:hAnsi="Times New Roman" w:cs="Times New Roman"/>
                <w:color w:val="000000"/>
                <w:sz w:val="28"/>
                <w:szCs w:val="28"/>
                <w:lang w:eastAsia="ar-SA"/>
              </w:rPr>
              <w:t>Инвентарная карточка учета основных средств</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w:t>
            </w:r>
            <w:r w:rsidR="00DD4200">
              <w:rPr>
                <w:rFonts w:ascii="Times New Roman" w:eastAsia="Times New Roman" w:hAnsi="Times New Roman" w:cs="Times New Roman"/>
                <w:sz w:val="28"/>
                <w:szCs w:val="28"/>
                <w:lang w:eastAsia="ar-SA"/>
              </w:rPr>
              <w:t xml:space="preserve"> сектором по финансам и бюджету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По мере поступления ОС</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color w:val="000000"/>
                <w:sz w:val="28"/>
                <w:szCs w:val="28"/>
              </w:rPr>
            </w:pPr>
            <w:r w:rsidRPr="000612EA">
              <w:rPr>
                <w:rFonts w:ascii="Times New Roman" w:eastAsia="Times New Roman" w:hAnsi="Times New Roman" w:cs="Times New Roman"/>
                <w:color w:val="000000"/>
                <w:sz w:val="28"/>
                <w:szCs w:val="28"/>
                <w:lang w:eastAsia="ar-SA"/>
              </w:rPr>
              <w:t>Опись инвентарных карточек по учету основных средств</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 сектором по финансам и бюдже</w:t>
            </w:r>
            <w:r w:rsidR="00DD4200">
              <w:rPr>
                <w:rFonts w:ascii="Times New Roman" w:eastAsia="Times New Roman" w:hAnsi="Times New Roman" w:cs="Times New Roman"/>
                <w:sz w:val="28"/>
                <w:szCs w:val="28"/>
                <w:lang w:eastAsia="ar-SA"/>
              </w:rPr>
              <w:t>ту</w:t>
            </w:r>
            <w:r w:rsidRPr="000612EA">
              <w:rPr>
                <w:rFonts w:ascii="Times New Roman" w:eastAsia="Times New Roman" w:hAnsi="Times New Roman" w:cs="Times New Roman"/>
                <w:sz w:val="28"/>
                <w:szCs w:val="28"/>
                <w:lang w:eastAsia="ar-SA"/>
              </w:rPr>
              <w:t xml:space="preserve">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lang w:eastAsia="ar-SA"/>
              </w:rPr>
              <w:t>На 31- е декабря</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color w:val="000000"/>
                <w:sz w:val="28"/>
                <w:szCs w:val="28"/>
                <w:lang w:eastAsia="ar-SA"/>
              </w:rPr>
            </w:pPr>
            <w:r w:rsidRPr="000612EA">
              <w:rPr>
                <w:rFonts w:ascii="Times New Roman" w:eastAsia="Times New Roman" w:hAnsi="Times New Roman" w:cs="Times New Roman"/>
                <w:color w:val="000000"/>
                <w:sz w:val="28"/>
                <w:szCs w:val="28"/>
                <w:lang w:eastAsia="ar-SA"/>
              </w:rPr>
              <w:t>Сведения о среднесписочной численности сотрудников ФМС</w:t>
            </w:r>
          </w:p>
        </w:tc>
        <w:tc>
          <w:tcPr>
            <w:tcW w:w="3827" w:type="dxa"/>
            <w:tcBorders>
              <w:top w:val="nil"/>
              <w:left w:val="single" w:sz="4" w:space="0" w:color="000000"/>
              <w:bottom w:val="single" w:sz="4" w:space="0" w:color="000000"/>
              <w:right w:val="nil"/>
            </w:tcBorders>
          </w:tcPr>
          <w:p w:rsidR="00337BAA" w:rsidRPr="000612EA" w:rsidRDefault="00337BAA" w:rsidP="00DD4200">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Заведующий сектором по финансам и бюджету -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Раз в год</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color w:val="000000"/>
                <w:sz w:val="28"/>
                <w:szCs w:val="28"/>
                <w:lang w:eastAsia="ar-SA"/>
              </w:rPr>
            </w:pPr>
            <w:r w:rsidRPr="000612EA">
              <w:rPr>
                <w:rFonts w:ascii="Times New Roman" w:eastAsia="Times New Roman" w:hAnsi="Times New Roman" w:cs="Times New Roman"/>
                <w:color w:val="000000"/>
                <w:sz w:val="28"/>
                <w:szCs w:val="28"/>
                <w:lang w:eastAsia="ar-SA"/>
              </w:rPr>
              <w:t>НД по налогу на имущество организации</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Ежеквартально</w:t>
            </w:r>
          </w:p>
        </w:tc>
      </w:tr>
      <w:tr w:rsidR="00337BAA" w:rsidRPr="000612EA" w:rsidTr="000612EA">
        <w:tc>
          <w:tcPr>
            <w:tcW w:w="1116" w:type="dxa"/>
            <w:tcBorders>
              <w:top w:val="nil"/>
              <w:left w:val="single" w:sz="4" w:space="0" w:color="000000"/>
              <w:bottom w:val="single" w:sz="4" w:space="0" w:color="000000"/>
              <w:right w:val="nil"/>
            </w:tcBorders>
          </w:tcPr>
          <w:p w:rsidR="00337BAA" w:rsidRPr="000612EA" w:rsidRDefault="00337BAA" w:rsidP="00337BAA">
            <w:pPr>
              <w:numPr>
                <w:ilvl w:val="0"/>
                <w:numId w:val="6"/>
              </w:numPr>
              <w:tabs>
                <w:tab w:val="left" w:pos="2880"/>
              </w:tabs>
              <w:suppressAutoHyphens/>
              <w:snapToGrid w:val="0"/>
              <w:spacing w:after="0" w:line="240" w:lineRule="auto"/>
              <w:rPr>
                <w:rFonts w:ascii="Times New Roman" w:eastAsia="Times New Roman" w:hAnsi="Times New Roman" w:cs="Times New Roman"/>
                <w:sz w:val="28"/>
                <w:szCs w:val="28"/>
              </w:rPr>
            </w:pPr>
          </w:p>
        </w:tc>
        <w:tc>
          <w:tcPr>
            <w:tcW w:w="3686" w:type="dxa"/>
            <w:tcBorders>
              <w:top w:val="nil"/>
              <w:left w:val="single" w:sz="4" w:space="0" w:color="000000"/>
              <w:bottom w:val="single" w:sz="4" w:space="0" w:color="000000"/>
              <w:right w:val="nil"/>
            </w:tcBorders>
          </w:tcPr>
          <w:p w:rsidR="00337BAA" w:rsidRPr="000612EA" w:rsidRDefault="00337BAA" w:rsidP="00337BAA">
            <w:pPr>
              <w:snapToGrid w:val="0"/>
              <w:spacing w:after="0" w:line="240" w:lineRule="auto"/>
              <w:rPr>
                <w:rFonts w:ascii="Times New Roman" w:eastAsia="Times New Roman" w:hAnsi="Times New Roman" w:cs="Times New Roman"/>
                <w:color w:val="000000"/>
                <w:sz w:val="28"/>
                <w:szCs w:val="28"/>
                <w:lang w:eastAsia="ar-SA"/>
              </w:rPr>
            </w:pPr>
            <w:r w:rsidRPr="000612EA">
              <w:rPr>
                <w:rFonts w:ascii="Times New Roman" w:eastAsia="Times New Roman" w:hAnsi="Times New Roman" w:cs="Times New Roman"/>
                <w:color w:val="000000"/>
                <w:sz w:val="28"/>
                <w:szCs w:val="28"/>
                <w:lang w:eastAsia="ar-SA"/>
              </w:rPr>
              <w:t>Расчет платы за негативное воздействие на окружающую среду (</w:t>
            </w:r>
            <w:proofErr w:type="spellStart"/>
            <w:r w:rsidRPr="000612EA">
              <w:rPr>
                <w:rFonts w:ascii="Times New Roman" w:eastAsia="Times New Roman" w:hAnsi="Times New Roman" w:cs="Times New Roman"/>
                <w:color w:val="000000"/>
                <w:sz w:val="28"/>
                <w:szCs w:val="28"/>
                <w:lang w:eastAsia="ar-SA"/>
              </w:rPr>
              <w:t>Росприроднадзор</w:t>
            </w:r>
            <w:proofErr w:type="spellEnd"/>
            <w:r w:rsidRPr="000612EA">
              <w:rPr>
                <w:rFonts w:ascii="Times New Roman" w:eastAsia="Times New Roman" w:hAnsi="Times New Roman" w:cs="Times New Roman"/>
                <w:color w:val="000000"/>
                <w:sz w:val="28"/>
                <w:szCs w:val="28"/>
                <w:lang w:eastAsia="ar-SA"/>
              </w:rPr>
              <w:t>)</w:t>
            </w:r>
          </w:p>
        </w:tc>
        <w:tc>
          <w:tcPr>
            <w:tcW w:w="3827" w:type="dxa"/>
            <w:tcBorders>
              <w:top w:val="nil"/>
              <w:left w:val="single" w:sz="4" w:space="0" w:color="000000"/>
              <w:bottom w:val="single" w:sz="4" w:space="0" w:color="000000"/>
              <w:right w:val="nil"/>
            </w:tcBorders>
          </w:tcPr>
          <w:p w:rsidR="00337BAA" w:rsidRPr="000612EA" w:rsidRDefault="00337BAA" w:rsidP="00337BAA">
            <w:p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1843" w:type="dxa"/>
            <w:tcBorders>
              <w:top w:val="nil"/>
              <w:left w:val="single" w:sz="4" w:space="0" w:color="000000"/>
              <w:bottom w:val="single" w:sz="4" w:space="0" w:color="000000"/>
              <w:right w:val="single" w:sz="4" w:space="0" w:color="000000"/>
            </w:tcBorders>
          </w:tcPr>
          <w:p w:rsidR="00337BAA" w:rsidRPr="000612EA" w:rsidRDefault="00337BAA" w:rsidP="00337BAA">
            <w:pPr>
              <w:snapToGrid w:val="0"/>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Ежеквартально авансовые </w:t>
            </w:r>
            <w:proofErr w:type="spellStart"/>
            <w:r w:rsidRPr="000612EA">
              <w:rPr>
                <w:rFonts w:ascii="Times New Roman" w:eastAsia="Times New Roman" w:hAnsi="Times New Roman" w:cs="Times New Roman"/>
                <w:sz w:val="28"/>
                <w:szCs w:val="28"/>
                <w:lang w:eastAsia="ar-SA"/>
              </w:rPr>
              <w:t>плаежи</w:t>
            </w:r>
            <w:proofErr w:type="spellEnd"/>
            <w:r w:rsidRPr="000612EA">
              <w:rPr>
                <w:rFonts w:ascii="Times New Roman" w:eastAsia="Times New Roman" w:hAnsi="Times New Roman" w:cs="Times New Roman"/>
                <w:sz w:val="28"/>
                <w:szCs w:val="28"/>
                <w:lang w:eastAsia="ar-SA"/>
              </w:rPr>
              <w:t xml:space="preserve">, </w:t>
            </w:r>
            <w:proofErr w:type="gramStart"/>
            <w:r w:rsidRPr="000612EA">
              <w:rPr>
                <w:rFonts w:ascii="Times New Roman" w:eastAsia="Times New Roman" w:hAnsi="Times New Roman" w:cs="Times New Roman"/>
                <w:sz w:val="28"/>
                <w:szCs w:val="28"/>
                <w:lang w:eastAsia="ar-SA"/>
              </w:rPr>
              <w:t>Раз</w:t>
            </w:r>
            <w:proofErr w:type="gramEnd"/>
            <w:r w:rsidRPr="000612EA">
              <w:rPr>
                <w:rFonts w:ascii="Times New Roman" w:eastAsia="Times New Roman" w:hAnsi="Times New Roman" w:cs="Times New Roman"/>
                <w:sz w:val="28"/>
                <w:szCs w:val="28"/>
                <w:lang w:eastAsia="ar-SA"/>
              </w:rPr>
              <w:t xml:space="preserve"> в год отчет</w:t>
            </w:r>
          </w:p>
        </w:tc>
      </w:tr>
    </w:tbl>
    <w:p w:rsidR="00337BAA" w:rsidRPr="000612EA" w:rsidRDefault="00337BAA" w:rsidP="00337BAA">
      <w:pPr>
        <w:spacing w:after="0" w:line="240" w:lineRule="auto"/>
        <w:ind w:firstLine="720"/>
        <w:jc w:val="both"/>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Times New Roman" w:hAnsi="Times New Roman" w:cs="Times New Roman"/>
          <w:sz w:val="28"/>
          <w:szCs w:val="28"/>
          <w:lang w:eastAsia="ar-SA"/>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Приложение 6</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bCs/>
          <w:sz w:val="28"/>
          <w:szCs w:val="28"/>
          <w:lang w:eastAsia="ru-RU"/>
        </w:rPr>
        <w:t>Положение о командировках </w:t>
      </w:r>
    </w:p>
    <w:p w:rsidR="00337BAA" w:rsidRPr="000612EA" w:rsidRDefault="00337BAA" w:rsidP="00337BA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bCs/>
          <w:sz w:val="28"/>
          <w:szCs w:val="28"/>
          <w:lang w:eastAsia="ru-RU"/>
        </w:rPr>
        <w:t>Общие положения</w:t>
      </w:r>
      <w:r w:rsidRPr="000612EA">
        <w:rPr>
          <w:rFonts w:ascii="Times New Roman" w:eastAsia="Times New Roman" w:hAnsi="Times New Roman" w:cs="Times New Roman"/>
          <w:sz w:val="28"/>
          <w:szCs w:val="28"/>
          <w:lang w:eastAsia="ru-RU"/>
        </w:rPr>
        <w:t> </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от 13.10.2008 N 749 (далее – Постановление 749).</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lastRenderedPageBreak/>
        <w:t>В командировки направляются работники, состоящие в трудовых отношениях с работодателем (постоянные работники и совместители).</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337BAA" w:rsidRPr="000612EA" w:rsidRDefault="00337BAA" w:rsidP="00337B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Служебные поездки работников, постоянная работа которых осуществляется в пути или имеет разъездной характер, командировками не признаются. </w:t>
      </w:r>
    </w:p>
    <w:p w:rsidR="00337BAA" w:rsidRPr="000612EA" w:rsidRDefault="00337BAA" w:rsidP="00337BA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bCs/>
          <w:sz w:val="28"/>
          <w:szCs w:val="28"/>
          <w:lang w:eastAsia="ru-RU"/>
        </w:rPr>
        <w:t>Оформление командировки</w:t>
      </w:r>
      <w:r w:rsidRPr="000612EA">
        <w:rPr>
          <w:rFonts w:ascii="Times New Roman" w:eastAsia="Times New Roman" w:hAnsi="Times New Roman" w:cs="Times New Roman"/>
          <w:sz w:val="28"/>
          <w:szCs w:val="28"/>
          <w:lang w:eastAsia="ru-RU"/>
        </w:rPr>
        <w:t> </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N Т-9.</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Цель командировки определяется главой администрации и указывается в Служебном задании (ф.0301025 Постановление Госкомстата № 1 от 05.01.2004г.), которое утверждается руководителем.</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с заполнением Командировочного удостоверения (ф.0301024 Постановление Госкомстата № 1 от 05.01.2004г.).</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 остальных случаях фактический срок пребывания сотрудника в месте командирования устанавливается в соответствии с п. 7 Постановления 749.</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Работник обязан отчитаться о командировке путем представления Авансового отчета в 3-дневный срок со дня возвращении.</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 </w:t>
      </w:r>
    </w:p>
    <w:p w:rsidR="00337BAA" w:rsidRPr="000612EA" w:rsidRDefault="00337BAA" w:rsidP="00337BA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bCs/>
          <w:sz w:val="28"/>
          <w:szCs w:val="28"/>
          <w:lang w:eastAsia="ru-RU"/>
        </w:rPr>
        <w:t>Командировочные расходы</w:t>
      </w:r>
      <w:r w:rsidRPr="000612EA">
        <w:rPr>
          <w:rFonts w:ascii="Times New Roman" w:eastAsia="Times New Roman" w:hAnsi="Times New Roman" w:cs="Times New Roman"/>
          <w:sz w:val="28"/>
          <w:szCs w:val="28"/>
          <w:lang w:eastAsia="ru-RU"/>
        </w:rPr>
        <w:t> </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lastRenderedPageBreak/>
        <w:t>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учреждения.</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Размер суточных составляет 100 руб. за каждый день нахождения в командировке на территории РФ. При направлении в однодневные командировки по территории РФ суточные не выплачиваются.</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Расходы по найму жилого помещения в служебной командировке, подтвержденные документально, возмещаются в размере фактических расходов, подтвержденных соответствующими документами, но не более 550 руб. в сутки. При отсутствии документов, подтверждающих эти расходы, - 12 руб. в сутки.</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337BAA" w:rsidRPr="000612EA" w:rsidRDefault="00337BAA" w:rsidP="00337BAA">
      <w:pPr>
        <w:numPr>
          <w:ilvl w:val="0"/>
          <w:numId w:val="14"/>
        </w:numPr>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железнодорожным транспортом - в купейном вагоне скорого фирменного поезда;</w:t>
      </w:r>
    </w:p>
    <w:p w:rsidR="00337BAA" w:rsidRPr="000612EA" w:rsidRDefault="00337BAA" w:rsidP="00337BAA">
      <w:pPr>
        <w:numPr>
          <w:ilvl w:val="0"/>
          <w:numId w:val="14"/>
        </w:numPr>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воздушным транспортом - в салоне экономического класса;</w:t>
      </w:r>
    </w:p>
    <w:p w:rsidR="00337BAA" w:rsidRPr="000612EA" w:rsidRDefault="00337BAA" w:rsidP="00337BAA">
      <w:pPr>
        <w:numPr>
          <w:ilvl w:val="0"/>
          <w:numId w:val="14"/>
        </w:numPr>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автомобильным транспортом - в автотранспортном средстве общего пользования (кроме такси);</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При отсутствии подтверждающих проездных документов, произведенные расходы, возмещаются в размере минимальной стоимости проезда:</w:t>
      </w:r>
    </w:p>
    <w:p w:rsidR="00337BAA" w:rsidRPr="000612EA" w:rsidRDefault="00337BAA" w:rsidP="00337BAA">
      <w:pPr>
        <w:numPr>
          <w:ilvl w:val="0"/>
          <w:numId w:val="15"/>
        </w:numPr>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железнодорожным транспортом - в плацкартном вагоне пассажирского поезда;</w:t>
      </w:r>
    </w:p>
    <w:p w:rsidR="00337BAA" w:rsidRPr="000612EA" w:rsidRDefault="00337BAA" w:rsidP="00337BAA">
      <w:pPr>
        <w:numPr>
          <w:ilvl w:val="0"/>
          <w:numId w:val="15"/>
        </w:numPr>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автомобильным транспортом - в автобусе общего типа. </w:t>
      </w:r>
    </w:p>
    <w:p w:rsidR="00337BAA" w:rsidRPr="000612EA" w:rsidRDefault="00337BAA" w:rsidP="00337BA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bCs/>
          <w:sz w:val="28"/>
          <w:szCs w:val="28"/>
          <w:lang w:eastAsia="ru-RU"/>
        </w:rPr>
        <w:t>Командировочные расходы в иностранной валюте </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Размер суточных при направлении работников в командировки на территории иностранных государств определяется на основании Приложения N 1 к Постановлению Правительства от 26.12.2005 N 812.</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Приложения к Приказу Минфина России от 02.08.2004 N 64н.</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lastRenderedPageBreak/>
        <w:t>При направлении работников в командировки на территории иностранных государств сумма командировочных расходов выдается под отчет в валюте РФ по курсу Банка России на дату ее выдачи (перечисления). Учет задолженности подотчетных лиц по выданным авансам в иностранных валютах в таком случае одновременно ведется в соответствующей иностранной валюте и в рублевом эквиваленте на дату выдачи денежных средств под отчет.</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Переоценка расчетов по выданным авансам в иностранных валютах осуществляется на дату совершения операций по возврату ранее произведенных выплат в соответствующей иностранной валюте.</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(по странам Шенгена).</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Работникам, выехавшим в командировку на территорию иностранного государства и возвратившимся на территорию Российской Федерации в тот же день, суточные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Работникам при направлении в командировки на территории иностранных государств дополнительно возмещаются расходы:</w:t>
      </w:r>
    </w:p>
    <w:p w:rsidR="00337BAA" w:rsidRPr="000612EA" w:rsidRDefault="00337BAA" w:rsidP="00337BAA">
      <w:pPr>
        <w:numPr>
          <w:ilvl w:val="0"/>
          <w:numId w:val="16"/>
        </w:numPr>
        <w:tabs>
          <w:tab w:val="num" w:pos="0"/>
        </w:tabs>
        <w:suppressAutoHyphens/>
        <w:spacing w:before="100" w:beforeAutospacing="1" w:after="100" w:afterAutospacing="1" w:line="240" w:lineRule="auto"/>
        <w:ind w:firstLine="284"/>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на оформление заграничного паспорта,</w:t>
      </w:r>
    </w:p>
    <w:p w:rsidR="00337BAA" w:rsidRPr="000612EA" w:rsidRDefault="00337BAA" w:rsidP="00337BAA">
      <w:pPr>
        <w:numPr>
          <w:ilvl w:val="0"/>
          <w:numId w:val="16"/>
        </w:numPr>
        <w:tabs>
          <w:tab w:val="num" w:pos="0"/>
        </w:tabs>
        <w:suppressAutoHyphens/>
        <w:spacing w:before="100" w:beforeAutospacing="1" w:after="100" w:afterAutospacing="1" w:line="240" w:lineRule="auto"/>
        <w:ind w:firstLine="284"/>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на оформление визы и других выездных документов,</w:t>
      </w:r>
    </w:p>
    <w:p w:rsidR="00337BAA" w:rsidRPr="000612EA" w:rsidRDefault="00337BAA" w:rsidP="00337BAA">
      <w:pPr>
        <w:numPr>
          <w:ilvl w:val="0"/>
          <w:numId w:val="16"/>
        </w:numPr>
        <w:tabs>
          <w:tab w:val="num" w:pos="0"/>
        </w:tabs>
        <w:suppressAutoHyphens/>
        <w:spacing w:before="100" w:beforeAutospacing="1" w:after="100" w:afterAutospacing="1" w:line="240" w:lineRule="auto"/>
        <w:ind w:firstLine="284"/>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обязательные консульские и аэродромные сборы,</w:t>
      </w:r>
    </w:p>
    <w:p w:rsidR="00337BAA" w:rsidRPr="000612EA" w:rsidRDefault="00337BAA" w:rsidP="00337BAA">
      <w:pPr>
        <w:numPr>
          <w:ilvl w:val="0"/>
          <w:numId w:val="16"/>
        </w:numPr>
        <w:tabs>
          <w:tab w:val="num" w:pos="0"/>
        </w:tabs>
        <w:suppressAutoHyphens/>
        <w:spacing w:before="100" w:beforeAutospacing="1" w:after="100" w:afterAutospacing="1" w:line="240" w:lineRule="auto"/>
        <w:ind w:firstLine="284"/>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сборы за право въезда или транзита автомобильного транспорта,</w:t>
      </w:r>
    </w:p>
    <w:p w:rsidR="00337BAA" w:rsidRPr="000612EA" w:rsidRDefault="00337BAA" w:rsidP="00337BAA">
      <w:pPr>
        <w:numPr>
          <w:ilvl w:val="0"/>
          <w:numId w:val="16"/>
        </w:numPr>
        <w:tabs>
          <w:tab w:val="num" w:pos="0"/>
        </w:tabs>
        <w:suppressAutoHyphens/>
        <w:spacing w:before="100" w:beforeAutospacing="1" w:after="100" w:afterAutospacing="1" w:line="240" w:lineRule="auto"/>
        <w:ind w:firstLine="284"/>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lastRenderedPageBreak/>
        <w:t>расходы на оформление обязательной медицинской страховки.</w:t>
      </w:r>
      <w:r w:rsidRPr="000612EA">
        <w:rPr>
          <w:rFonts w:ascii="Times New Roman" w:eastAsia="Times New Roman" w:hAnsi="Times New Roman" w:cs="Times New Roman"/>
          <w:b/>
          <w:bCs/>
          <w:sz w:val="28"/>
          <w:szCs w:val="28"/>
          <w:lang w:eastAsia="ru-RU"/>
        </w:rPr>
        <w:t> </w:t>
      </w:r>
    </w:p>
    <w:p w:rsidR="00337BAA" w:rsidRPr="000612EA" w:rsidRDefault="00337BAA" w:rsidP="00337BA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612EA">
        <w:rPr>
          <w:rFonts w:ascii="Times New Roman" w:eastAsia="Times New Roman" w:hAnsi="Times New Roman" w:cs="Times New Roman"/>
          <w:b/>
          <w:bCs/>
          <w:sz w:val="28"/>
          <w:szCs w:val="28"/>
          <w:lang w:eastAsia="ru-RU"/>
        </w:rPr>
        <w:t>Порядок подтверждения расходов по электронным проездным документам</w:t>
      </w:r>
      <w:r w:rsidRPr="000612EA">
        <w:rPr>
          <w:rFonts w:ascii="Times New Roman" w:eastAsia="Times New Roman" w:hAnsi="Times New Roman" w:cs="Times New Roman"/>
          <w:sz w:val="28"/>
          <w:szCs w:val="28"/>
          <w:lang w:eastAsia="ru-RU"/>
        </w:rPr>
        <w:t> </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337BAA" w:rsidRPr="000612EA" w:rsidRDefault="00337BAA" w:rsidP="00337BAA">
      <w:pPr>
        <w:numPr>
          <w:ilvl w:val="0"/>
          <w:numId w:val="17"/>
        </w:numPr>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337BAA" w:rsidRPr="000612EA" w:rsidRDefault="00337BAA" w:rsidP="00337BAA">
      <w:pPr>
        <w:numPr>
          <w:ilvl w:val="0"/>
          <w:numId w:val="17"/>
        </w:numPr>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посадочный талон, подтверждающий перелет подотчетного лица по указанному в электронном авиабилете маршруту;</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337BAA" w:rsidRPr="000612EA" w:rsidRDefault="00337BAA" w:rsidP="00337BAA">
      <w:pPr>
        <w:spacing w:before="100" w:beforeAutospacing="1" w:after="100" w:afterAutospacing="1" w:line="240" w:lineRule="auto"/>
        <w:rPr>
          <w:rFonts w:ascii="Times New Roman" w:eastAsia="Times New Roman" w:hAnsi="Times New Roman" w:cs="Times New Roman"/>
          <w:sz w:val="28"/>
          <w:szCs w:val="28"/>
          <w:lang w:eastAsia="ru-RU"/>
        </w:rPr>
      </w:pPr>
      <w:r w:rsidRPr="000612EA">
        <w:rPr>
          <w:rFonts w:ascii="Times New Roman" w:eastAsia="Times New Roman" w:hAnsi="Times New Roman" w:cs="Times New Roman"/>
          <w:sz w:val="28"/>
          <w:szCs w:val="28"/>
          <w:lang w:eastAsia="ru-RU"/>
        </w:rPr>
        <w:t>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337BAA" w:rsidRPr="000612EA" w:rsidRDefault="00337BAA" w:rsidP="00337BAA">
      <w:pPr>
        <w:numPr>
          <w:ilvl w:val="0"/>
          <w:numId w:val="18"/>
        </w:numPr>
        <w:suppressAutoHyphens/>
        <w:spacing w:before="100" w:beforeAutospacing="1" w:after="100" w:afterAutospacing="1" w:line="240" w:lineRule="auto"/>
        <w:jc w:val="center"/>
        <w:rPr>
          <w:rFonts w:ascii="Times New Roman" w:eastAsia="Calibri" w:hAnsi="Times New Roman" w:cs="Times New Roman"/>
          <w:sz w:val="28"/>
          <w:szCs w:val="28"/>
        </w:rPr>
      </w:pPr>
      <w:r w:rsidRPr="000612EA">
        <w:rPr>
          <w:rFonts w:ascii="Times New Roman" w:eastAsia="Times New Roman" w:hAnsi="Times New Roman" w:cs="Times New Roman"/>
          <w:sz w:val="28"/>
          <w:szCs w:val="28"/>
          <w:lang w:eastAsia="ru-RU"/>
        </w:rPr>
        <w:t>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Приложение 7</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autoSpaceDN w:val="0"/>
        <w:adjustRightInd w:val="0"/>
        <w:spacing w:after="0"/>
        <w:jc w:val="center"/>
        <w:rPr>
          <w:rFonts w:ascii="Times New Roman" w:eastAsia="Times New Roman" w:hAnsi="Times New Roman" w:cs="Times New Roman"/>
          <w:b/>
          <w:sz w:val="28"/>
          <w:szCs w:val="28"/>
        </w:rPr>
      </w:pPr>
    </w:p>
    <w:p w:rsidR="00337BAA" w:rsidRPr="000612EA" w:rsidRDefault="00337BAA" w:rsidP="00337BAA">
      <w:pPr>
        <w:autoSpaceDN w:val="0"/>
        <w:adjustRightInd w:val="0"/>
        <w:spacing w:after="0"/>
        <w:jc w:val="center"/>
        <w:rPr>
          <w:rFonts w:ascii="Times New Roman" w:eastAsia="Times New Roman" w:hAnsi="Times New Roman" w:cs="Times New Roman"/>
          <w:b/>
          <w:sz w:val="28"/>
          <w:szCs w:val="28"/>
        </w:rPr>
      </w:pPr>
      <w:r w:rsidRPr="000612EA">
        <w:rPr>
          <w:rFonts w:ascii="Times New Roman" w:eastAsia="Times New Roman" w:hAnsi="Times New Roman" w:cs="Times New Roman"/>
          <w:b/>
          <w:sz w:val="28"/>
          <w:szCs w:val="28"/>
        </w:rPr>
        <w:t>ПОРЯДОК</w:t>
      </w:r>
    </w:p>
    <w:p w:rsidR="00337BAA" w:rsidRPr="000612EA" w:rsidRDefault="00337BAA" w:rsidP="00337BAA">
      <w:pPr>
        <w:autoSpaceDN w:val="0"/>
        <w:adjustRightInd w:val="0"/>
        <w:spacing w:after="0"/>
        <w:jc w:val="center"/>
        <w:rPr>
          <w:rFonts w:ascii="Times New Roman" w:eastAsia="Times New Roman" w:hAnsi="Times New Roman" w:cs="Times New Roman"/>
          <w:b/>
          <w:sz w:val="28"/>
          <w:szCs w:val="28"/>
        </w:rPr>
      </w:pPr>
      <w:r w:rsidRPr="000612EA">
        <w:rPr>
          <w:rFonts w:ascii="Times New Roman" w:eastAsia="Times New Roman" w:hAnsi="Times New Roman" w:cs="Times New Roman"/>
          <w:b/>
          <w:sz w:val="28"/>
          <w:szCs w:val="28"/>
        </w:rPr>
        <w:t xml:space="preserve">осуществления полномочий по внутреннему муниципальному финансовому </w:t>
      </w:r>
    </w:p>
    <w:p w:rsidR="00337BAA" w:rsidRPr="000612EA" w:rsidRDefault="00337BAA" w:rsidP="00337BAA">
      <w:pPr>
        <w:autoSpaceDN w:val="0"/>
        <w:adjustRightInd w:val="0"/>
        <w:spacing w:after="0"/>
        <w:jc w:val="center"/>
        <w:rPr>
          <w:rFonts w:ascii="Times New Roman" w:eastAsia="Times New Roman" w:hAnsi="Times New Roman" w:cs="Times New Roman"/>
          <w:b/>
          <w:sz w:val="28"/>
          <w:szCs w:val="28"/>
        </w:rPr>
      </w:pPr>
      <w:r w:rsidRPr="000612EA">
        <w:rPr>
          <w:rFonts w:ascii="Times New Roman" w:eastAsia="Times New Roman" w:hAnsi="Times New Roman" w:cs="Times New Roman"/>
          <w:b/>
          <w:sz w:val="28"/>
          <w:szCs w:val="28"/>
        </w:rPr>
        <w:t xml:space="preserve">контролю в муниципальном образовании </w:t>
      </w:r>
      <w:proofErr w:type="spellStart"/>
      <w:r w:rsidRPr="000612EA">
        <w:rPr>
          <w:rFonts w:ascii="Times New Roman" w:eastAsia="Times New Roman" w:hAnsi="Times New Roman" w:cs="Times New Roman"/>
          <w:b/>
          <w:sz w:val="28"/>
          <w:szCs w:val="28"/>
        </w:rPr>
        <w:t>Цветочненское</w:t>
      </w:r>
      <w:proofErr w:type="spellEnd"/>
      <w:r w:rsidRPr="000612EA">
        <w:rPr>
          <w:rFonts w:ascii="Times New Roman" w:eastAsia="Times New Roman" w:hAnsi="Times New Roman" w:cs="Times New Roman"/>
          <w:b/>
          <w:sz w:val="28"/>
          <w:szCs w:val="28"/>
        </w:rPr>
        <w:t xml:space="preserve"> сельское поселение Белогорского района Республики Крым</w:t>
      </w:r>
    </w:p>
    <w:p w:rsidR="00337BAA" w:rsidRPr="000612EA" w:rsidRDefault="00337BAA" w:rsidP="00337BAA">
      <w:pPr>
        <w:autoSpaceDN w:val="0"/>
        <w:adjustRightInd w:val="0"/>
        <w:spacing w:after="0"/>
        <w:jc w:val="center"/>
        <w:rPr>
          <w:rFonts w:ascii="Times New Roman" w:eastAsia="Times New Roman" w:hAnsi="Times New Roman" w:cs="Times New Roman"/>
          <w:b/>
          <w:sz w:val="28"/>
          <w:szCs w:val="28"/>
        </w:rPr>
      </w:pPr>
    </w:p>
    <w:p w:rsidR="00337BAA" w:rsidRPr="000612EA" w:rsidRDefault="00337BAA" w:rsidP="00337BAA">
      <w:pPr>
        <w:widowControl w:val="0"/>
        <w:numPr>
          <w:ilvl w:val="0"/>
          <w:numId w:val="7"/>
        </w:num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val="en-US"/>
        </w:rPr>
      </w:pPr>
      <w:r w:rsidRPr="000612EA">
        <w:rPr>
          <w:rFonts w:ascii="Times New Roman" w:eastAsia="Times New Roman" w:hAnsi="Times New Roman" w:cs="Times New Roman"/>
          <w:b/>
          <w:sz w:val="28"/>
          <w:szCs w:val="28"/>
        </w:rPr>
        <w:t>Общие положения</w:t>
      </w:r>
    </w:p>
    <w:p w:rsidR="00337BAA" w:rsidRPr="000612EA" w:rsidRDefault="00337BAA" w:rsidP="00337BAA">
      <w:pPr>
        <w:numPr>
          <w:ilvl w:val="1"/>
          <w:numId w:val="7"/>
        </w:numPr>
        <w:suppressAutoHyphens/>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lastRenderedPageBreak/>
        <w:t xml:space="preserve">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w:t>
      </w:r>
      <w:proofErr w:type="gramStart"/>
      <w:r w:rsidRPr="000612EA">
        <w:rPr>
          <w:rFonts w:ascii="Times New Roman" w:eastAsia="Times New Roman" w:hAnsi="Times New Roman" w:cs="Times New Roman"/>
          <w:sz w:val="28"/>
          <w:szCs w:val="28"/>
        </w:rPr>
        <w:t xml:space="preserve">в </w:t>
      </w:r>
      <w:proofErr w:type="spellStart"/>
      <w:r w:rsidRPr="000612EA">
        <w:rPr>
          <w:rFonts w:ascii="Times New Roman" w:eastAsia="Times New Roman" w:hAnsi="Times New Roman" w:cs="Times New Roman"/>
          <w:sz w:val="28"/>
          <w:szCs w:val="28"/>
        </w:rPr>
        <w:t>в</w:t>
      </w:r>
      <w:proofErr w:type="spellEnd"/>
      <w:proofErr w:type="gramEnd"/>
      <w:r w:rsidRPr="000612EA">
        <w:rPr>
          <w:rFonts w:ascii="Times New Roman" w:eastAsia="Times New Roman" w:hAnsi="Times New Roman" w:cs="Times New Roman"/>
          <w:sz w:val="28"/>
          <w:szCs w:val="28"/>
        </w:rPr>
        <w:t xml:space="preserve"> муниципальном образовании </w:t>
      </w:r>
      <w:proofErr w:type="spellStart"/>
      <w:r w:rsidRPr="000612EA">
        <w:rPr>
          <w:rFonts w:ascii="Times New Roman" w:eastAsia="Times New Roman" w:hAnsi="Times New Roman" w:cs="Times New Roman"/>
          <w:sz w:val="28"/>
          <w:szCs w:val="28"/>
        </w:rPr>
        <w:t>Цветочненское</w:t>
      </w:r>
      <w:proofErr w:type="spellEnd"/>
      <w:r w:rsidRPr="000612EA">
        <w:rPr>
          <w:rFonts w:ascii="Times New Roman" w:eastAsia="Times New Roman" w:hAnsi="Times New Roman" w:cs="Times New Roman"/>
          <w:sz w:val="28"/>
          <w:szCs w:val="28"/>
        </w:rPr>
        <w:t xml:space="preserve"> сельское поселение Белогорского района Республики Крым (далее – Комиссия).</w:t>
      </w:r>
    </w:p>
    <w:p w:rsidR="00337BAA" w:rsidRPr="000612EA" w:rsidRDefault="00337BAA" w:rsidP="00337BAA">
      <w:pPr>
        <w:widowControl w:val="0"/>
        <w:numPr>
          <w:ilvl w:val="1"/>
          <w:numId w:val="7"/>
        </w:numPr>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Внутренний муниципальный финансовый контроль осуществляется Комиссией, являющейся органом внутреннего муниципального финансового контроля </w:t>
      </w:r>
      <w:proofErr w:type="spellStart"/>
      <w:r w:rsidRPr="000612EA">
        <w:rPr>
          <w:rFonts w:ascii="Times New Roman" w:eastAsia="Times New Roman" w:hAnsi="Times New Roman" w:cs="Times New Roman"/>
          <w:sz w:val="28"/>
          <w:szCs w:val="28"/>
        </w:rPr>
        <w:t>Цветочненского</w:t>
      </w:r>
      <w:proofErr w:type="spellEnd"/>
      <w:r w:rsidRPr="000612EA">
        <w:rPr>
          <w:rFonts w:ascii="Times New Roman" w:eastAsia="Times New Roman" w:hAnsi="Times New Roman" w:cs="Times New Roman"/>
          <w:sz w:val="28"/>
          <w:szCs w:val="28"/>
        </w:rPr>
        <w:t xml:space="preserve"> сельского поселения Белогорского района Республики Крым.</w:t>
      </w:r>
    </w:p>
    <w:p w:rsidR="00337BAA" w:rsidRPr="000612EA" w:rsidRDefault="00337BAA" w:rsidP="00337BAA">
      <w:pPr>
        <w:numPr>
          <w:ilvl w:val="1"/>
          <w:numId w:val="7"/>
        </w:numPr>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Осуществление внутреннего муниципального финансового контроля в сфере бюджетных правоотношений и в сфере закупок осуществляется в соответствии:</w:t>
      </w:r>
    </w:p>
    <w:p w:rsidR="00337BAA" w:rsidRPr="000612EA" w:rsidRDefault="00DD4200" w:rsidP="00337BAA">
      <w:pPr>
        <w:autoSpaceDN w:val="0"/>
        <w:adjustRightInd w:val="0"/>
        <w:spacing w:after="0"/>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 статьями 269.1, </w:t>
      </w:r>
      <w:r w:rsidR="00337BAA" w:rsidRPr="000612EA">
        <w:rPr>
          <w:rFonts w:ascii="Times New Roman" w:eastAsia="Times New Roman" w:hAnsi="Times New Roman" w:cs="Times New Roman"/>
          <w:sz w:val="28"/>
          <w:szCs w:val="28"/>
        </w:rPr>
        <w:t>269.2 Бюджетного кодекса Российской Федерации (далее – БК РФ);</w:t>
      </w:r>
    </w:p>
    <w:p w:rsidR="00337BAA" w:rsidRPr="000612EA" w:rsidRDefault="00337BAA" w:rsidP="00337BAA">
      <w:pPr>
        <w:autoSpaceDN w:val="0"/>
        <w:adjustRightInd w:val="0"/>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337BAA" w:rsidRPr="000612EA" w:rsidRDefault="00337BAA" w:rsidP="00337BAA">
      <w:pPr>
        <w:autoSpaceDN w:val="0"/>
        <w:adjustRightInd w:val="0"/>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с Кодексом Российской Федерации об административных правонарушениях;</w:t>
      </w:r>
    </w:p>
    <w:p w:rsidR="00337BAA" w:rsidRPr="000612EA" w:rsidRDefault="00337BAA" w:rsidP="00337BAA">
      <w:pPr>
        <w:autoSpaceDN w:val="0"/>
        <w:adjustRightInd w:val="0"/>
        <w:spacing w:after="0"/>
        <w:ind w:firstLine="851"/>
        <w:jc w:val="both"/>
        <w:rPr>
          <w:rFonts w:ascii="Times New Roman" w:eastAsia="Times New Roman" w:hAnsi="Times New Roman" w:cs="Times New Roman"/>
          <w:b/>
          <w:sz w:val="28"/>
          <w:szCs w:val="28"/>
        </w:rPr>
      </w:pPr>
      <w:r w:rsidRPr="000612EA">
        <w:rPr>
          <w:rFonts w:ascii="Times New Roman" w:eastAsia="Times New Roman" w:hAnsi="Times New Roman" w:cs="Times New Roman"/>
          <w:sz w:val="28"/>
          <w:szCs w:val="28"/>
        </w:rPr>
        <w:t>- с иными нормативными правовыми актами Российской Федерации, сельского поселения, регулирующими правоотношения в сфере внутреннего муниципального финансового контроля, контроля в сфере закупок.</w:t>
      </w:r>
    </w:p>
    <w:p w:rsidR="00337BAA" w:rsidRPr="000612EA" w:rsidRDefault="00337BAA" w:rsidP="00337BAA">
      <w:pPr>
        <w:widowControl w:val="0"/>
        <w:numPr>
          <w:ilvl w:val="1"/>
          <w:numId w:val="7"/>
        </w:numPr>
        <w:tabs>
          <w:tab w:val="left" w:pos="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337BAA" w:rsidRPr="000612EA" w:rsidRDefault="00337BAA" w:rsidP="00337BAA">
      <w:pPr>
        <w:widowControl w:val="0"/>
        <w:numPr>
          <w:ilvl w:val="1"/>
          <w:numId w:val="7"/>
        </w:numPr>
        <w:tabs>
          <w:tab w:val="left" w:pos="709"/>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Контрольная деятельность органа внутреннего муниципального финансового контроля подразделяется на плановую и внеплановую. </w:t>
      </w:r>
    </w:p>
    <w:p w:rsidR="00337BAA" w:rsidRPr="000612EA" w:rsidRDefault="00337BAA" w:rsidP="00337BAA">
      <w:pPr>
        <w:tabs>
          <w:tab w:val="left" w:pos="0"/>
        </w:tabs>
        <w:autoSpaceDN w:val="0"/>
        <w:adjustRightInd w:val="0"/>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xml:space="preserve">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утверждаемым муниципальным правовым актом главы </w:t>
      </w:r>
      <w:proofErr w:type="spellStart"/>
      <w:r w:rsidRPr="000612EA">
        <w:rPr>
          <w:rFonts w:ascii="Times New Roman" w:eastAsia="Times New Roman" w:hAnsi="Times New Roman" w:cs="Times New Roman"/>
          <w:sz w:val="28"/>
          <w:szCs w:val="28"/>
        </w:rPr>
        <w:t>Цветочненского</w:t>
      </w:r>
      <w:proofErr w:type="spellEnd"/>
      <w:r w:rsidRPr="000612EA">
        <w:rPr>
          <w:rFonts w:ascii="Times New Roman" w:eastAsia="Times New Roman" w:hAnsi="Times New Roman" w:cs="Times New Roman"/>
          <w:sz w:val="28"/>
          <w:szCs w:val="28"/>
        </w:rPr>
        <w:t xml:space="preserve"> сельского поселения.</w:t>
      </w:r>
    </w:p>
    <w:p w:rsidR="00337BAA" w:rsidRPr="000612EA" w:rsidRDefault="00DD4200" w:rsidP="00337BAA">
      <w:pPr>
        <w:autoSpaceDN w:val="0"/>
        <w:adjustRightInd w:val="0"/>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AA" w:rsidRPr="000612EA">
        <w:rPr>
          <w:rFonts w:ascii="Times New Roman" w:eastAsia="Times New Roman" w:hAnsi="Times New Roman" w:cs="Times New Roman"/>
          <w:sz w:val="28"/>
          <w:szCs w:val="28"/>
        </w:rPr>
        <w:t xml:space="preserve">Внеплановая контрольная деятельность осуществляется на основании поручений главы </w:t>
      </w:r>
      <w:proofErr w:type="spellStart"/>
      <w:r w:rsidR="00337BAA" w:rsidRPr="000612EA">
        <w:rPr>
          <w:rFonts w:ascii="Times New Roman" w:eastAsia="Times New Roman" w:hAnsi="Times New Roman" w:cs="Times New Roman"/>
          <w:sz w:val="28"/>
          <w:szCs w:val="28"/>
        </w:rPr>
        <w:t>Цветочненского</w:t>
      </w:r>
      <w:proofErr w:type="spellEnd"/>
      <w:r w:rsidR="00337BAA" w:rsidRPr="000612EA">
        <w:rPr>
          <w:rFonts w:ascii="Times New Roman" w:eastAsia="Times New Roman" w:hAnsi="Times New Roman" w:cs="Times New Roman"/>
          <w:sz w:val="28"/>
          <w:szCs w:val="28"/>
        </w:rPr>
        <w:t xml:space="preserve"> сельского поселен</w:t>
      </w:r>
      <w:r>
        <w:rPr>
          <w:rFonts w:ascii="Times New Roman" w:eastAsia="Times New Roman" w:hAnsi="Times New Roman" w:cs="Times New Roman"/>
          <w:sz w:val="28"/>
          <w:szCs w:val="28"/>
        </w:rPr>
        <w:t>ия, мотивированных обращений</w:t>
      </w:r>
      <w:r w:rsidR="00337BAA" w:rsidRPr="000612EA">
        <w:rPr>
          <w:rFonts w:ascii="Times New Roman" w:eastAsia="Times New Roman" w:hAnsi="Times New Roman" w:cs="Times New Roman"/>
          <w:sz w:val="28"/>
          <w:szCs w:val="28"/>
        </w:rPr>
        <w:t xml:space="preserve"> правоохранительных органов, органов внешнего финансового контроля</w:t>
      </w:r>
      <w:r w:rsidR="00337BAA" w:rsidRPr="000612EA">
        <w:rPr>
          <w:rFonts w:ascii="Times New Roman" w:eastAsia="Times New Roman" w:hAnsi="Times New Roman" w:cs="Times New Roman"/>
          <w:b/>
          <w:sz w:val="28"/>
          <w:szCs w:val="28"/>
        </w:rPr>
        <w:t>.</w:t>
      </w:r>
      <w:r w:rsidR="00337BAA" w:rsidRPr="000612EA">
        <w:rPr>
          <w:rFonts w:ascii="Times New Roman" w:eastAsia="Times New Roman" w:hAnsi="Times New Roman" w:cs="Times New Roman"/>
          <w:sz w:val="28"/>
          <w:szCs w:val="28"/>
        </w:rPr>
        <w:t xml:space="preserve"> </w:t>
      </w:r>
    </w:p>
    <w:p w:rsidR="00337BAA" w:rsidRPr="000612EA" w:rsidRDefault="00337BAA" w:rsidP="00337BAA">
      <w:pPr>
        <w:autoSpaceDN w:val="0"/>
        <w:adjustRightInd w:val="0"/>
        <w:spacing w:after="0"/>
        <w:ind w:firstLine="851"/>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1.6. Орган внутреннего муниципального финансового контроля осуществляет:</w:t>
      </w:r>
    </w:p>
    <w:p w:rsidR="00337BAA" w:rsidRPr="000612EA" w:rsidRDefault="00337BAA" w:rsidP="00337BAA">
      <w:pPr>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bCs/>
          <w:sz w:val="28"/>
          <w:szCs w:val="28"/>
        </w:rPr>
        <w:t xml:space="preserve">1.6.1. полномочия по внутреннему муниципальному финансовому контролю </w:t>
      </w:r>
      <w:r w:rsidRPr="000612EA">
        <w:rPr>
          <w:rFonts w:ascii="Times New Roman" w:eastAsia="Times New Roman" w:hAnsi="Times New Roman" w:cs="Times New Roman"/>
          <w:sz w:val="28"/>
          <w:szCs w:val="28"/>
        </w:rPr>
        <w:t>в сфере бюджетных правоотношений:</w:t>
      </w:r>
    </w:p>
    <w:p w:rsidR="00337BAA" w:rsidRPr="000612EA" w:rsidRDefault="00337BAA" w:rsidP="00337BAA">
      <w:pPr>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337BAA" w:rsidRPr="000612EA" w:rsidRDefault="00337BAA" w:rsidP="00337BAA">
      <w:pPr>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за полнотой и достоверностью отчётности о реализации муниципальных программ, в том числе отчётности об исполнении муниципальных заданий;</w:t>
      </w:r>
    </w:p>
    <w:p w:rsidR="00337BAA" w:rsidRPr="000612EA" w:rsidRDefault="00337BAA" w:rsidP="00337BAA">
      <w:pPr>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lastRenderedPageBreak/>
        <w:t>- в отношении финансово-хозяйственной деятельности бюджетных и автономных учреждений;</w:t>
      </w:r>
    </w:p>
    <w:p w:rsidR="00337BAA" w:rsidRPr="000612EA" w:rsidRDefault="00337BAA" w:rsidP="00337BAA">
      <w:pPr>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 за сохранностью муниципального имущества, находящегося в оперативном управлении органов местного самоуправления и муниципальных учреждений; </w:t>
      </w:r>
    </w:p>
    <w:p w:rsidR="00337BAA" w:rsidRPr="000612EA" w:rsidRDefault="00337BAA" w:rsidP="00337BAA">
      <w:pPr>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1.6.2. внутренний муниципальный финансовый контроль в отношении закупок товаров, работ, услуг для обеспечения муниципальных нужд,</w:t>
      </w:r>
      <w:r w:rsidRPr="000612EA">
        <w:rPr>
          <w:rFonts w:ascii="Times New Roman" w:eastAsia="Calibri" w:hAnsi="Times New Roman" w:cs="Times New Roman"/>
          <w:sz w:val="28"/>
          <w:szCs w:val="28"/>
        </w:rPr>
        <w:t xml:space="preserve"> пред</w:t>
      </w:r>
      <w:r w:rsidR="00DD4200">
        <w:rPr>
          <w:rFonts w:ascii="Times New Roman" w:eastAsia="Calibri" w:hAnsi="Times New Roman" w:cs="Times New Roman"/>
          <w:sz w:val="28"/>
          <w:szCs w:val="28"/>
        </w:rPr>
        <w:t xml:space="preserve">усмотренный частью 8 статьи 99 </w:t>
      </w:r>
      <w:r w:rsidRPr="000612EA">
        <w:rPr>
          <w:rFonts w:ascii="Times New Roman" w:eastAsia="Calibri" w:hAnsi="Times New Roman" w:cs="Times New Roman"/>
          <w:sz w:val="28"/>
          <w:szCs w:val="28"/>
        </w:rPr>
        <w:t>Закона № 44-ФЗ;</w:t>
      </w:r>
    </w:p>
    <w:p w:rsidR="00337BAA" w:rsidRPr="000612EA" w:rsidRDefault="00337BAA" w:rsidP="00337BAA">
      <w:pPr>
        <w:tabs>
          <w:tab w:val="left" w:pos="1276"/>
        </w:tabs>
        <w:spacing w:after="0"/>
        <w:ind w:firstLine="851"/>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1.6.3. анализ осуществления главными администраторами бюджетных средств внутреннего финансового контроля и внутреннего финансового аудита.</w:t>
      </w:r>
    </w:p>
    <w:p w:rsidR="00337BAA" w:rsidRPr="000612EA" w:rsidRDefault="00337BAA" w:rsidP="00337BAA">
      <w:pPr>
        <w:autoSpaceDN w:val="0"/>
        <w:adjustRightInd w:val="0"/>
        <w:spacing w:after="0"/>
        <w:ind w:firstLine="851"/>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1.7. Финансовый орган осуществляет полномочия по осуществлению внутреннего муниципального финансового контроля:</w:t>
      </w:r>
    </w:p>
    <w:p w:rsidR="00337BAA" w:rsidRPr="000612EA" w:rsidRDefault="00337BAA" w:rsidP="00337BAA">
      <w:pPr>
        <w:autoSpaceDN w:val="0"/>
        <w:adjustRightInd w:val="0"/>
        <w:spacing w:after="0"/>
        <w:ind w:firstLine="708"/>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в сфере бюджетных правоотношений:</w:t>
      </w:r>
    </w:p>
    <w:p w:rsidR="00337BAA" w:rsidRPr="000612EA" w:rsidRDefault="00337BAA" w:rsidP="00337BAA">
      <w:pPr>
        <w:autoSpaceDN w:val="0"/>
        <w:adjustRightInd w:val="0"/>
        <w:spacing w:after="0"/>
        <w:ind w:firstLine="36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контроль за не превышением суммы по операции над лимитами бюджетных обязательств и (или) бюджетными ассигнованиями;</w:t>
      </w:r>
    </w:p>
    <w:p w:rsidR="00337BAA" w:rsidRPr="000612EA" w:rsidRDefault="00337BAA" w:rsidP="00337BAA">
      <w:pPr>
        <w:autoSpaceDN w:val="0"/>
        <w:adjustRightInd w:val="0"/>
        <w:spacing w:after="0"/>
        <w:ind w:firstLine="36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337BAA" w:rsidRPr="000612EA" w:rsidRDefault="00337BAA" w:rsidP="00337BAA">
      <w:pPr>
        <w:autoSpaceDN w:val="0"/>
        <w:adjustRightInd w:val="0"/>
        <w:spacing w:after="0"/>
        <w:ind w:firstLine="36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контроль за наличием документов, подтверждающих возникновение денежного обязательства, подлежащего оплате за счет средств бюджета.</w:t>
      </w:r>
    </w:p>
    <w:p w:rsidR="00337BAA" w:rsidRPr="000612EA" w:rsidRDefault="00337BAA" w:rsidP="00337BAA">
      <w:pPr>
        <w:autoSpaceDN w:val="0"/>
        <w:adjustRightInd w:val="0"/>
        <w:spacing w:after="0"/>
        <w:ind w:firstLine="708"/>
        <w:jc w:val="both"/>
        <w:outlineLvl w:val="0"/>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в сфере закупок:</w:t>
      </w:r>
    </w:p>
    <w:p w:rsidR="00337BAA" w:rsidRPr="000612EA" w:rsidRDefault="00337BAA" w:rsidP="00337BAA">
      <w:pPr>
        <w:autoSpaceDN w:val="0"/>
        <w:adjustRightInd w:val="0"/>
        <w:spacing w:after="0"/>
        <w:ind w:firstLine="284"/>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 - контроль, предусмотренный частью 5 статьи 99 Закона № 44-ФЗ;</w:t>
      </w:r>
    </w:p>
    <w:p w:rsidR="00337BAA" w:rsidRPr="000612EA" w:rsidRDefault="00337BAA" w:rsidP="00337BAA">
      <w:pPr>
        <w:autoSpaceDN w:val="0"/>
        <w:adjustRightInd w:val="0"/>
        <w:spacing w:after="0"/>
        <w:ind w:firstLine="284"/>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 - контроль за соответствием сведений о поставленном на учёт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заключённых заказчиками.</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1.8. Объектами муниципального финансового контроля (далее – объекты контроля) являются:</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муниципальные учреждения;</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муниципальные унитарные предприятия;</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lastRenderedPageBreak/>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337BAA" w:rsidRPr="000612EA" w:rsidRDefault="00337BAA" w:rsidP="00337BAA">
      <w:pPr>
        <w:numPr>
          <w:ilvl w:val="1"/>
          <w:numId w:val="8"/>
        </w:numPr>
        <w:tabs>
          <w:tab w:val="left" w:pos="1276"/>
        </w:tabs>
        <w:suppressAutoHyphens/>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органа внутреннего муниципального финансового контроля, предусмотренные подпунктами 1.6.1 и 1.6.2 пункта 1.6. настоящего Порядка.</w:t>
      </w:r>
    </w:p>
    <w:p w:rsidR="00337BAA" w:rsidRPr="000612EA" w:rsidRDefault="00337BAA" w:rsidP="00337BAA">
      <w:pPr>
        <w:autoSpaceDN w:val="0"/>
        <w:adjustRightInd w:val="0"/>
        <w:spacing w:after="0"/>
        <w:ind w:firstLine="709"/>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1.10. Орган внутреннего муни</w:t>
      </w:r>
      <w:r w:rsidR="00DD4200">
        <w:rPr>
          <w:rFonts w:ascii="Times New Roman" w:eastAsia="Times New Roman" w:hAnsi="Times New Roman" w:cs="Times New Roman"/>
          <w:sz w:val="28"/>
          <w:szCs w:val="28"/>
        </w:rPr>
        <w:t>ципального финансового контроля</w:t>
      </w:r>
      <w:r w:rsidRPr="000612EA">
        <w:rPr>
          <w:rFonts w:ascii="Times New Roman" w:eastAsia="Times New Roman" w:hAnsi="Times New Roman" w:cs="Times New Roman"/>
          <w:sz w:val="28"/>
          <w:szCs w:val="28"/>
        </w:rPr>
        <w:t xml:space="preserve"> осуществляет контроль за использованием средств местного бюджета.</w:t>
      </w:r>
    </w:p>
    <w:p w:rsidR="00337BAA" w:rsidRPr="000612EA" w:rsidRDefault="00337BAA" w:rsidP="00337BAA">
      <w:pPr>
        <w:autoSpaceDN w:val="0"/>
        <w:adjustRightInd w:val="0"/>
        <w:spacing w:after="0"/>
        <w:ind w:firstLine="709"/>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1.11. 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337BAA" w:rsidRPr="000612EA" w:rsidRDefault="00337BAA" w:rsidP="00337BAA">
      <w:pPr>
        <w:numPr>
          <w:ilvl w:val="1"/>
          <w:numId w:val="9"/>
        </w:numPr>
        <w:suppressAutoHyphens/>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Должностным лицом, уполномоченным принимать решение о проведении проверок, ревизий и обследований, является глава </w:t>
      </w:r>
      <w:proofErr w:type="spellStart"/>
      <w:r w:rsidRPr="000612EA">
        <w:rPr>
          <w:rFonts w:ascii="Times New Roman" w:eastAsia="Times New Roman" w:hAnsi="Times New Roman" w:cs="Times New Roman"/>
          <w:sz w:val="28"/>
          <w:szCs w:val="28"/>
        </w:rPr>
        <w:t>Цветочненского</w:t>
      </w:r>
      <w:proofErr w:type="spellEnd"/>
      <w:r w:rsidRPr="000612EA">
        <w:rPr>
          <w:rFonts w:ascii="Times New Roman" w:eastAsia="Times New Roman" w:hAnsi="Times New Roman" w:cs="Times New Roman"/>
          <w:sz w:val="28"/>
          <w:szCs w:val="28"/>
        </w:rPr>
        <w:t xml:space="preserve"> сельского поселения по предложению председателя Комиссии. </w:t>
      </w:r>
    </w:p>
    <w:p w:rsidR="00337BAA" w:rsidRPr="000612EA" w:rsidRDefault="00337BAA" w:rsidP="00337BAA">
      <w:pPr>
        <w:autoSpaceDN w:val="0"/>
        <w:adjustRightInd w:val="0"/>
        <w:spacing w:after="0"/>
        <w:ind w:firstLine="708"/>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Должностными лицами органа внутреннего муниципального финансового контроля, осуществляющими контроль в финансово-бюджетной сфере, являются члены Комиссии.</w:t>
      </w:r>
    </w:p>
    <w:p w:rsidR="00337BAA" w:rsidRPr="000612EA" w:rsidRDefault="00337BAA" w:rsidP="00337BAA">
      <w:pPr>
        <w:numPr>
          <w:ilvl w:val="1"/>
          <w:numId w:val="9"/>
        </w:numPr>
        <w:suppressAutoHyphens/>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Должностными лицами финансового органа, осуществляющими контроль в финансово-бюджетной сфере, являются члены финансового органа </w:t>
      </w:r>
      <w:proofErr w:type="spellStart"/>
      <w:r w:rsidRPr="000612EA">
        <w:rPr>
          <w:rFonts w:ascii="Times New Roman" w:eastAsia="Times New Roman" w:hAnsi="Times New Roman" w:cs="Times New Roman"/>
          <w:sz w:val="28"/>
          <w:szCs w:val="28"/>
        </w:rPr>
        <w:t>Цветочненского</w:t>
      </w:r>
      <w:proofErr w:type="spellEnd"/>
      <w:r w:rsidRPr="000612EA">
        <w:rPr>
          <w:rFonts w:ascii="Times New Roman" w:eastAsia="Times New Roman" w:hAnsi="Times New Roman" w:cs="Times New Roman"/>
          <w:sz w:val="28"/>
          <w:szCs w:val="28"/>
        </w:rPr>
        <w:t xml:space="preserve"> сельского поселения.</w:t>
      </w:r>
    </w:p>
    <w:p w:rsidR="00337BAA" w:rsidRPr="000612EA" w:rsidRDefault="00337BAA" w:rsidP="00337BAA">
      <w:pPr>
        <w:numPr>
          <w:ilvl w:val="1"/>
          <w:numId w:val="9"/>
        </w:numPr>
        <w:suppressAutoHyphens/>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Внутренний муниципальный финансовый контроль осуществляется его методами, определёнными в статье 267.1 БК РФ. Орган внутреннего муниципального финансового контроля осуществляет внутренний муниципальный финансовый контроль: методом ревизий, проверок, обследований. Финансовый орган осуществляет внутренний муниципальный финансовый контроль методом санкционирования операций.</w:t>
      </w:r>
    </w:p>
    <w:p w:rsidR="00337BAA" w:rsidRPr="000612EA" w:rsidRDefault="00337BAA" w:rsidP="00337BAA">
      <w:pPr>
        <w:autoSpaceDN w:val="0"/>
        <w:adjustRightInd w:val="0"/>
        <w:spacing w:after="0"/>
        <w:ind w:firstLine="709"/>
        <w:jc w:val="both"/>
        <w:rPr>
          <w:rFonts w:ascii="Times New Roman" w:eastAsia="Times New Roman" w:hAnsi="Times New Roman" w:cs="Times New Roman"/>
          <w:sz w:val="28"/>
          <w:szCs w:val="28"/>
        </w:rPr>
      </w:pPr>
      <w:bookmarkStart w:id="86" w:name="sub_266113"/>
      <w:r w:rsidRPr="000612EA">
        <w:rPr>
          <w:rFonts w:ascii="Times New Roman" w:eastAsia="Times New Roman" w:hAnsi="Times New Roman" w:cs="Times New Roman"/>
          <w:sz w:val="28"/>
          <w:szCs w:val="28"/>
        </w:rPr>
        <w:lastRenderedPageBreak/>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337BAA" w:rsidRPr="000612EA" w:rsidRDefault="00337BAA" w:rsidP="00337BAA">
      <w:pPr>
        <w:autoSpaceDN w:val="0"/>
        <w:adjustRightInd w:val="0"/>
        <w:spacing w:after="0"/>
        <w:ind w:firstLine="709"/>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337BAA" w:rsidRPr="000612EA" w:rsidRDefault="00337BAA" w:rsidP="00337BAA">
      <w:pPr>
        <w:autoSpaceDN w:val="0"/>
        <w:adjustRightInd w:val="0"/>
        <w:spacing w:after="0"/>
        <w:ind w:firstLine="709"/>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Проверки подразделяются на камеральные и выездные. 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 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color w:val="FF0000"/>
          <w:sz w:val="28"/>
          <w:szCs w:val="28"/>
        </w:rPr>
      </w:pPr>
      <w:r w:rsidRPr="000612EA">
        <w:rPr>
          <w:rFonts w:ascii="Times New Roman" w:eastAsia="Times New Roman" w:hAnsi="Times New Roman" w:cs="Times New Roman"/>
          <w:sz w:val="28"/>
          <w:szCs w:val="28"/>
        </w:rPr>
        <w:t>Встречные проверки назначаются и проводятся в порядке, установленном для выездных или камеральных проверок соответственно. По результатам встречной проверки представления, предписания объекту встречной проверки, а также уведомления о применении бюджетных мер принуждения в отношении объекта встречной проверки не применяются.</w:t>
      </w:r>
    </w:p>
    <w:p w:rsidR="00337BAA" w:rsidRPr="000612EA" w:rsidRDefault="00337BAA" w:rsidP="00337BAA">
      <w:pPr>
        <w:autoSpaceDN w:val="0"/>
        <w:adjustRightInd w:val="0"/>
        <w:spacing w:after="0"/>
        <w:ind w:firstLine="709"/>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При проведении обследования проводится анализ и оценка состояния сферы деятельности объекта контроля. Обследования могут проводиться в рамках камеральных и выездных проверок (ревизий). </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Решение о проведении пров</w:t>
      </w:r>
      <w:r w:rsidR="00DD4200">
        <w:rPr>
          <w:rFonts w:ascii="Times New Roman" w:eastAsia="Times New Roman" w:hAnsi="Times New Roman" w:cs="Times New Roman"/>
          <w:sz w:val="28"/>
          <w:szCs w:val="28"/>
        </w:rPr>
        <w:t xml:space="preserve">ерки, ревизии или обследования </w:t>
      </w:r>
      <w:r w:rsidRPr="000612EA">
        <w:rPr>
          <w:rFonts w:ascii="Times New Roman" w:eastAsia="Times New Roman" w:hAnsi="Times New Roman" w:cs="Times New Roman"/>
          <w:sz w:val="28"/>
          <w:szCs w:val="28"/>
        </w:rPr>
        <w:t xml:space="preserve">(за исключением случаев назначения обследования в рамках камеральных или выездных проверок, ревизий) оформляется правовым актом главы </w:t>
      </w:r>
      <w:proofErr w:type="spellStart"/>
      <w:r w:rsidRPr="000612EA">
        <w:rPr>
          <w:rFonts w:ascii="Times New Roman" w:eastAsia="Times New Roman" w:hAnsi="Times New Roman" w:cs="Times New Roman"/>
          <w:sz w:val="28"/>
          <w:szCs w:val="28"/>
        </w:rPr>
        <w:t>Цветочненского</w:t>
      </w:r>
      <w:proofErr w:type="spellEnd"/>
      <w:r w:rsidRPr="000612EA">
        <w:rPr>
          <w:rFonts w:ascii="Times New Roman" w:eastAsia="Times New Roman" w:hAnsi="Times New Roman" w:cs="Times New Roman"/>
          <w:sz w:val="28"/>
          <w:szCs w:val="28"/>
        </w:rPr>
        <w:t xml:space="preserve"> сельского поселения.</w:t>
      </w:r>
    </w:p>
    <w:p w:rsidR="00337BAA" w:rsidRPr="000612EA" w:rsidRDefault="00337BAA" w:rsidP="00337BAA">
      <w:pPr>
        <w:autoSpaceDN w:val="0"/>
        <w:adjustRightInd w:val="0"/>
        <w:spacing w:after="0"/>
        <w:ind w:firstLine="708"/>
        <w:jc w:val="both"/>
        <w:rPr>
          <w:rFonts w:ascii="Times New Roman" w:eastAsia="Calibri" w:hAnsi="Times New Roman" w:cs="Times New Roman"/>
          <w:sz w:val="28"/>
          <w:szCs w:val="28"/>
        </w:rPr>
      </w:pPr>
      <w:r w:rsidRPr="000612EA">
        <w:rPr>
          <w:rFonts w:ascii="Times New Roman" w:eastAsia="Calibri" w:hAnsi="Times New Roman" w:cs="Times New Roman"/>
          <w:sz w:val="28"/>
          <w:szCs w:val="28"/>
        </w:rPr>
        <w:t>Объекту контроля, в отношении которого осуществляются контрольные мероприятия, направляется уведомление о проведении контрольного мероприятия</w:t>
      </w:r>
      <w:r w:rsidRPr="000612EA">
        <w:rPr>
          <w:rFonts w:ascii="Times New Roman" w:eastAsia="Times New Roman" w:hAnsi="Times New Roman" w:cs="Times New Roman"/>
          <w:sz w:val="28"/>
          <w:szCs w:val="28"/>
        </w:rPr>
        <w:t>, проверки</w:t>
      </w:r>
      <w:r w:rsidRPr="000612EA">
        <w:rPr>
          <w:rFonts w:ascii="Times New Roman" w:eastAsia="Calibri" w:hAnsi="Times New Roman" w:cs="Times New Roman"/>
          <w:sz w:val="28"/>
          <w:szCs w:val="28"/>
        </w:rPr>
        <w:t xml:space="preserve"> за 3 рабочих дня до начала контрольного мероприятия.</w:t>
      </w:r>
    </w:p>
    <w:p w:rsidR="00337BAA" w:rsidRPr="000612EA" w:rsidRDefault="00337BAA" w:rsidP="00337BAA">
      <w:pPr>
        <w:autoSpaceDN w:val="0"/>
        <w:adjustRightInd w:val="0"/>
        <w:spacing w:after="0"/>
        <w:ind w:firstLine="709"/>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337BAA" w:rsidRPr="000612EA" w:rsidRDefault="00337BAA" w:rsidP="00337BAA">
      <w:pPr>
        <w:autoSpaceDN w:val="0"/>
        <w:adjustRightInd w:val="0"/>
        <w:spacing w:after="0"/>
        <w:ind w:firstLine="708"/>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lastRenderedPageBreak/>
        <w:t xml:space="preserve">Санкционирование оплаты денежных обязательств осуществляется в соответствии с порядком санкционирования оплаты денежных обязательств, установленным финансовым органом. </w:t>
      </w:r>
      <w:bookmarkEnd w:id="86"/>
    </w:p>
    <w:p w:rsidR="00337BAA" w:rsidRPr="000612EA" w:rsidRDefault="00337BAA" w:rsidP="00337BAA">
      <w:pPr>
        <w:autoSpaceDN w:val="0"/>
        <w:adjustRightInd w:val="0"/>
        <w:spacing w:after="0"/>
        <w:ind w:firstLine="708"/>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1.16. Проведение контрольного мероприятия (ревизии, проверки, обследования) осуществляется контрольной группой, включающей в себя должностных лиц органа внутреннего муниципального финансового контроля, специалистов администрации </w:t>
      </w:r>
      <w:proofErr w:type="spellStart"/>
      <w:r w:rsidRPr="000612EA">
        <w:rPr>
          <w:rFonts w:ascii="Times New Roman" w:eastAsia="Times New Roman" w:hAnsi="Times New Roman" w:cs="Times New Roman"/>
          <w:sz w:val="28"/>
          <w:szCs w:val="28"/>
        </w:rPr>
        <w:t>Цветочненского</w:t>
      </w:r>
      <w:proofErr w:type="spellEnd"/>
      <w:r w:rsidRPr="000612EA">
        <w:rPr>
          <w:rFonts w:ascii="Times New Roman" w:eastAsia="Times New Roman" w:hAnsi="Times New Roman" w:cs="Times New Roman"/>
          <w:sz w:val="28"/>
          <w:szCs w:val="28"/>
        </w:rPr>
        <w:t xml:space="preserve"> сельского поселения, иных привлечённых к проведению контрольного мероприятия лиц.</w:t>
      </w:r>
    </w:p>
    <w:p w:rsidR="00337BAA" w:rsidRPr="000612EA" w:rsidRDefault="00337BAA" w:rsidP="00337BAA">
      <w:pPr>
        <w:autoSpaceDN w:val="0"/>
        <w:adjustRightInd w:val="0"/>
        <w:spacing w:after="0"/>
        <w:ind w:firstLine="708"/>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1.17. Должностные лица органа внутреннего муниципального финансового контроля 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органа внутреннего муниципального финансового контроля, являющимися или ранее являвшимися должностными лицами объекта контроля.</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1.18</w:t>
      </w:r>
      <w:r w:rsidRPr="000612EA">
        <w:rPr>
          <w:rFonts w:ascii="Times New Roman" w:eastAsia="Times New Roman" w:hAnsi="Times New Roman" w:cs="Times New Roman"/>
          <w:b/>
          <w:sz w:val="28"/>
          <w:szCs w:val="28"/>
        </w:rPr>
        <w:t xml:space="preserve">. </w:t>
      </w:r>
      <w:r w:rsidRPr="000612EA">
        <w:rPr>
          <w:rFonts w:ascii="Times New Roman" w:eastAsia="Times New Roman" w:hAnsi="Times New Roman" w:cs="Times New Roman"/>
          <w:sz w:val="28"/>
          <w:szCs w:val="28"/>
        </w:rPr>
        <w:t xml:space="preserve"> Должностные лица органа внутреннего муниципального финансового контроля имеют право:</w:t>
      </w:r>
    </w:p>
    <w:p w:rsidR="00337BAA" w:rsidRPr="000612EA" w:rsidRDefault="00337BAA" w:rsidP="00337BAA">
      <w:pPr>
        <w:autoSpaceDN w:val="0"/>
        <w:adjustRightInd w:val="0"/>
        <w:spacing w:after="0"/>
        <w:ind w:firstLine="480"/>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запрашивать и получать на основании мотивированного запроса в письменной и устной формах информацию, документы и материалы, объяснения, необходимые для проведения контрольных мероприятий;</w:t>
      </w:r>
    </w:p>
    <w:p w:rsidR="00337BAA" w:rsidRPr="000612EA" w:rsidRDefault="00337BAA" w:rsidP="00337BAA">
      <w:pPr>
        <w:autoSpaceDN w:val="0"/>
        <w:adjustRightInd w:val="0"/>
        <w:spacing w:after="0"/>
        <w:ind w:firstLine="567"/>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при осуществлении выездных проверок (ревизий) беспрепятственно по предъявлении служебных удостоверений и распоряжения Главы поселения о проведении выездных проверок (ревизий)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337BAA" w:rsidRPr="000612EA" w:rsidRDefault="00337BAA" w:rsidP="00337BAA">
      <w:pPr>
        <w:autoSpaceDN w:val="0"/>
        <w:adjustRightInd w:val="0"/>
        <w:spacing w:after="0"/>
        <w:ind w:firstLine="480"/>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привлекать независимых экспертов, необходимых при проведении контрольных мероприятий;</w:t>
      </w:r>
    </w:p>
    <w:p w:rsidR="00337BAA" w:rsidRPr="000612EA" w:rsidRDefault="00337BAA" w:rsidP="00337BAA">
      <w:pPr>
        <w:autoSpaceDN w:val="0"/>
        <w:adjustRightInd w:val="0"/>
        <w:spacing w:after="0"/>
        <w:ind w:firstLine="48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выдавать представления и (или) предписания об устранении выявленных нарушений в случаях, предусмотренных законодательством Российской Федерации;</w:t>
      </w:r>
    </w:p>
    <w:p w:rsidR="00337BAA" w:rsidRPr="000612EA" w:rsidRDefault="00337BAA" w:rsidP="00337BAA">
      <w:pPr>
        <w:autoSpaceDN w:val="0"/>
        <w:adjustRightInd w:val="0"/>
        <w:spacing w:after="0"/>
        <w:ind w:firstLine="480"/>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направлять уведомления о применении бюджетных мер принуждения;</w:t>
      </w:r>
    </w:p>
    <w:p w:rsidR="00337BAA" w:rsidRPr="000612EA" w:rsidRDefault="00337BAA" w:rsidP="00337BAA">
      <w:pPr>
        <w:autoSpaceDN w:val="0"/>
        <w:adjustRightInd w:val="0"/>
        <w:spacing w:after="0"/>
        <w:ind w:firstLine="480"/>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337BAA" w:rsidRPr="000612EA" w:rsidRDefault="00337BAA" w:rsidP="00337BAA">
      <w:pPr>
        <w:autoSpaceDN w:val="0"/>
        <w:adjustRightInd w:val="0"/>
        <w:spacing w:after="0"/>
        <w:ind w:firstLine="48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инициировать обращение в суд о подаче искового заявления и оказывать помощь в подготовке документов для обращения в суд о возмещении ущерба, причинённого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осуществлённых закупок недействительными в соответствии с законодательством Российской Федерации.</w:t>
      </w:r>
    </w:p>
    <w:p w:rsidR="00337BAA" w:rsidRPr="000612EA" w:rsidRDefault="00337BAA" w:rsidP="00337BAA">
      <w:pPr>
        <w:autoSpaceDN w:val="0"/>
        <w:adjustRightInd w:val="0"/>
        <w:spacing w:after="0"/>
        <w:ind w:firstLine="705"/>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1.19. Должностные лица органа внутреннего муниципального финансового контроля обязаны:</w:t>
      </w:r>
    </w:p>
    <w:p w:rsidR="00337BAA" w:rsidRPr="000612EA" w:rsidRDefault="00337BAA" w:rsidP="00337BAA">
      <w:pPr>
        <w:autoSpaceDN w:val="0"/>
        <w:adjustRightInd w:val="0"/>
        <w:spacing w:after="0"/>
        <w:ind w:firstLine="480"/>
        <w:jc w:val="both"/>
        <w:rPr>
          <w:rFonts w:ascii="Times New Roman" w:eastAsia="Times New Roman" w:hAnsi="Times New Roman" w:cs="Times New Roman"/>
          <w:bCs/>
          <w:iCs/>
          <w:sz w:val="28"/>
          <w:szCs w:val="28"/>
        </w:rPr>
      </w:pPr>
      <w:r w:rsidRPr="000612EA">
        <w:rPr>
          <w:rFonts w:ascii="Times New Roman" w:eastAsia="Times New Roman" w:hAnsi="Times New Roman" w:cs="Times New Roman"/>
          <w:bCs/>
          <w:iCs/>
          <w:sz w:val="28"/>
          <w:szCs w:val="28"/>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r w:rsidRPr="000612EA">
        <w:rPr>
          <w:rFonts w:ascii="Times New Roman" w:eastAsia="Times New Roman" w:hAnsi="Times New Roman" w:cs="Times New Roman"/>
          <w:iCs/>
          <w:sz w:val="28"/>
          <w:szCs w:val="28"/>
        </w:rPr>
        <w:t>;</w:t>
      </w:r>
    </w:p>
    <w:p w:rsidR="00337BAA" w:rsidRPr="000612EA" w:rsidRDefault="00337BAA" w:rsidP="00337BAA">
      <w:pPr>
        <w:autoSpaceDN w:val="0"/>
        <w:adjustRightInd w:val="0"/>
        <w:spacing w:after="0"/>
        <w:ind w:firstLine="480"/>
        <w:jc w:val="both"/>
        <w:rPr>
          <w:rFonts w:ascii="Times New Roman" w:eastAsia="Times New Roman" w:hAnsi="Times New Roman" w:cs="Times New Roman"/>
          <w:iCs/>
          <w:sz w:val="28"/>
          <w:szCs w:val="28"/>
        </w:rPr>
      </w:pPr>
      <w:r w:rsidRPr="000612EA">
        <w:rPr>
          <w:rFonts w:ascii="Times New Roman" w:eastAsia="Times New Roman" w:hAnsi="Times New Roman" w:cs="Times New Roman"/>
          <w:sz w:val="28"/>
          <w:szCs w:val="28"/>
        </w:rPr>
        <w:t>- соблюдать требования нормативных правовых актов в установленной сфере деятельности;</w:t>
      </w:r>
    </w:p>
    <w:p w:rsidR="00337BAA" w:rsidRPr="000612EA" w:rsidRDefault="00337BAA" w:rsidP="00337BAA">
      <w:pPr>
        <w:autoSpaceDN w:val="0"/>
        <w:adjustRightInd w:val="0"/>
        <w:spacing w:after="0"/>
        <w:ind w:firstLine="480"/>
        <w:jc w:val="both"/>
        <w:rPr>
          <w:rFonts w:ascii="Times New Roman" w:eastAsia="Times New Roman" w:hAnsi="Times New Roman" w:cs="Times New Roman"/>
          <w:sz w:val="28"/>
          <w:szCs w:val="28"/>
        </w:rPr>
      </w:pPr>
      <w:r w:rsidRPr="000612EA">
        <w:rPr>
          <w:rFonts w:ascii="Times New Roman" w:eastAsia="Times New Roman" w:hAnsi="Times New Roman" w:cs="Times New Roman"/>
          <w:iCs/>
          <w:sz w:val="28"/>
          <w:szCs w:val="28"/>
        </w:rPr>
        <w:t xml:space="preserve">- проводить контрольные мероприятия в соответствии с </w:t>
      </w:r>
      <w:r w:rsidRPr="000612EA">
        <w:rPr>
          <w:rFonts w:ascii="Times New Roman" w:eastAsia="Times New Roman" w:hAnsi="Times New Roman" w:cs="Times New Roman"/>
          <w:sz w:val="28"/>
          <w:szCs w:val="28"/>
        </w:rPr>
        <w:t xml:space="preserve">правовым актом главы </w:t>
      </w:r>
      <w:proofErr w:type="spellStart"/>
      <w:r w:rsidRPr="000612EA">
        <w:rPr>
          <w:rFonts w:ascii="Times New Roman" w:eastAsia="Times New Roman" w:hAnsi="Times New Roman" w:cs="Times New Roman"/>
          <w:sz w:val="28"/>
          <w:szCs w:val="28"/>
        </w:rPr>
        <w:t>Цветочненского</w:t>
      </w:r>
      <w:proofErr w:type="spellEnd"/>
      <w:r w:rsidRPr="000612EA">
        <w:rPr>
          <w:rFonts w:ascii="Times New Roman" w:eastAsia="Times New Roman" w:hAnsi="Times New Roman" w:cs="Times New Roman"/>
          <w:sz w:val="28"/>
          <w:szCs w:val="28"/>
        </w:rPr>
        <w:t xml:space="preserve"> сельского поселения о проведении контрольного мероприятия, объективно и достоверно отражать их результаты в соответствующих актах, отчетах и заключениях;</w:t>
      </w:r>
    </w:p>
    <w:p w:rsidR="00337BAA" w:rsidRPr="000612EA" w:rsidRDefault="00337BAA" w:rsidP="00337BAA">
      <w:pPr>
        <w:autoSpaceDN w:val="0"/>
        <w:adjustRightInd w:val="0"/>
        <w:spacing w:after="0"/>
        <w:ind w:firstLine="480"/>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знакомить руководителя или иное должностное лицо объекта контроля (далее – представитель объекта контроля) с копией распоряжения о проведении выездной проверки (ревизии), приостановлении, возобновлении и продлении срока проведения проверки (ревизии), изменении состава контрольной группы, а также с результатами контрольных мероприятий (актами и заключениями);</w:t>
      </w:r>
    </w:p>
    <w:p w:rsidR="00337BAA" w:rsidRPr="000612EA" w:rsidRDefault="00337BAA" w:rsidP="00337BAA">
      <w:pPr>
        <w:autoSpaceDN w:val="0"/>
        <w:adjustRightInd w:val="0"/>
        <w:spacing w:after="0"/>
        <w:ind w:firstLine="48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при выявлении факта совершения действия (бездействия), содержащего признаки состава преступления, по письменному согласованию с должностными лицами, назначившими контрольное мероприятие, направлять в правоохранительные органы информацию о таком факте и (или) документы и иные материалы, подтверждающие такой факт.</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1.20. Запросы о представлении документов и информации, акты проверок (ревизий), заключения, подготовленные по результатам проведённых обследований, представления и предписания вручаются представителю объекта контроля или направляются иным способом, свидетельствующим о дате его получения </w:t>
      </w:r>
      <w:r w:rsidRPr="000612EA">
        <w:rPr>
          <w:rFonts w:ascii="Times New Roman" w:eastAsia="Times New Roman" w:hAnsi="Times New Roman" w:cs="Times New Roman"/>
          <w:bCs/>
          <w:iCs/>
          <w:sz w:val="28"/>
          <w:szCs w:val="28"/>
        </w:rPr>
        <w:t>адресатом, в том числе с применением автоматизированных информационных систем</w:t>
      </w:r>
      <w:r w:rsidRPr="000612EA">
        <w:rPr>
          <w:rFonts w:ascii="Times New Roman" w:eastAsia="Times New Roman" w:hAnsi="Times New Roman" w:cs="Times New Roman"/>
          <w:sz w:val="28"/>
          <w:szCs w:val="28"/>
        </w:rPr>
        <w:t>.</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Срок представления информации, документов и материалов устанавливается в запросе и исчисляется с даты получения такого запроса. При этом устанавливаемый срок не может составлять менее двух рабочих дней.</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1.21. Информация, документы и материалы, необходимые для проведения контрольных мероприятий, представляются в подлиннике или копиях, заверенных объектами контроля в установленном порядке. </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1.22. Все документы, составляемые органом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1.23. Должностные лица объектов контроля имеют следующие права:</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знакомиться с актами проверок (ревизий), заключениями обследований, проведённых органом внутреннего муниципального финансового контроля;</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lastRenderedPageBreak/>
        <w:tab/>
        <w:t xml:space="preserve">- обжаловать решения и действия (бездействия) должностных лиц органа внутреннего муниципального финансового контроля в порядке, установленном нормативными правовыми актами Российской Федерации; </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на возмещение в установленном законодательством Российской Федерации порядке реального ущерба, причинённого неправомерными действиями (бездействием) должностными лицами органа внутреннего муниципального финансового контроля.</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1.24. Должностные лица объектов контроля обязаны:</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своевременно и в полном объёме представлять информацию, документы и материалы, необходимые для проведения контрольных мероприятий;</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давать устные и письменные объяснения должностным лицам органа внутреннего муниципального финансового контроля;</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оказывать необходимое организационное и техническое содействие должностным лицам, входящих в состав контрольной группы, привлекаемым специалистам и экспертам, в том числе обеспечивать их необходимыми служебными помещениями, обеспечивающими сохранность документов и материалов;</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обеспечивать беспрепятственный допуск должностных лиц, входящих в состав контрольной группы, к помещениям и территориям, предъявлять товары, результаты выполненных работ, оказанных услуг;</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выпо</w:t>
      </w:r>
      <w:r w:rsidR="00DD4200">
        <w:rPr>
          <w:rFonts w:ascii="Times New Roman" w:eastAsia="Times New Roman" w:hAnsi="Times New Roman" w:cs="Times New Roman"/>
          <w:sz w:val="28"/>
          <w:szCs w:val="28"/>
        </w:rPr>
        <w:t xml:space="preserve">лнять иные законные требования </w:t>
      </w:r>
      <w:r w:rsidRPr="000612EA">
        <w:rPr>
          <w:rFonts w:ascii="Times New Roman" w:eastAsia="Times New Roman" w:hAnsi="Times New Roman" w:cs="Times New Roman"/>
          <w:sz w:val="28"/>
          <w:szCs w:val="28"/>
        </w:rPr>
        <w:t>должностных лиц, входящих в состав контрольной группы, а также не препятствовать законной деятельности указанных лиц при исполнении ими своих служебных обязанностей;</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своевременно и в полном объёме исполнять требования представлений, предписаний;</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обеспечивать сохранность данных бухгалтерского (бюджетного) учёта и других документов, предусмотренных законодательными и иными нормативными правовыми актами;</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337BAA" w:rsidRPr="000612EA" w:rsidRDefault="00337BAA" w:rsidP="00337BAA">
      <w:pPr>
        <w:autoSpaceDN w:val="0"/>
        <w:adjustRightInd w:val="0"/>
        <w:spacing w:after="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ab/>
        <w:t>- нести иные обязанности, предусмотренные законодательством Российской Федерации.</w:t>
      </w:r>
    </w:p>
    <w:p w:rsidR="00337BAA" w:rsidRPr="000612EA" w:rsidRDefault="00337BAA" w:rsidP="00337BAA">
      <w:pPr>
        <w:autoSpaceDN w:val="0"/>
        <w:adjustRightInd w:val="0"/>
        <w:spacing w:after="0"/>
        <w:ind w:firstLine="708"/>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1.25. Требования к планированию контрольной деятельности органа внутреннего муниципального финансового контроля, исполнению контрольных мероприятий методами ревизий, проверок, обследований, реализации результатов проведения контрольных мероприятий, составлению отчётности определяются порядком осуществления органом внутреннего муниципального финансового контроля полномочий по внутреннему муниципальному финансовому контролю. </w:t>
      </w:r>
    </w:p>
    <w:p w:rsidR="00337BAA" w:rsidRPr="000612EA" w:rsidRDefault="00337BAA" w:rsidP="00337BAA">
      <w:pPr>
        <w:autoSpaceDN w:val="0"/>
        <w:adjustRightInd w:val="0"/>
        <w:spacing w:after="0"/>
        <w:ind w:firstLine="708"/>
        <w:jc w:val="both"/>
        <w:rPr>
          <w:rFonts w:ascii="Times New Roman" w:eastAsia="Times New Roman" w:hAnsi="Times New Roman" w:cs="Times New Roman"/>
          <w:sz w:val="28"/>
          <w:szCs w:val="28"/>
        </w:rPr>
      </w:pPr>
    </w:p>
    <w:p w:rsidR="00337BAA" w:rsidRPr="000612EA" w:rsidRDefault="00337BAA" w:rsidP="00337BAA">
      <w:pPr>
        <w:numPr>
          <w:ilvl w:val="0"/>
          <w:numId w:val="7"/>
        </w:numPr>
        <w:suppressAutoHyphens/>
        <w:autoSpaceDN w:val="0"/>
        <w:adjustRightInd w:val="0"/>
        <w:spacing w:after="0" w:line="240" w:lineRule="auto"/>
        <w:ind w:firstLine="360"/>
        <w:contextualSpacing/>
        <w:jc w:val="center"/>
        <w:rPr>
          <w:rFonts w:ascii="Times New Roman" w:eastAsia="Times New Roman" w:hAnsi="Times New Roman" w:cs="Times New Roman"/>
          <w:b/>
          <w:sz w:val="28"/>
          <w:szCs w:val="28"/>
        </w:rPr>
      </w:pPr>
      <w:r w:rsidRPr="000612EA">
        <w:rPr>
          <w:rFonts w:ascii="Times New Roman" w:eastAsia="Times New Roman" w:hAnsi="Times New Roman" w:cs="Times New Roman"/>
          <w:b/>
          <w:sz w:val="28"/>
          <w:szCs w:val="28"/>
        </w:rPr>
        <w:t>Реализация результатов контрольных мероприятий, производство</w:t>
      </w:r>
    </w:p>
    <w:p w:rsidR="00337BAA" w:rsidRPr="000612EA" w:rsidRDefault="00337BAA" w:rsidP="00337BAA">
      <w:pPr>
        <w:spacing w:after="0"/>
        <w:ind w:firstLine="360"/>
        <w:contextualSpacing/>
        <w:jc w:val="center"/>
        <w:rPr>
          <w:rFonts w:ascii="Times New Roman" w:eastAsia="Times New Roman" w:hAnsi="Times New Roman" w:cs="Times New Roman"/>
          <w:b/>
          <w:sz w:val="28"/>
          <w:szCs w:val="28"/>
        </w:rPr>
      </w:pPr>
      <w:r w:rsidRPr="000612EA">
        <w:rPr>
          <w:rFonts w:ascii="Times New Roman" w:eastAsia="Times New Roman" w:hAnsi="Times New Roman" w:cs="Times New Roman"/>
          <w:b/>
          <w:sz w:val="28"/>
          <w:szCs w:val="28"/>
        </w:rPr>
        <w:lastRenderedPageBreak/>
        <w:t>по делам об административных правонарушениях и представление отчётности о результатах проведения контрольных мероприятий</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2.1. По результатам контрольного мероприятия, проводимого органом внутреннего муниципального финансового контроля, со дня подписания акта в течение десяти рабочих дней при</w:t>
      </w:r>
      <w:r w:rsidR="00DD4200">
        <w:rPr>
          <w:rFonts w:ascii="Times New Roman" w:eastAsia="Times New Roman" w:hAnsi="Times New Roman" w:cs="Times New Roman"/>
          <w:sz w:val="28"/>
          <w:szCs w:val="28"/>
        </w:rPr>
        <w:t xml:space="preserve"> отсутствии возражений объекта </w:t>
      </w:r>
      <w:r w:rsidRPr="000612EA">
        <w:rPr>
          <w:rFonts w:ascii="Times New Roman" w:eastAsia="Times New Roman" w:hAnsi="Times New Roman" w:cs="Times New Roman"/>
          <w:sz w:val="28"/>
          <w:szCs w:val="28"/>
        </w:rPr>
        <w:t>контроля направляются представления, предписания, а при наличии возражений в течение двадцати рабочих дней.</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2.2. Представление должно содержать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срок, в течение которого лицо, получившее предписание, должно направить в орган внутреннего муниципального финансового контроля информацию о его исполнении.</w:t>
      </w:r>
    </w:p>
    <w:p w:rsidR="00337BAA" w:rsidRPr="000612EA" w:rsidRDefault="00337BAA" w:rsidP="00337BAA">
      <w:pPr>
        <w:autoSpaceDN w:val="0"/>
        <w:adjustRightInd w:val="0"/>
        <w:spacing w:after="0"/>
        <w:ind w:firstLine="709"/>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2.3. 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такими нарушениями ущерба муниципальному образованию, срок, в течение которого лицо, получившее предписание, должно направить в орган внутреннего муниципального финансового контроля информацию о его исполнении.</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2.4. Срок исполнения представления и (или) предписания устанавливается в представлении и (или) предписании и не может превышать 30 рабочих дней со дня его получения. Если срок не указан, представление и (или) предписание должно быть исполнено в течение 30 календарных дней со дня его получения.</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При наличии объективной невозможности исполнения представления и (или) предписания в указанный срок, в том числе в случае мотивированного обращения должностного лица объекта контроля может быть установлен иной срок исполнения представления и (или) предписания.   </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2.5. При наличии объективной невозможности исполнения представления и (или) предписания, в том числе в случае мотивированного обращения должностного лица объекта контроля выданное ранее представление и (или) предписание может быть отменено.  </w:t>
      </w:r>
    </w:p>
    <w:p w:rsidR="00337BAA" w:rsidRPr="000612EA" w:rsidRDefault="00337BAA" w:rsidP="00337BAA">
      <w:pPr>
        <w:numPr>
          <w:ilvl w:val="1"/>
          <w:numId w:val="10"/>
        </w:numPr>
        <w:tabs>
          <w:tab w:val="left" w:pos="1134"/>
        </w:tabs>
        <w:suppressAutoHyphens/>
        <w:autoSpaceDN w:val="0"/>
        <w:adjustRightInd w:val="0"/>
        <w:spacing w:after="0" w:line="240" w:lineRule="auto"/>
        <w:ind w:firstLine="710"/>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 В случае выявления контрольным мероприятием фактов административных правонарушений в финансово-бюджетной сфере </w:t>
      </w:r>
      <w:r w:rsidRPr="000612EA">
        <w:rPr>
          <w:rFonts w:ascii="Times New Roman" w:eastAsia="Times New Roman" w:hAnsi="Times New Roman" w:cs="Times New Roman"/>
          <w:sz w:val="28"/>
          <w:szCs w:val="28"/>
        </w:rPr>
        <w:lastRenderedPageBreak/>
        <w:t xml:space="preserve">должностные лица органа внутреннего муниципального финансового контроля составляют протоколы об административных правонарушениях, рассматривают дела об административных правонарушениях в порядке, установленном законодательством об административных правонарушениях, </w:t>
      </w:r>
    </w:p>
    <w:p w:rsidR="00337BAA" w:rsidRPr="000612EA" w:rsidRDefault="00337BAA" w:rsidP="00337BAA">
      <w:pPr>
        <w:tabs>
          <w:tab w:val="left" w:pos="1134"/>
        </w:tabs>
        <w:autoSpaceDN w:val="0"/>
        <w:adjustRightInd w:val="0"/>
        <w:spacing w:after="0"/>
        <w:ind w:firstLine="710"/>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2.7. При выявлении в ходе проверки (ревизии) бюджетных нарушений, предусмотренных главой 30 БК РФ, орган внутреннего муниципального финансового контроля направляет в финансовый орган уведомление о применении бюджетных мер принуждения не позднее 30 календарных дней после даты окончания ревизии, проверки.</w:t>
      </w:r>
    </w:p>
    <w:p w:rsidR="00337BAA" w:rsidRPr="000612EA" w:rsidRDefault="00337BAA" w:rsidP="00337BAA">
      <w:pPr>
        <w:autoSpaceDN w:val="0"/>
        <w:adjustRightInd w:val="0"/>
        <w:spacing w:after="0"/>
        <w:ind w:firstLine="540"/>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 xml:space="preserve">На основании уведомлений о применении бюджетных мер принуждения, финансовый орган в течение 30 календарных дней после получения уведомления, принимает решение о применении и применяет бюджетные меры принуждения, предусмотренные </w:t>
      </w:r>
      <w:hyperlink r:id="rId6" w:history="1">
        <w:r w:rsidRPr="000612EA">
          <w:rPr>
            <w:rFonts w:ascii="Times New Roman" w:eastAsia="Times New Roman" w:hAnsi="Times New Roman" w:cs="Times New Roman"/>
            <w:sz w:val="28"/>
            <w:szCs w:val="28"/>
          </w:rPr>
          <w:t>главой 30</w:t>
        </w:r>
      </w:hyperlink>
      <w:r w:rsidRPr="000612EA">
        <w:rPr>
          <w:rFonts w:ascii="Times New Roman" w:eastAsia="Times New Roman" w:hAnsi="Times New Roman" w:cs="Times New Roman"/>
          <w:sz w:val="28"/>
          <w:szCs w:val="28"/>
        </w:rPr>
        <w:t xml:space="preserve"> БК РФ.</w:t>
      </w:r>
    </w:p>
    <w:p w:rsidR="00337BAA" w:rsidRPr="000612EA" w:rsidRDefault="00337BAA" w:rsidP="00337BAA">
      <w:pPr>
        <w:autoSpaceDN w:val="0"/>
        <w:adjustRightInd w:val="0"/>
        <w:spacing w:after="0"/>
        <w:ind w:firstLine="710"/>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2.8. Применение к участнику бюджетного процесса, совершившему бюджетное нарушение, бюджетной меры не освобождает его от обязанностей по устранению нарушения бюджетного законодательства Российской Федерации и иных нормативных актов, регулирующих бюджетные правоотношения.</w:t>
      </w:r>
    </w:p>
    <w:p w:rsidR="00337BAA" w:rsidRPr="000612EA" w:rsidRDefault="00337BAA" w:rsidP="00337BAA">
      <w:pPr>
        <w:autoSpaceDN w:val="0"/>
        <w:adjustRightInd w:val="0"/>
        <w:spacing w:after="0"/>
        <w:ind w:firstLine="708"/>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2.9. В случае неисполнения представления и (или) предписания о возмещении ущерба, причинённого муниципальному образованию, орган внутреннего муни</w:t>
      </w:r>
      <w:r w:rsidR="00DD4200">
        <w:rPr>
          <w:rFonts w:ascii="Times New Roman" w:eastAsia="Times New Roman" w:hAnsi="Times New Roman" w:cs="Times New Roman"/>
          <w:sz w:val="28"/>
          <w:szCs w:val="28"/>
        </w:rPr>
        <w:t>ципального финансового контроля</w:t>
      </w:r>
      <w:r w:rsidRPr="000612EA">
        <w:rPr>
          <w:rFonts w:ascii="Times New Roman" w:eastAsia="Times New Roman" w:hAnsi="Times New Roman" w:cs="Times New Roman"/>
          <w:sz w:val="28"/>
          <w:szCs w:val="28"/>
        </w:rPr>
        <w:t xml:space="preserve"> инициирует направление иска о возмещении ущерба, причиненного муниципальному образованию, в суд.</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2.10. При выявлении в результате проведения контрольных мероприятий у объекта контроля факта совершения действия (бездействия), содержащего признаки состава преступления, или при получении такой информации, орган внутреннего муниципального финансового контроля обязан инициировать передачу в правоохранительные органы информацию о таком факте и (или) документы, подтверждающие такой факт.</w:t>
      </w:r>
    </w:p>
    <w:p w:rsidR="00337BAA" w:rsidRPr="000612EA" w:rsidRDefault="00337BAA" w:rsidP="00337BAA">
      <w:pPr>
        <w:autoSpaceDN w:val="0"/>
        <w:adjustRightInd w:val="0"/>
        <w:spacing w:after="0"/>
        <w:ind w:firstLine="709"/>
        <w:contextualSpacing/>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2.11. При неисполнении объектами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частью 8 статьи 99 Закона № 44-ФЗ.</w:t>
      </w:r>
    </w:p>
    <w:p w:rsidR="00337BAA" w:rsidRPr="000612EA" w:rsidRDefault="00337BAA" w:rsidP="00337BAA">
      <w:pPr>
        <w:autoSpaceDN w:val="0"/>
        <w:adjustRightInd w:val="0"/>
        <w:spacing w:after="0"/>
        <w:ind w:firstLine="708"/>
        <w:jc w:val="both"/>
        <w:rPr>
          <w:rFonts w:ascii="Times New Roman" w:eastAsia="Times New Roman" w:hAnsi="Times New Roman" w:cs="Times New Roman"/>
          <w:sz w:val="28"/>
          <w:szCs w:val="28"/>
        </w:rPr>
      </w:pPr>
      <w:r w:rsidRPr="000612EA">
        <w:rPr>
          <w:rFonts w:ascii="Times New Roman" w:eastAsia="Times New Roman" w:hAnsi="Times New Roman" w:cs="Times New Roman"/>
          <w:sz w:val="28"/>
          <w:szCs w:val="28"/>
        </w:rPr>
        <w:t>2.12. Должностные лица органа внутреннего муниципального финансового контроля, принимающие участие в контрольных мероприятиях осуществляют контроль за исполнением объектами контроля представлений и (или) предписаний. В случае неисполнения выданного представления и (или) предписания руководитель органа внутреннего муниц</w:t>
      </w:r>
      <w:r w:rsidR="00DD4200">
        <w:rPr>
          <w:rFonts w:ascii="Times New Roman" w:eastAsia="Times New Roman" w:hAnsi="Times New Roman" w:cs="Times New Roman"/>
          <w:sz w:val="28"/>
          <w:szCs w:val="28"/>
        </w:rPr>
        <w:t xml:space="preserve">ипального финансового контроля </w:t>
      </w:r>
      <w:r w:rsidRPr="000612EA">
        <w:rPr>
          <w:rFonts w:ascii="Times New Roman" w:eastAsia="Times New Roman" w:hAnsi="Times New Roman" w:cs="Times New Roman"/>
          <w:sz w:val="28"/>
          <w:szCs w:val="28"/>
        </w:rPr>
        <w:t>докладывает лицу, назначившему контрольное мероприятие о факте неисполнения представления и (или) предписания, и выходит с предложением о применении к не исполнившему представление и (или) предписание должностному лицу объекта контроля меры ответственности в соответствии с законодательством Российской Федерации.</w:t>
      </w: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
          <w:bCs/>
          <w:color w:val="000000"/>
          <w:kern w:val="36"/>
          <w:sz w:val="28"/>
          <w:szCs w:val="28"/>
        </w:rPr>
      </w:pPr>
      <w:r w:rsidRPr="000612EA">
        <w:rPr>
          <w:rFonts w:ascii="Times New Roman" w:eastAsia="Times New Roman" w:hAnsi="Times New Roman" w:cs="Times New Roman"/>
          <w:b/>
          <w:bCs/>
          <w:color w:val="000000"/>
          <w:kern w:val="36"/>
          <w:sz w:val="28"/>
          <w:szCs w:val="28"/>
        </w:rPr>
        <w:t>Приложение 8</w:t>
      </w:r>
    </w:p>
    <w:p w:rsidR="00337BAA" w:rsidRPr="000612EA" w:rsidRDefault="00337BAA" w:rsidP="00337BAA">
      <w:pPr>
        <w:spacing w:after="0" w:line="240" w:lineRule="auto"/>
        <w:jc w:val="right"/>
        <w:rPr>
          <w:rFonts w:ascii="Times New Roman" w:eastAsia="Times New Roman" w:hAnsi="Times New Roman" w:cs="Times New Roman"/>
          <w:b/>
          <w:bCs/>
          <w:color w:val="000000"/>
          <w:kern w:val="36"/>
          <w:sz w:val="28"/>
          <w:szCs w:val="28"/>
        </w:rPr>
      </w:pPr>
      <w:r w:rsidRPr="000612EA">
        <w:rPr>
          <w:rFonts w:ascii="Times New Roman" w:eastAsia="Times New Roman" w:hAnsi="Times New Roman" w:cs="Times New Roman"/>
          <w:b/>
          <w:bCs/>
          <w:color w:val="000000"/>
          <w:kern w:val="36"/>
          <w:sz w:val="28"/>
          <w:szCs w:val="28"/>
        </w:rPr>
        <w:t>к учетной политике</w:t>
      </w: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keepNext/>
        <w:numPr>
          <w:ilvl w:val="1"/>
          <w:numId w:val="3"/>
        </w:numPr>
        <w:suppressAutoHyphens/>
        <w:spacing w:after="0" w:line="240" w:lineRule="auto"/>
        <w:jc w:val="center"/>
        <w:outlineLvl w:val="1"/>
        <w:rPr>
          <w:rFonts w:ascii="Times New Roman" w:eastAsia="Times New Roman" w:hAnsi="Times New Roman" w:cs="Times New Roman"/>
          <w:b/>
          <w:bCs/>
          <w:iCs/>
          <w:sz w:val="28"/>
          <w:szCs w:val="28"/>
          <w:lang w:eastAsia="ar-SA"/>
        </w:rPr>
      </w:pPr>
      <w:r w:rsidRPr="000612EA">
        <w:rPr>
          <w:rFonts w:ascii="Times New Roman" w:eastAsia="Times New Roman" w:hAnsi="Times New Roman" w:cs="Times New Roman"/>
          <w:b/>
          <w:bCs/>
          <w:iCs/>
          <w:sz w:val="28"/>
          <w:szCs w:val="28"/>
          <w:lang w:eastAsia="ar-SA"/>
        </w:rPr>
        <w:lastRenderedPageBreak/>
        <w:t>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w:t>
      </w:r>
    </w:p>
    <w:p w:rsidR="00337BAA" w:rsidRPr="000612EA" w:rsidRDefault="00337BAA" w:rsidP="00337BAA">
      <w:pPr>
        <w:numPr>
          <w:ilvl w:val="0"/>
          <w:numId w:val="4"/>
        </w:numPr>
        <w:shd w:val="clear" w:color="auto" w:fill="FFFFFF"/>
        <w:tabs>
          <w:tab w:val="left" w:pos="540"/>
        </w:tabs>
        <w:suppressAutoHyphens/>
        <w:spacing w:after="0" w:line="240" w:lineRule="auto"/>
        <w:jc w:val="both"/>
        <w:rPr>
          <w:rFonts w:ascii="Times New Roman" w:eastAsia="Times New Roman" w:hAnsi="Times New Roman" w:cs="Times New Roman"/>
          <w:spacing w:val="-5"/>
          <w:sz w:val="28"/>
          <w:szCs w:val="28"/>
          <w:lang w:eastAsia="ar-SA"/>
        </w:rPr>
      </w:pPr>
      <w:r w:rsidRPr="000612EA">
        <w:rPr>
          <w:rFonts w:ascii="Times New Roman" w:eastAsia="Times New Roman" w:hAnsi="Times New Roman" w:cs="Times New Roman"/>
          <w:spacing w:val="-4"/>
          <w:sz w:val="28"/>
          <w:szCs w:val="28"/>
          <w:lang w:eastAsia="ar-SA"/>
        </w:rPr>
        <w:t xml:space="preserve"> Создать постоянно действующую комиссию для принятия на учет вновь</w:t>
      </w:r>
      <w:r w:rsidRPr="000612EA">
        <w:rPr>
          <w:rFonts w:ascii="Times New Roman" w:eastAsia="Times New Roman" w:hAnsi="Times New Roman" w:cs="Times New Roman"/>
          <w:sz w:val="28"/>
          <w:szCs w:val="28"/>
          <w:lang w:eastAsia="ar-SA"/>
        </w:rPr>
        <w:t xml:space="preserve"> </w:t>
      </w:r>
      <w:r w:rsidRPr="000612EA">
        <w:rPr>
          <w:rFonts w:ascii="Times New Roman" w:eastAsia="Times New Roman" w:hAnsi="Times New Roman" w:cs="Times New Roman"/>
          <w:spacing w:val="-4"/>
          <w:sz w:val="28"/>
          <w:szCs w:val="28"/>
          <w:lang w:eastAsia="ar-SA"/>
        </w:rPr>
        <w:t>поступивших объектов основных средств, нематериальных активов, ТМЦ,</w:t>
      </w:r>
      <w:r w:rsidRPr="000612EA">
        <w:rPr>
          <w:rFonts w:ascii="Times New Roman" w:eastAsia="Times New Roman" w:hAnsi="Times New Roman" w:cs="Times New Roman"/>
          <w:sz w:val="28"/>
          <w:szCs w:val="28"/>
          <w:lang w:eastAsia="ar-SA"/>
        </w:rPr>
        <w:t xml:space="preserve"> присвоения ОС уникального инвентарного порядкового номера, определения срока полезного использования ОС и НМА и списания активов с баланса</w:t>
      </w:r>
      <w:r w:rsidRPr="000612EA">
        <w:rPr>
          <w:rFonts w:ascii="Times New Roman" w:eastAsia="Times New Roman" w:hAnsi="Times New Roman" w:cs="Times New Roman"/>
          <w:spacing w:val="-4"/>
          <w:sz w:val="28"/>
          <w:szCs w:val="28"/>
          <w:lang w:eastAsia="ar-SA"/>
        </w:rPr>
        <w:t xml:space="preserve"> </w:t>
      </w:r>
      <w:r w:rsidRPr="000612EA">
        <w:rPr>
          <w:rFonts w:ascii="Times New Roman" w:eastAsia="Times New Roman" w:hAnsi="Times New Roman" w:cs="Times New Roman"/>
          <w:spacing w:val="-6"/>
          <w:sz w:val="28"/>
          <w:szCs w:val="28"/>
          <w:lang w:eastAsia="ar-SA"/>
        </w:rPr>
        <w:t xml:space="preserve">в </w:t>
      </w:r>
      <w:r w:rsidRPr="000612EA">
        <w:rPr>
          <w:rFonts w:ascii="Times New Roman" w:eastAsia="Times New Roman" w:hAnsi="Times New Roman" w:cs="Times New Roman"/>
          <w:spacing w:val="-5"/>
          <w:sz w:val="28"/>
          <w:szCs w:val="28"/>
          <w:lang w:eastAsia="ar-SA"/>
        </w:rPr>
        <w:t>следующем составе:</w:t>
      </w:r>
    </w:p>
    <w:p w:rsidR="00337BAA" w:rsidRPr="000612EA" w:rsidRDefault="00337BAA" w:rsidP="00337BAA">
      <w:pPr>
        <w:shd w:val="clear" w:color="auto" w:fill="FFFFFF"/>
        <w:snapToGrid w:val="0"/>
        <w:jc w:val="both"/>
        <w:rPr>
          <w:rFonts w:ascii="Times New Roman" w:eastAsia="Times New Roman" w:hAnsi="Times New Roman" w:cs="Times New Roman"/>
          <w:spacing w:val="-5"/>
          <w:sz w:val="28"/>
          <w:szCs w:val="28"/>
          <w:lang w:eastAsia="ar-SA"/>
        </w:rPr>
      </w:pPr>
    </w:p>
    <w:tbl>
      <w:tblPr>
        <w:tblW w:w="9356" w:type="dxa"/>
        <w:tblInd w:w="108" w:type="dxa"/>
        <w:tblLayout w:type="fixed"/>
        <w:tblLook w:val="0000" w:firstRow="0" w:lastRow="0" w:firstColumn="0" w:lastColumn="0" w:noHBand="0" w:noVBand="0"/>
      </w:tblPr>
      <w:tblGrid>
        <w:gridCol w:w="709"/>
        <w:gridCol w:w="1701"/>
        <w:gridCol w:w="4111"/>
        <w:gridCol w:w="2835"/>
      </w:tblGrid>
      <w:tr w:rsidR="00337BAA" w:rsidRPr="000612EA" w:rsidTr="000612EA">
        <w:trPr>
          <w:trHeight w:val="433"/>
        </w:trPr>
        <w:tc>
          <w:tcPr>
            <w:tcW w:w="709"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 п/п</w:t>
            </w:r>
          </w:p>
        </w:tc>
        <w:tc>
          <w:tcPr>
            <w:tcW w:w="1701"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b/>
                <w:sz w:val="28"/>
                <w:szCs w:val="28"/>
                <w:lang w:eastAsia="ar-SA"/>
              </w:rPr>
            </w:pPr>
          </w:p>
        </w:tc>
        <w:tc>
          <w:tcPr>
            <w:tcW w:w="4111"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Должность</w:t>
            </w:r>
          </w:p>
        </w:tc>
        <w:tc>
          <w:tcPr>
            <w:tcW w:w="2835"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spacing w:after="0"/>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Ф.И.О.</w:t>
            </w:r>
          </w:p>
        </w:tc>
      </w:tr>
      <w:tr w:rsidR="00337BAA" w:rsidRPr="000612EA" w:rsidTr="000612EA">
        <w:trPr>
          <w:trHeight w:val="433"/>
        </w:trPr>
        <w:tc>
          <w:tcPr>
            <w:tcW w:w="709"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jc w:val="center"/>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1.</w:t>
            </w:r>
          </w:p>
        </w:tc>
        <w:tc>
          <w:tcPr>
            <w:tcW w:w="1701"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Председатель</w:t>
            </w:r>
          </w:p>
        </w:tc>
        <w:tc>
          <w:tcPr>
            <w:tcW w:w="4111"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Председатель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совета - глава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поселения</w:t>
            </w:r>
          </w:p>
        </w:tc>
        <w:tc>
          <w:tcPr>
            <w:tcW w:w="2835"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Здорова Ирина Георгиевна</w:t>
            </w:r>
          </w:p>
        </w:tc>
      </w:tr>
      <w:tr w:rsidR="00337BAA" w:rsidRPr="000612EA" w:rsidTr="000612EA">
        <w:trPr>
          <w:trHeight w:val="433"/>
        </w:trPr>
        <w:tc>
          <w:tcPr>
            <w:tcW w:w="709"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jc w:val="center"/>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2.</w:t>
            </w:r>
          </w:p>
        </w:tc>
        <w:tc>
          <w:tcPr>
            <w:tcW w:w="1701"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Члены комиссии</w:t>
            </w:r>
          </w:p>
        </w:tc>
        <w:tc>
          <w:tcPr>
            <w:tcW w:w="4111"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Заместитель главы администрации по имущественным и земельным вопросам</w:t>
            </w:r>
          </w:p>
        </w:tc>
        <w:tc>
          <w:tcPr>
            <w:tcW w:w="2835"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Дуда Татьяна Николаевна</w:t>
            </w:r>
          </w:p>
        </w:tc>
      </w:tr>
      <w:tr w:rsidR="00337BAA" w:rsidRPr="000612EA" w:rsidTr="000612EA">
        <w:trPr>
          <w:trHeight w:val="230"/>
        </w:trPr>
        <w:tc>
          <w:tcPr>
            <w:tcW w:w="709"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p>
        </w:tc>
        <w:tc>
          <w:tcPr>
            <w:tcW w:w="4111"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Заведующий </w:t>
            </w:r>
            <w:r w:rsidR="00DD4200">
              <w:rPr>
                <w:rFonts w:ascii="Times New Roman" w:eastAsia="Times New Roman" w:hAnsi="Times New Roman" w:cs="Times New Roman"/>
                <w:sz w:val="28"/>
                <w:szCs w:val="28"/>
                <w:lang w:eastAsia="ar-SA"/>
              </w:rPr>
              <w:t xml:space="preserve">сектором по финансам и бюджету </w:t>
            </w:r>
            <w:r w:rsidRPr="000612EA">
              <w:rPr>
                <w:rFonts w:ascii="Times New Roman" w:eastAsia="Times New Roman" w:hAnsi="Times New Roman" w:cs="Times New Roman"/>
                <w:sz w:val="28"/>
                <w:szCs w:val="28"/>
                <w:lang w:eastAsia="ar-SA"/>
              </w:rPr>
              <w:t>- главный бухгалтер</w:t>
            </w:r>
          </w:p>
        </w:tc>
        <w:tc>
          <w:tcPr>
            <w:tcW w:w="2835"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Гумен Оксана Дмитриевна</w:t>
            </w:r>
          </w:p>
        </w:tc>
      </w:tr>
    </w:tbl>
    <w:p w:rsidR="00337BAA" w:rsidRPr="000612EA" w:rsidRDefault="00337BAA" w:rsidP="00337BAA">
      <w:pPr>
        <w:shd w:val="clear" w:color="auto" w:fill="FFFFFF"/>
        <w:snapToGrid w:val="0"/>
        <w:jc w:val="both"/>
        <w:rPr>
          <w:rFonts w:ascii="Times New Roman" w:eastAsia="Times New Roman" w:hAnsi="Times New Roman" w:cs="Times New Roman"/>
          <w:spacing w:val="-5"/>
          <w:sz w:val="28"/>
          <w:szCs w:val="28"/>
          <w:lang w:eastAsia="ar-SA"/>
        </w:rPr>
      </w:pPr>
    </w:p>
    <w:p w:rsidR="00337BAA" w:rsidRPr="000612EA" w:rsidRDefault="00337BAA" w:rsidP="00337BAA">
      <w:pPr>
        <w:numPr>
          <w:ilvl w:val="0"/>
          <w:numId w:val="4"/>
        </w:numPr>
        <w:shd w:val="clear" w:color="auto" w:fill="FFFFFF"/>
        <w:suppressAutoHyphens/>
        <w:snapToGrid w:val="0"/>
        <w:spacing w:after="0" w:line="240" w:lineRule="auto"/>
        <w:contextualSpacing/>
        <w:jc w:val="both"/>
        <w:rPr>
          <w:rFonts w:ascii="Times New Roman" w:eastAsia="Times New Roman" w:hAnsi="Times New Roman" w:cs="Times New Roman"/>
          <w:spacing w:val="-5"/>
          <w:sz w:val="28"/>
          <w:szCs w:val="28"/>
          <w:lang w:eastAsia="ar-SA"/>
        </w:rPr>
      </w:pPr>
      <w:r w:rsidRPr="000612EA">
        <w:rPr>
          <w:rFonts w:ascii="Times New Roman" w:eastAsia="Times New Roman" w:hAnsi="Times New Roman" w:cs="Times New Roman"/>
          <w:spacing w:val="-5"/>
          <w:sz w:val="28"/>
          <w:szCs w:val="28"/>
          <w:lang w:eastAsia="ar-SA"/>
        </w:rPr>
        <w:t>Возложить на комиссию следующие обязанности:</w:t>
      </w:r>
    </w:p>
    <w:p w:rsidR="00337BAA" w:rsidRPr="000612EA" w:rsidRDefault="00337BAA" w:rsidP="00337BAA">
      <w:pPr>
        <w:numPr>
          <w:ilvl w:val="0"/>
          <w:numId w:val="5"/>
        </w:numPr>
        <w:shd w:val="clear" w:color="auto" w:fill="FFFFFF"/>
        <w:tabs>
          <w:tab w:val="left" w:pos="360"/>
        </w:tabs>
        <w:suppressAutoHyphens/>
        <w:spacing w:after="0" w:line="240" w:lineRule="auto"/>
        <w:jc w:val="both"/>
        <w:rPr>
          <w:rFonts w:ascii="Times New Roman" w:eastAsia="Times New Roman" w:hAnsi="Times New Roman" w:cs="Times New Roman"/>
          <w:spacing w:val="-6"/>
          <w:sz w:val="28"/>
          <w:szCs w:val="28"/>
          <w:lang w:eastAsia="ar-SA"/>
        </w:rPr>
      </w:pPr>
      <w:r w:rsidRPr="000612EA">
        <w:rPr>
          <w:rFonts w:ascii="Times New Roman" w:eastAsia="Times New Roman" w:hAnsi="Times New Roman" w:cs="Times New Roman"/>
          <w:spacing w:val="2"/>
          <w:sz w:val="28"/>
          <w:szCs w:val="28"/>
          <w:lang w:eastAsia="ar-SA"/>
        </w:rPr>
        <w:t xml:space="preserve">оформление акта приемки – передачи каждого инвентарного объекта </w:t>
      </w:r>
      <w:r w:rsidRPr="000612EA">
        <w:rPr>
          <w:rFonts w:ascii="Times New Roman" w:eastAsia="Times New Roman" w:hAnsi="Times New Roman" w:cs="Times New Roman"/>
          <w:spacing w:val="-6"/>
          <w:sz w:val="28"/>
          <w:szCs w:val="28"/>
          <w:lang w:eastAsia="ar-SA"/>
        </w:rPr>
        <w:t>основных средств, нематериальных активов; имущества казны</w:t>
      </w:r>
    </w:p>
    <w:p w:rsidR="00337BAA" w:rsidRPr="000612EA" w:rsidRDefault="00337BAA" w:rsidP="00337BAA">
      <w:pPr>
        <w:numPr>
          <w:ilvl w:val="0"/>
          <w:numId w:val="5"/>
        </w:numPr>
        <w:shd w:val="clear" w:color="auto" w:fill="FFFFFF"/>
        <w:tabs>
          <w:tab w:val="left" w:pos="360"/>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оформление актов по списанию пришедшего в негодность оборудования, хозяйственного инвентаря и другого имущества;</w:t>
      </w:r>
    </w:p>
    <w:p w:rsidR="00337BAA" w:rsidRPr="000612EA" w:rsidRDefault="00337BAA" w:rsidP="00337BAA">
      <w:pPr>
        <w:numPr>
          <w:ilvl w:val="0"/>
          <w:numId w:val="5"/>
        </w:numPr>
        <w:shd w:val="clear" w:color="auto" w:fill="FFFFFF"/>
        <w:tabs>
          <w:tab w:val="left" w:pos="240"/>
        </w:tabs>
        <w:suppressAutoHyphens/>
        <w:spacing w:after="0" w:line="240" w:lineRule="auto"/>
        <w:jc w:val="both"/>
        <w:rPr>
          <w:rFonts w:ascii="Times New Roman" w:eastAsia="Times New Roman" w:hAnsi="Times New Roman" w:cs="Times New Roman"/>
          <w:spacing w:val="2"/>
          <w:sz w:val="28"/>
          <w:szCs w:val="28"/>
          <w:lang w:eastAsia="ar-SA"/>
        </w:rPr>
      </w:pPr>
      <w:r w:rsidRPr="000612EA">
        <w:rPr>
          <w:rFonts w:ascii="Times New Roman" w:eastAsia="Times New Roman" w:hAnsi="Times New Roman" w:cs="Times New Roman"/>
          <w:spacing w:val="2"/>
          <w:sz w:val="28"/>
          <w:szCs w:val="28"/>
          <w:lang w:eastAsia="ar-SA"/>
        </w:rPr>
        <w:t>установление причин списания и лиц, по вине которых произошло преждевременное выбытие;</w:t>
      </w:r>
    </w:p>
    <w:p w:rsidR="00337BAA" w:rsidRPr="000612EA" w:rsidRDefault="00337BAA" w:rsidP="00337BAA">
      <w:pPr>
        <w:numPr>
          <w:ilvl w:val="0"/>
          <w:numId w:val="5"/>
        </w:numPr>
        <w:shd w:val="clear" w:color="auto" w:fill="FFFFFF"/>
        <w:tabs>
          <w:tab w:val="left" w:pos="240"/>
        </w:tabs>
        <w:suppressAutoHyphens/>
        <w:spacing w:after="0" w:line="240" w:lineRule="auto"/>
        <w:jc w:val="both"/>
        <w:rPr>
          <w:rFonts w:ascii="Times New Roman" w:eastAsia="Times New Roman" w:hAnsi="Times New Roman" w:cs="Times New Roman"/>
          <w:spacing w:val="2"/>
          <w:sz w:val="28"/>
          <w:szCs w:val="28"/>
          <w:lang w:eastAsia="ar-SA"/>
        </w:rPr>
      </w:pPr>
      <w:r w:rsidRPr="000612EA">
        <w:rPr>
          <w:rFonts w:ascii="Times New Roman" w:eastAsia="Times New Roman" w:hAnsi="Times New Roman" w:cs="Times New Roman"/>
          <w:spacing w:val="2"/>
          <w:sz w:val="28"/>
          <w:szCs w:val="28"/>
          <w:lang w:eastAsia="ar-SA"/>
        </w:rPr>
        <w:t>оценка объектов, полученных безвозмездно;</w:t>
      </w:r>
    </w:p>
    <w:p w:rsidR="00337BAA" w:rsidRPr="000612EA" w:rsidRDefault="00337BAA" w:rsidP="00337BAA">
      <w:pPr>
        <w:numPr>
          <w:ilvl w:val="0"/>
          <w:numId w:val="5"/>
        </w:numPr>
        <w:shd w:val="clear" w:color="auto" w:fill="FFFFFF"/>
        <w:tabs>
          <w:tab w:val="left" w:pos="240"/>
        </w:tabs>
        <w:suppressAutoHyphens/>
        <w:spacing w:after="0" w:line="240" w:lineRule="auto"/>
        <w:jc w:val="both"/>
        <w:rPr>
          <w:rFonts w:ascii="Times New Roman" w:eastAsia="Times New Roman" w:hAnsi="Times New Roman" w:cs="Times New Roman"/>
          <w:spacing w:val="-4"/>
          <w:sz w:val="28"/>
          <w:szCs w:val="28"/>
          <w:lang w:eastAsia="ar-SA"/>
        </w:rPr>
      </w:pPr>
      <w:r w:rsidRPr="000612EA">
        <w:rPr>
          <w:rFonts w:ascii="Times New Roman" w:eastAsia="Times New Roman" w:hAnsi="Times New Roman" w:cs="Times New Roman"/>
          <w:spacing w:val="-4"/>
          <w:sz w:val="28"/>
          <w:szCs w:val="28"/>
          <w:lang w:eastAsia="ar-SA"/>
        </w:rPr>
        <w:t>определение возможности использования отдельных деталей списываемого объекта и их оценка;</w:t>
      </w:r>
    </w:p>
    <w:p w:rsidR="00337BAA" w:rsidRPr="000612EA" w:rsidRDefault="00337BAA" w:rsidP="00337BAA">
      <w:pPr>
        <w:numPr>
          <w:ilvl w:val="0"/>
          <w:numId w:val="5"/>
        </w:numPr>
        <w:shd w:val="clear" w:color="auto" w:fill="FFFFFF"/>
        <w:tabs>
          <w:tab w:val="left" w:pos="240"/>
        </w:tabs>
        <w:suppressAutoHyphens/>
        <w:spacing w:after="0" w:line="240" w:lineRule="auto"/>
        <w:jc w:val="both"/>
        <w:rPr>
          <w:rFonts w:ascii="Times New Roman" w:eastAsia="Times New Roman" w:hAnsi="Times New Roman" w:cs="Times New Roman"/>
          <w:spacing w:val="-3"/>
          <w:sz w:val="28"/>
          <w:szCs w:val="28"/>
          <w:lang w:eastAsia="ar-SA"/>
        </w:rPr>
      </w:pPr>
      <w:r w:rsidRPr="000612EA">
        <w:rPr>
          <w:rFonts w:ascii="Times New Roman" w:eastAsia="Times New Roman" w:hAnsi="Times New Roman" w:cs="Times New Roman"/>
          <w:spacing w:val="-3"/>
          <w:sz w:val="28"/>
          <w:szCs w:val="28"/>
          <w:lang w:eastAsia="ar-SA"/>
        </w:rPr>
        <w:t>определение срока полезного использования по объектам основных средств и нематериальных активов;</w:t>
      </w:r>
    </w:p>
    <w:p w:rsidR="00337BAA" w:rsidRPr="000612EA" w:rsidRDefault="00337BAA" w:rsidP="00337BAA">
      <w:pPr>
        <w:numPr>
          <w:ilvl w:val="0"/>
          <w:numId w:val="5"/>
        </w:numPr>
        <w:shd w:val="clear" w:color="auto" w:fill="FFFFFF"/>
        <w:tabs>
          <w:tab w:val="left" w:pos="240"/>
        </w:tabs>
        <w:suppressAutoHyphens/>
        <w:spacing w:after="0" w:line="240" w:lineRule="auto"/>
        <w:jc w:val="both"/>
        <w:rPr>
          <w:rFonts w:ascii="Times New Roman" w:eastAsia="Times New Roman" w:hAnsi="Times New Roman" w:cs="Times New Roman"/>
          <w:spacing w:val="-5"/>
          <w:sz w:val="28"/>
          <w:szCs w:val="28"/>
          <w:lang w:eastAsia="ar-SA"/>
        </w:rPr>
      </w:pPr>
      <w:r w:rsidRPr="000612EA">
        <w:rPr>
          <w:rFonts w:ascii="Times New Roman" w:eastAsia="Times New Roman" w:hAnsi="Times New Roman" w:cs="Times New Roman"/>
          <w:spacing w:val="-5"/>
          <w:sz w:val="28"/>
          <w:szCs w:val="28"/>
          <w:lang w:eastAsia="ar-SA"/>
        </w:rPr>
        <w:t>оформление актов списания по каждому инвентарному объекту;</w:t>
      </w:r>
    </w:p>
    <w:p w:rsidR="00337BAA" w:rsidRPr="000612EA" w:rsidRDefault="00337BAA" w:rsidP="00337BAA">
      <w:pPr>
        <w:numPr>
          <w:ilvl w:val="0"/>
          <w:numId w:val="5"/>
        </w:numPr>
        <w:shd w:val="clear" w:color="auto" w:fill="FFFFFF"/>
        <w:tabs>
          <w:tab w:val="left" w:pos="240"/>
        </w:tabs>
        <w:suppressAutoHyphens/>
        <w:spacing w:after="0" w:line="240" w:lineRule="auto"/>
        <w:jc w:val="both"/>
        <w:rPr>
          <w:rFonts w:ascii="Times New Roman" w:eastAsia="Times New Roman" w:hAnsi="Times New Roman" w:cs="Times New Roman"/>
          <w:spacing w:val="-3"/>
          <w:sz w:val="28"/>
          <w:szCs w:val="28"/>
          <w:lang w:eastAsia="ar-SA"/>
        </w:rPr>
      </w:pPr>
      <w:r w:rsidRPr="000612EA">
        <w:rPr>
          <w:rFonts w:ascii="Times New Roman" w:eastAsia="Times New Roman" w:hAnsi="Times New Roman" w:cs="Times New Roman"/>
          <w:spacing w:val="-3"/>
          <w:sz w:val="28"/>
          <w:szCs w:val="28"/>
          <w:lang w:eastAsia="ar-SA"/>
        </w:rPr>
        <w:t>оформление актов списания товарно-материальных ценностей;</w:t>
      </w:r>
    </w:p>
    <w:p w:rsidR="00337BAA" w:rsidRPr="000612EA" w:rsidRDefault="00337BAA" w:rsidP="00337BAA">
      <w:pPr>
        <w:numPr>
          <w:ilvl w:val="0"/>
          <w:numId w:val="4"/>
        </w:numPr>
        <w:shd w:val="clear" w:color="auto" w:fill="FFFFFF"/>
        <w:suppressAutoHyphens/>
        <w:spacing w:after="0" w:line="240" w:lineRule="auto"/>
        <w:jc w:val="both"/>
        <w:rPr>
          <w:rFonts w:ascii="Times New Roman" w:eastAsia="Times New Roman" w:hAnsi="Times New Roman" w:cs="Times New Roman"/>
          <w:spacing w:val="-5"/>
          <w:sz w:val="28"/>
          <w:szCs w:val="28"/>
          <w:lang w:eastAsia="ar-SA"/>
        </w:rPr>
      </w:pPr>
      <w:r w:rsidRPr="000612EA">
        <w:rPr>
          <w:rFonts w:ascii="Times New Roman" w:eastAsia="Times New Roman" w:hAnsi="Times New Roman" w:cs="Times New Roman"/>
          <w:spacing w:val="-5"/>
          <w:sz w:val="28"/>
          <w:szCs w:val="28"/>
          <w:lang w:eastAsia="ar-SA"/>
        </w:rPr>
        <w:t>Персональную ответственность за деятельность комиссии несет председатель комиссии.</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Times New Roman" w:hAnsi="Times New Roman" w:cs="Times New Roman"/>
          <w:b/>
          <w:bCs/>
          <w:color w:val="000000"/>
          <w:kern w:val="36"/>
          <w:sz w:val="28"/>
          <w:szCs w:val="28"/>
        </w:rPr>
      </w:pPr>
      <w:r w:rsidRPr="000612EA">
        <w:rPr>
          <w:rFonts w:ascii="Times New Roman" w:eastAsia="Times New Roman" w:hAnsi="Times New Roman" w:cs="Times New Roman"/>
          <w:b/>
          <w:bCs/>
          <w:color w:val="000000"/>
          <w:kern w:val="36"/>
          <w:sz w:val="28"/>
          <w:szCs w:val="28"/>
        </w:rPr>
        <w:t>Приложение 9</w:t>
      </w:r>
    </w:p>
    <w:p w:rsidR="00337BAA" w:rsidRPr="000612EA" w:rsidRDefault="00337BAA" w:rsidP="00337BAA">
      <w:pPr>
        <w:spacing w:after="0" w:line="240" w:lineRule="auto"/>
        <w:jc w:val="right"/>
        <w:rPr>
          <w:rFonts w:ascii="Times New Roman" w:eastAsia="Times New Roman" w:hAnsi="Times New Roman" w:cs="Times New Roman"/>
          <w:b/>
          <w:bCs/>
          <w:color w:val="000000"/>
          <w:kern w:val="36"/>
          <w:sz w:val="28"/>
          <w:szCs w:val="28"/>
        </w:rPr>
      </w:pPr>
      <w:r w:rsidRPr="000612EA">
        <w:rPr>
          <w:rFonts w:ascii="Times New Roman" w:eastAsia="Times New Roman" w:hAnsi="Times New Roman" w:cs="Times New Roman"/>
          <w:b/>
          <w:bCs/>
          <w:color w:val="000000"/>
          <w:kern w:val="36"/>
          <w:sz w:val="28"/>
          <w:szCs w:val="28"/>
        </w:rPr>
        <w:t>к учетной политике</w:t>
      </w:r>
    </w:p>
    <w:p w:rsidR="00337BAA" w:rsidRPr="000612EA" w:rsidRDefault="00337BAA" w:rsidP="00337BAA">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0612EA">
        <w:rPr>
          <w:rFonts w:ascii="Times New Roman" w:eastAsia="Arial" w:hAnsi="Times New Roman" w:cs="Times New Roman"/>
          <w:b/>
          <w:sz w:val="28"/>
          <w:szCs w:val="28"/>
          <w:lang w:eastAsia="ar-SA"/>
        </w:rPr>
        <w:t>Порядок</w:t>
      </w:r>
    </w:p>
    <w:p w:rsidR="00337BAA" w:rsidRPr="000612EA" w:rsidRDefault="00337BAA" w:rsidP="00337BAA">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0612EA">
        <w:rPr>
          <w:rFonts w:ascii="Times New Roman" w:eastAsia="Arial" w:hAnsi="Times New Roman" w:cs="Times New Roman"/>
          <w:b/>
          <w:sz w:val="28"/>
          <w:szCs w:val="28"/>
          <w:lang w:eastAsia="ar-SA"/>
        </w:rPr>
        <w:t>формирования и использования резервов предстоящих расходов</w:t>
      </w:r>
    </w:p>
    <w:p w:rsidR="00337BAA" w:rsidRPr="000612EA" w:rsidRDefault="00337BAA" w:rsidP="00337BAA">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337BAA" w:rsidRPr="000612EA" w:rsidRDefault="00337BAA" w:rsidP="00337BAA">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0612EA">
        <w:rPr>
          <w:rFonts w:ascii="Times New Roman" w:eastAsia="Arial" w:hAnsi="Times New Roman" w:cs="Times New Roman"/>
          <w:b/>
          <w:sz w:val="28"/>
          <w:szCs w:val="28"/>
          <w:lang w:eastAsia="ar-SA"/>
        </w:rPr>
        <w:t>1. Общие положения</w:t>
      </w:r>
    </w:p>
    <w:p w:rsidR="00337BAA" w:rsidRPr="000612EA" w:rsidRDefault="00337BAA" w:rsidP="00337BAA">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1.1. Настоящий Порядок устанавливает правила отражения в бухгалтерском учете Администрации информации о состоянии и движении сумм резервов предстоящих расходов, зарезервированных в целях равномерного включения расходов на финансовый результат Администрации по обязательствам, не определенным по величине и (или) времени исполнения.</w:t>
      </w:r>
    </w:p>
    <w:p w:rsidR="00337BAA" w:rsidRPr="000612EA" w:rsidRDefault="00337BAA" w:rsidP="00337BAA">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337BAA" w:rsidRPr="000612EA" w:rsidRDefault="00337BAA" w:rsidP="00337BAA">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0612EA">
        <w:rPr>
          <w:rFonts w:ascii="Times New Roman" w:eastAsia="Arial" w:hAnsi="Times New Roman" w:cs="Times New Roman"/>
          <w:b/>
          <w:sz w:val="28"/>
          <w:szCs w:val="28"/>
          <w:lang w:eastAsia="ar-SA"/>
        </w:rPr>
        <w:t>2. Виды формируемых резервов</w:t>
      </w:r>
    </w:p>
    <w:p w:rsidR="00337BAA" w:rsidRPr="000612EA" w:rsidRDefault="00337BAA" w:rsidP="00337BAA">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2.1. В Администрации формируется резерв для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w:t>
      </w:r>
    </w:p>
    <w:p w:rsidR="00337BAA" w:rsidRPr="000612EA" w:rsidRDefault="00337BAA" w:rsidP="00337BAA">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337BAA" w:rsidRPr="000612EA" w:rsidRDefault="00337BAA" w:rsidP="00337BAA">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0612EA">
        <w:rPr>
          <w:rFonts w:ascii="Times New Roman" w:eastAsia="Arial" w:hAnsi="Times New Roman" w:cs="Times New Roman"/>
          <w:b/>
          <w:sz w:val="28"/>
          <w:szCs w:val="28"/>
          <w:lang w:eastAsia="ar-SA"/>
        </w:rPr>
        <w:t>3. Оценка обязательства и формирование резерва</w:t>
      </w:r>
    </w:p>
    <w:p w:rsidR="00337BAA" w:rsidRPr="000612EA" w:rsidRDefault="00337BAA" w:rsidP="00337BAA">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3.1. Оценка обязательства в связи с предстоящей оплатой отпусков и компенсаций за неиспользованный отпуск определяется на текущий год до 30 декабря предыдущего года.</w:t>
      </w: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3.2. Оценка обязательств осуществляется работником бухгалтерии на основании сведений отдела кадров о количестве полагающихся дней отпуска в следующем году по каждому работнику. Сведения предоставляются за подписью руководителя отдела кадров до 20 декабря года, предшествующего году, на который осуществляется расчет резерва.</w:t>
      </w: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 xml:space="preserve">В случае необходимости при оценке обязательства используется </w:t>
      </w:r>
      <w:hyperlink r:id="rId7" w:history="1">
        <w:r w:rsidRPr="000612EA">
          <w:rPr>
            <w:rFonts w:ascii="Times New Roman" w:eastAsia="Arial" w:hAnsi="Times New Roman" w:cs="Times New Roman"/>
            <w:color w:val="000080"/>
            <w:sz w:val="28"/>
            <w:szCs w:val="28"/>
            <w:u w:val="single"/>
            <w:lang w:eastAsia="ar-SA"/>
          </w:rPr>
          <w:t>Письмо</w:t>
        </w:r>
      </w:hyperlink>
      <w:r w:rsidRPr="000612EA">
        <w:rPr>
          <w:rFonts w:ascii="Times New Roman" w:eastAsia="Arial" w:hAnsi="Times New Roman" w:cs="Times New Roman"/>
          <w:sz w:val="28"/>
          <w:szCs w:val="28"/>
          <w:lang w:eastAsia="ar-SA"/>
        </w:rPr>
        <w:t xml:space="preserve"> Минфина России от 20.05.2015 N 02-07-07/28998.</w:t>
      </w: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3.3. Расчет оценки обязательств подписывается исполнителем и главным бухгалтером Администрации.</w:t>
      </w: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 xml:space="preserve">3.4. Сумма резерва Администрации формируется ежемесячно из расчета 1/12 величины оценки обязательства (с учетом суммы платежей на обязательное </w:t>
      </w:r>
      <w:r w:rsidRPr="000612EA">
        <w:rPr>
          <w:rFonts w:ascii="Times New Roman" w:eastAsia="Arial" w:hAnsi="Times New Roman" w:cs="Times New Roman"/>
          <w:sz w:val="28"/>
          <w:szCs w:val="28"/>
          <w:lang w:eastAsia="ar-SA"/>
        </w:rPr>
        <w:lastRenderedPageBreak/>
        <w:t>социальное страхование).</w:t>
      </w:r>
    </w:p>
    <w:p w:rsidR="00337BAA" w:rsidRPr="000612EA" w:rsidRDefault="00337BAA" w:rsidP="00337BAA">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337BAA" w:rsidRPr="000612EA" w:rsidRDefault="00337BAA" w:rsidP="00337BAA">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0612EA">
        <w:rPr>
          <w:rFonts w:ascii="Times New Roman" w:eastAsia="Arial" w:hAnsi="Times New Roman" w:cs="Times New Roman"/>
          <w:b/>
          <w:sz w:val="28"/>
          <w:szCs w:val="28"/>
          <w:lang w:eastAsia="ar-SA"/>
        </w:rPr>
        <w:t>4. Использование и учет сумм резервов</w:t>
      </w:r>
    </w:p>
    <w:p w:rsidR="00337BAA" w:rsidRPr="000612EA" w:rsidRDefault="00337BAA" w:rsidP="00337BAA">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4.1. Резерв используется только на покрытие тех расходов, в отношении которых он был создан.</w:t>
      </w: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4.2. Признание в учете расходов, в отношении которых сформирован резерв, осуществляется за счет суммы созданного резерва.</w:t>
      </w: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 xml:space="preserve">4.3. Операция по формированию резерва Администрации отражается в бухгалтерском учете в первый рабочий день месяца, на который формируется резерв, в соответствии с положениями Инструкций </w:t>
      </w:r>
      <w:hyperlink r:id="rId8" w:history="1">
        <w:r w:rsidRPr="000612EA">
          <w:rPr>
            <w:rFonts w:ascii="Times New Roman" w:eastAsia="Arial" w:hAnsi="Times New Roman" w:cs="Times New Roman"/>
            <w:color w:val="000080"/>
            <w:sz w:val="28"/>
            <w:szCs w:val="28"/>
            <w:u w:val="single"/>
            <w:lang w:eastAsia="ar-SA"/>
          </w:rPr>
          <w:t xml:space="preserve">N </w:t>
        </w:r>
        <w:proofErr w:type="spellStart"/>
        <w:r w:rsidRPr="000612EA">
          <w:rPr>
            <w:rFonts w:ascii="Times New Roman" w:eastAsia="Arial" w:hAnsi="Times New Roman" w:cs="Times New Roman"/>
            <w:color w:val="000080"/>
            <w:sz w:val="28"/>
            <w:szCs w:val="28"/>
            <w:u w:val="single"/>
            <w:lang w:eastAsia="ar-SA"/>
          </w:rPr>
          <w:t>N</w:t>
        </w:r>
        <w:proofErr w:type="spellEnd"/>
        <w:r w:rsidRPr="000612EA">
          <w:rPr>
            <w:rFonts w:ascii="Times New Roman" w:eastAsia="Arial" w:hAnsi="Times New Roman" w:cs="Times New Roman"/>
            <w:color w:val="000080"/>
            <w:sz w:val="28"/>
            <w:szCs w:val="28"/>
            <w:u w:val="single"/>
            <w:lang w:eastAsia="ar-SA"/>
          </w:rPr>
          <w:t xml:space="preserve"> 157н</w:t>
        </w:r>
      </w:hyperlink>
      <w:r w:rsidRPr="000612EA">
        <w:rPr>
          <w:rFonts w:ascii="Times New Roman" w:eastAsia="Arial" w:hAnsi="Times New Roman" w:cs="Times New Roman"/>
          <w:sz w:val="28"/>
          <w:szCs w:val="28"/>
          <w:lang w:eastAsia="ar-SA"/>
        </w:rPr>
        <w:t xml:space="preserve"> и </w:t>
      </w:r>
      <w:hyperlink r:id="rId9" w:history="1">
        <w:r w:rsidRPr="000612EA">
          <w:rPr>
            <w:rFonts w:ascii="Times New Roman" w:eastAsia="Arial" w:hAnsi="Times New Roman" w:cs="Times New Roman"/>
            <w:color w:val="000080"/>
            <w:sz w:val="28"/>
            <w:szCs w:val="28"/>
            <w:u w:val="single"/>
            <w:lang w:eastAsia="ar-SA"/>
          </w:rPr>
          <w:t>162н</w:t>
        </w:r>
      </w:hyperlink>
      <w:r w:rsidRPr="000612EA">
        <w:rPr>
          <w:rFonts w:ascii="Times New Roman" w:eastAsia="Arial" w:hAnsi="Times New Roman" w:cs="Times New Roman"/>
          <w:sz w:val="28"/>
          <w:szCs w:val="28"/>
          <w:lang w:eastAsia="ar-SA"/>
        </w:rPr>
        <w:t>.</w:t>
      </w:r>
    </w:p>
    <w:p w:rsidR="00337BAA" w:rsidRPr="000612EA" w:rsidRDefault="00337BAA" w:rsidP="00337BA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612EA">
        <w:rPr>
          <w:rFonts w:ascii="Times New Roman" w:eastAsia="Arial" w:hAnsi="Times New Roman" w:cs="Times New Roman"/>
          <w:sz w:val="28"/>
          <w:szCs w:val="28"/>
          <w:lang w:eastAsia="ar-SA"/>
        </w:rPr>
        <w:t>4.4. При недостаточности сумм резерва осуществляется его изменение (уточнение).</w:t>
      </w: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
          <w:bCs/>
          <w:color w:val="000000"/>
          <w:kern w:val="36"/>
          <w:sz w:val="28"/>
          <w:szCs w:val="28"/>
        </w:rPr>
      </w:pPr>
      <w:r w:rsidRPr="000612EA">
        <w:rPr>
          <w:rFonts w:ascii="Times New Roman" w:eastAsia="Times New Roman" w:hAnsi="Times New Roman" w:cs="Times New Roman"/>
          <w:b/>
          <w:bCs/>
          <w:color w:val="000000"/>
          <w:kern w:val="36"/>
          <w:sz w:val="28"/>
          <w:szCs w:val="28"/>
        </w:rPr>
        <w:t>Приложение 10</w:t>
      </w: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r w:rsidRPr="000612EA">
        <w:rPr>
          <w:rFonts w:ascii="Times New Roman" w:eastAsia="Times New Roman" w:hAnsi="Times New Roman" w:cs="Times New Roman"/>
          <w:b/>
          <w:bCs/>
          <w:color w:val="000000"/>
          <w:kern w:val="36"/>
          <w:sz w:val="28"/>
          <w:szCs w:val="28"/>
        </w:rPr>
        <w:t>к учетной политике</w:t>
      </w: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0612EA">
        <w:rPr>
          <w:rFonts w:ascii="Times New Roman" w:eastAsia="Times New Roman" w:hAnsi="Times New Roman" w:cs="Times New Roman"/>
          <w:b/>
          <w:bCs/>
          <w:color w:val="000000"/>
          <w:sz w:val="28"/>
          <w:szCs w:val="28"/>
          <w:shd w:val="clear" w:color="auto" w:fill="FFFFFF"/>
          <w:lang w:eastAsia="ru-RU"/>
        </w:rPr>
        <w:t>Порядок отражения в бухучете и отчетности событий после отчетной даты</w:t>
      </w:r>
      <w:bookmarkStart w:id="87" w:name="dfassdd01c"/>
      <w:bookmarkStart w:id="88" w:name="dfasc6d98f"/>
      <w:bookmarkStart w:id="89" w:name="dfasichnrh"/>
      <w:bookmarkEnd w:id="87"/>
      <w:bookmarkEnd w:id="88"/>
      <w:bookmarkEnd w:id="89"/>
    </w:p>
    <w:p w:rsidR="00337BAA" w:rsidRPr="000612EA" w:rsidRDefault="00337BAA" w:rsidP="00337BA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337BAA" w:rsidRPr="000612EA" w:rsidRDefault="00337BAA" w:rsidP="00337BAA">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612EA">
        <w:rPr>
          <w:rFonts w:ascii="Times New Roman" w:eastAsia="Times New Roman" w:hAnsi="Times New Roman" w:cs="Times New Roman"/>
          <w:color w:val="000000"/>
          <w:sz w:val="28"/>
          <w:szCs w:val="28"/>
          <w:shd w:val="clear" w:color="auto" w:fill="FFFFFF"/>
          <w:lang w:eastAsia="ru-RU"/>
        </w:rPr>
        <w:t>1. В данные бухучета за отчетный год включается информация о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за отчетный год (далее – события после отчетной даты).</w:t>
      </w:r>
      <w:bookmarkStart w:id="90" w:name="dfaswypqn2"/>
      <w:bookmarkEnd w:id="90"/>
    </w:p>
    <w:p w:rsidR="00337BAA" w:rsidRPr="000612EA" w:rsidRDefault="00337BAA" w:rsidP="00337BA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612EA">
        <w:rPr>
          <w:rFonts w:ascii="Times New Roman" w:eastAsia="Times New Roman" w:hAnsi="Times New Roman" w:cs="Times New Roman"/>
          <w:color w:val="000000"/>
          <w:sz w:val="28"/>
          <w:szCs w:val="28"/>
          <w:shd w:val="clear" w:color="auto" w:fill="FFFFFF"/>
          <w:lang w:eastAsia="ru-RU"/>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Главный бухгалтер учреждения самостоятельно принимает решение о существенности фактов хозяйственной жизни.</w:t>
      </w:r>
    </w:p>
    <w:p w:rsidR="00337BAA" w:rsidRPr="000612EA" w:rsidRDefault="00337BAA" w:rsidP="00337BAA">
      <w:pPr>
        <w:spacing w:after="0" w:line="240" w:lineRule="auto"/>
        <w:ind w:firstLine="709"/>
        <w:jc w:val="both"/>
        <w:rPr>
          <w:rFonts w:ascii="Times New Roman" w:eastAsia="Times New Roman" w:hAnsi="Times New Roman" w:cs="Times New Roman"/>
          <w:sz w:val="28"/>
          <w:szCs w:val="28"/>
          <w:lang w:eastAsia="ru-RU"/>
        </w:rPr>
      </w:pPr>
      <w:bookmarkStart w:id="91" w:name="dfasqmhzxf"/>
      <w:bookmarkEnd w:id="91"/>
      <w:r w:rsidRPr="000612EA">
        <w:rPr>
          <w:rFonts w:ascii="Times New Roman" w:eastAsia="Times New Roman" w:hAnsi="Times New Roman" w:cs="Times New Roman"/>
          <w:color w:val="000000"/>
          <w:sz w:val="28"/>
          <w:szCs w:val="28"/>
          <w:shd w:val="clear" w:color="auto" w:fill="FFFFFF"/>
          <w:lang w:eastAsia="ru-RU"/>
        </w:rPr>
        <w:t>2. Событиями после отчетной даты являются:</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события, которые подтверждают существовавшие на отчетную дату хозяйственные условия, в которых учреждение вело деятельность:</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lastRenderedPageBreak/>
        <w:t xml:space="preserve">– получение свидетельства о получении (прекращении) права на имущество, в </w:t>
      </w:r>
      <w:proofErr w:type="gramStart"/>
      <w:r w:rsidRPr="000612EA">
        <w:rPr>
          <w:rFonts w:ascii="Times New Roman" w:eastAsia="Times New Roman" w:hAnsi="Times New Roman" w:cs="Times New Roman"/>
          <w:color w:val="000000"/>
          <w:sz w:val="28"/>
          <w:szCs w:val="28"/>
          <w:lang w:eastAsia="ru-RU"/>
        </w:rPr>
        <w:t>случае</w:t>
      </w:r>
      <w:proofErr w:type="gramEnd"/>
      <w:r w:rsidRPr="000612EA">
        <w:rPr>
          <w:rFonts w:ascii="Times New Roman" w:eastAsia="Times New Roman" w:hAnsi="Times New Roman" w:cs="Times New Roman"/>
          <w:color w:val="000000"/>
          <w:sz w:val="28"/>
          <w:szCs w:val="28"/>
          <w:lang w:eastAsia="ru-RU"/>
        </w:rPr>
        <w:t xml:space="preserve"> когда документы на регистрацию были поданы в отчетном году, а свидетельство получено в следующем;</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объявление дебитора (кредитора) банкротом, что влечет последующее списание дебиторской (кредиторской) задолженности;</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признание неплатежеспособным физического лица, являющегося дебитором учреждения, или его смерть;</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признание факта смерти физического лица, перед которым учреждение имеет кредиторскую задолженность;</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погашение дебитором задолженности перед учреждением, числящейся на конец отчетного года;</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обнаружение бухгалтерской ошибки, нарушений законодательства, которые влекут искажение бухгалтерской отчетности;</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события, которые свидетельствуют о возникших после отчетной даты хозяйственных условиях, в которых учреждение ведет свою деятельность:</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погашение учреждением кредиторской задолженности, числящейся на конец отчетного года;</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пожар, авария, стихийное бедствие, другая чрезвычайная ситуация, из-за которой уничтожена значительная часть имущества учреждения;</w:t>
      </w:r>
    </w:p>
    <w:p w:rsidR="00337BAA" w:rsidRPr="000612EA" w:rsidRDefault="00337BAA" w:rsidP="00337BA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0612EA">
        <w:rPr>
          <w:rFonts w:ascii="Times New Roman" w:eastAsia="Times New Roman" w:hAnsi="Times New Roman" w:cs="Times New Roman"/>
          <w:color w:val="000000"/>
          <w:sz w:val="28"/>
          <w:szCs w:val="28"/>
          <w:shd w:val="clear" w:color="auto" w:fill="FFFFFF"/>
          <w:lang w:eastAsia="ru-RU"/>
        </w:rPr>
        <w:t>3. Существенное событие после отчетной даты отражается в бухгалтерской отчетности за отчетный год.</w:t>
      </w:r>
    </w:p>
    <w:p w:rsidR="00337BAA" w:rsidRPr="000612EA" w:rsidRDefault="00337BAA" w:rsidP="00337BA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0612EA">
        <w:rPr>
          <w:rFonts w:ascii="Times New Roman" w:eastAsia="Times New Roman" w:hAnsi="Times New Roman" w:cs="Times New Roman"/>
          <w:color w:val="000000"/>
          <w:sz w:val="28"/>
          <w:szCs w:val="28"/>
          <w:shd w:val="clear" w:color="auto" w:fill="FFFFFF"/>
          <w:lang w:eastAsia="ru-RU"/>
        </w:rPr>
        <w:t>4. Событие после отчетной даты (далее – Событие) отражается в следующем порядке.</w:t>
      </w:r>
    </w:p>
    <w:p w:rsidR="00337BAA" w:rsidRPr="000612EA" w:rsidRDefault="00337BAA" w:rsidP="00337BAA">
      <w:pPr>
        <w:spacing w:after="0" w:line="240" w:lineRule="auto"/>
        <w:ind w:firstLine="360"/>
        <w:jc w:val="both"/>
        <w:rPr>
          <w:rFonts w:ascii="Times New Roman" w:eastAsia="Times New Roman" w:hAnsi="Times New Roman" w:cs="Times New Roman"/>
          <w:sz w:val="28"/>
          <w:szCs w:val="28"/>
          <w:lang w:eastAsia="ru-RU"/>
        </w:rPr>
      </w:pPr>
      <w:r w:rsidRPr="000612EA">
        <w:rPr>
          <w:rFonts w:ascii="Times New Roman" w:eastAsia="Times New Roman" w:hAnsi="Times New Roman" w:cs="Times New Roman"/>
          <w:color w:val="000000"/>
          <w:sz w:val="28"/>
          <w:szCs w:val="28"/>
          <w:shd w:val="clear" w:color="auto" w:fill="FFFFFF"/>
          <w:lang w:eastAsia="ru-RU"/>
        </w:rPr>
        <w:t>4.1. Событие, которое подтверждает хозяйственные условия, существовавшие на отчетную дату, в которых учреждение вело свою деятельность, отражается в учете периода, следующего за отчетным. При этом делается:</w:t>
      </w:r>
    </w:p>
    <w:p w:rsidR="00337BAA" w:rsidRPr="000612EA" w:rsidRDefault="00337BAA" w:rsidP="00337B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12EA">
        <w:rPr>
          <w:rFonts w:ascii="Times New Roman" w:eastAsia="Times New Roman" w:hAnsi="Times New Roman" w:cs="Times New Roman"/>
          <w:color w:val="000000"/>
          <w:sz w:val="28"/>
          <w:szCs w:val="28"/>
          <w:lang w:eastAsia="ru-RU"/>
        </w:rPr>
        <w:t xml:space="preserve">- дополнительная бухгалтерская запись, которая отражает это событие, либо запись способом «красное </w:t>
      </w:r>
      <w:proofErr w:type="spellStart"/>
      <w:r w:rsidRPr="000612EA">
        <w:rPr>
          <w:rFonts w:ascii="Times New Roman" w:eastAsia="Times New Roman" w:hAnsi="Times New Roman" w:cs="Times New Roman"/>
          <w:color w:val="000000"/>
          <w:sz w:val="28"/>
          <w:szCs w:val="28"/>
          <w:lang w:eastAsia="ru-RU"/>
        </w:rPr>
        <w:t>сторно</w:t>
      </w:r>
      <w:proofErr w:type="spellEnd"/>
      <w:r w:rsidRPr="000612EA">
        <w:rPr>
          <w:rFonts w:ascii="Times New Roman" w:eastAsia="Times New Roman" w:hAnsi="Times New Roman" w:cs="Times New Roman"/>
          <w:color w:val="000000"/>
          <w:sz w:val="28"/>
          <w:szCs w:val="28"/>
          <w:lang w:eastAsia="ru-RU"/>
        </w:rPr>
        <w:t>» и (или) дополнительная бухгалтерская запись на сумму, отраженную в бухучете.</w:t>
      </w:r>
    </w:p>
    <w:p w:rsidR="00337BAA" w:rsidRPr="000612EA" w:rsidRDefault="00337BAA" w:rsidP="00337BA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0612EA">
        <w:rPr>
          <w:rFonts w:ascii="Times New Roman" w:eastAsia="Times New Roman" w:hAnsi="Times New Roman" w:cs="Times New Roman"/>
          <w:color w:val="000000"/>
          <w:sz w:val="28"/>
          <w:szCs w:val="28"/>
          <w:shd w:val="clear" w:color="auto" w:fill="FFFFFF"/>
          <w:lang w:eastAsia="ru-RU"/>
        </w:rPr>
        <w:t>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 Данные бухучета отражаются в соответствующих формах бухгалтерской отчетности с учетом событий после отчетной даты. Информация об отражении в отчетном периоде События раскрывается в текстовой части пояснительной записки (ф. 0503160).</w:t>
      </w:r>
    </w:p>
    <w:p w:rsidR="00337BAA" w:rsidRPr="000612EA" w:rsidRDefault="00337BAA" w:rsidP="00337BA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0612EA">
        <w:rPr>
          <w:rFonts w:ascii="Times New Roman" w:eastAsia="Times New Roman" w:hAnsi="Times New Roman" w:cs="Times New Roman"/>
          <w:color w:val="000000"/>
          <w:sz w:val="28"/>
          <w:szCs w:val="28"/>
          <w:shd w:val="clear" w:color="auto" w:fill="FFFFFF"/>
          <w:lang w:eastAsia="ru-RU"/>
        </w:rPr>
        <w:t>4.2. Событие, свидетельствующее о возникших после отчетной даты хозяйственных условиях, в которых учреждение ведет свою деятельность, отражается в бухучете периода, следующего за отчетным. В отчетном периоде записи в синтетическом и аналитическом учете не производятся.</w:t>
      </w:r>
    </w:p>
    <w:p w:rsidR="00337BAA" w:rsidRPr="000612EA" w:rsidRDefault="00337BAA" w:rsidP="00337BA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0612EA">
        <w:rPr>
          <w:rFonts w:ascii="Times New Roman" w:eastAsia="Times New Roman" w:hAnsi="Times New Roman" w:cs="Times New Roman"/>
          <w:color w:val="000000"/>
          <w:sz w:val="28"/>
          <w:szCs w:val="28"/>
          <w:shd w:val="clear" w:color="auto" w:fill="FFFFFF"/>
          <w:lang w:eastAsia="ru-RU"/>
        </w:rPr>
        <w:t>Событие, свидетельствующее о возникших после отчетной даты хозяйственных условиях, в которых учреждение ведет свою деятельность, раскрывается в текстовой части пояснительной записки (ф. 0503160).</w:t>
      </w:r>
      <w:bookmarkStart w:id="92" w:name="dfasvcgq7z"/>
      <w:bookmarkEnd w:id="92"/>
    </w:p>
    <w:p w:rsidR="00337BAA" w:rsidRPr="000612EA" w:rsidRDefault="00337BAA" w:rsidP="00337BA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p>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Times New Roman" w:hAnsi="Times New Roman" w:cs="Times New Roman"/>
          <w:b/>
          <w:bCs/>
          <w:color w:val="000000"/>
          <w:kern w:val="36"/>
          <w:sz w:val="28"/>
          <w:szCs w:val="28"/>
        </w:rPr>
      </w:pPr>
      <w:r w:rsidRPr="000612EA">
        <w:rPr>
          <w:rFonts w:ascii="Times New Roman" w:eastAsia="Times New Roman" w:hAnsi="Times New Roman" w:cs="Times New Roman"/>
          <w:b/>
          <w:bCs/>
          <w:color w:val="000000"/>
          <w:kern w:val="36"/>
          <w:sz w:val="28"/>
          <w:szCs w:val="28"/>
        </w:rPr>
        <w:t>Приложение 11</w:t>
      </w:r>
    </w:p>
    <w:p w:rsidR="00337BAA" w:rsidRPr="000612EA" w:rsidRDefault="00337BAA" w:rsidP="00337BAA">
      <w:pPr>
        <w:spacing w:after="0" w:line="240" w:lineRule="auto"/>
        <w:jc w:val="right"/>
        <w:rPr>
          <w:rFonts w:ascii="Times New Roman" w:eastAsia="Times New Roman" w:hAnsi="Times New Roman" w:cs="Times New Roman"/>
          <w:b/>
          <w:bCs/>
          <w:color w:val="000000"/>
          <w:kern w:val="36"/>
          <w:sz w:val="28"/>
          <w:szCs w:val="28"/>
        </w:rPr>
      </w:pPr>
      <w:r w:rsidRPr="000612EA">
        <w:rPr>
          <w:rFonts w:ascii="Times New Roman" w:eastAsia="Times New Roman" w:hAnsi="Times New Roman" w:cs="Times New Roman"/>
          <w:b/>
          <w:bCs/>
          <w:color w:val="000000"/>
          <w:kern w:val="36"/>
          <w:sz w:val="28"/>
          <w:szCs w:val="28"/>
        </w:rPr>
        <w:t>к учетной политике</w:t>
      </w:r>
    </w:p>
    <w:p w:rsidR="00337BAA" w:rsidRPr="000612EA" w:rsidRDefault="00337BAA" w:rsidP="00337BAA">
      <w:pPr>
        <w:jc w:val="right"/>
        <w:rPr>
          <w:rFonts w:ascii="Times New Roman" w:eastAsia="Times New Roman" w:hAnsi="Times New Roman" w:cs="Times New Roman"/>
          <w:sz w:val="28"/>
          <w:szCs w:val="28"/>
          <w:lang w:eastAsia="ar-SA"/>
        </w:rPr>
      </w:pPr>
    </w:p>
    <w:p w:rsidR="00337BAA" w:rsidRPr="000612EA" w:rsidRDefault="00337BAA" w:rsidP="00337BAA">
      <w:pPr>
        <w:keepNext/>
        <w:jc w:val="center"/>
        <w:outlineLvl w:val="1"/>
        <w:rPr>
          <w:rFonts w:ascii="Times New Roman" w:eastAsia="Times New Roman" w:hAnsi="Times New Roman" w:cs="Times New Roman"/>
          <w:b/>
          <w:bCs/>
          <w:i/>
          <w:iCs/>
          <w:sz w:val="28"/>
          <w:szCs w:val="28"/>
          <w:lang w:eastAsia="ar-SA"/>
        </w:rPr>
      </w:pPr>
      <w:r w:rsidRPr="000612EA">
        <w:rPr>
          <w:rFonts w:ascii="Times New Roman" w:eastAsia="Times New Roman" w:hAnsi="Times New Roman" w:cs="Times New Roman"/>
          <w:b/>
          <w:bCs/>
          <w:i/>
          <w:iCs/>
          <w:sz w:val="28"/>
          <w:szCs w:val="28"/>
          <w:lang w:eastAsia="ar-SA"/>
        </w:rPr>
        <w:t>Положение об инвентаризации</w:t>
      </w:r>
    </w:p>
    <w:p w:rsidR="00337BAA" w:rsidRPr="000612EA" w:rsidRDefault="00337BAA" w:rsidP="00337BAA">
      <w:pPr>
        <w:numPr>
          <w:ilvl w:val="0"/>
          <w:numId w:val="12"/>
        </w:numPr>
        <w:tabs>
          <w:tab w:val="left" w:pos="993"/>
        </w:tabs>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Случаи проведения инвентаризации:</w:t>
      </w:r>
    </w:p>
    <w:p w:rsidR="00337BAA" w:rsidRPr="000612EA" w:rsidRDefault="00337BAA" w:rsidP="00337BAA">
      <w:pPr>
        <w:numPr>
          <w:ilvl w:val="0"/>
          <w:numId w:val="11"/>
        </w:num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составление годовой бухгалтерской отчетности;</w:t>
      </w:r>
    </w:p>
    <w:p w:rsidR="00337BAA" w:rsidRPr="000612EA" w:rsidRDefault="00337BAA" w:rsidP="00337BAA">
      <w:pPr>
        <w:numPr>
          <w:ilvl w:val="0"/>
          <w:numId w:val="11"/>
        </w:num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смена материально ответственных лиц;</w:t>
      </w:r>
    </w:p>
    <w:p w:rsidR="00337BAA" w:rsidRPr="000612EA" w:rsidRDefault="00337BAA" w:rsidP="00337BAA">
      <w:pPr>
        <w:numPr>
          <w:ilvl w:val="0"/>
          <w:numId w:val="11"/>
        </w:num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установлени</w:t>
      </w:r>
      <w:r w:rsidR="00DD4200">
        <w:rPr>
          <w:rFonts w:ascii="Times New Roman" w:eastAsia="Times New Roman" w:hAnsi="Times New Roman" w:cs="Times New Roman"/>
          <w:sz w:val="28"/>
          <w:szCs w:val="28"/>
          <w:lang w:eastAsia="ar-SA"/>
        </w:rPr>
        <w:t xml:space="preserve">е факта хищения </w:t>
      </w:r>
      <w:r w:rsidRPr="000612EA">
        <w:rPr>
          <w:rFonts w:ascii="Times New Roman" w:eastAsia="Times New Roman" w:hAnsi="Times New Roman" w:cs="Times New Roman"/>
          <w:sz w:val="28"/>
          <w:szCs w:val="28"/>
          <w:lang w:eastAsia="ar-SA"/>
        </w:rPr>
        <w:t>или злоупотребления;</w:t>
      </w:r>
    </w:p>
    <w:p w:rsidR="00337BAA" w:rsidRPr="000612EA" w:rsidRDefault="00337BAA" w:rsidP="00337BAA">
      <w:pPr>
        <w:numPr>
          <w:ilvl w:val="0"/>
          <w:numId w:val="11"/>
        </w:num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случаи чрезвычайных обстоятельств;</w:t>
      </w:r>
    </w:p>
    <w:p w:rsidR="00337BAA" w:rsidRPr="000612EA" w:rsidRDefault="00337BAA" w:rsidP="00337BAA">
      <w:pPr>
        <w:numPr>
          <w:ilvl w:val="0"/>
          <w:numId w:val="11"/>
        </w:num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реорганизация;</w:t>
      </w:r>
    </w:p>
    <w:p w:rsidR="00337BAA" w:rsidRPr="000612EA" w:rsidRDefault="00337BAA" w:rsidP="00337BAA">
      <w:pPr>
        <w:numPr>
          <w:ilvl w:val="0"/>
          <w:numId w:val="11"/>
        </w:numPr>
        <w:suppressAutoHyphens/>
        <w:spacing w:after="0" w:line="240" w:lineRule="auto"/>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частичная инв</w:t>
      </w:r>
      <w:r w:rsidR="00DD4200">
        <w:rPr>
          <w:rFonts w:ascii="Times New Roman" w:eastAsia="Times New Roman" w:hAnsi="Times New Roman" w:cs="Times New Roman"/>
          <w:sz w:val="28"/>
          <w:szCs w:val="28"/>
          <w:lang w:eastAsia="ar-SA"/>
        </w:rPr>
        <w:t xml:space="preserve">ентаризация при уходе в отпуск </w:t>
      </w:r>
      <w:r w:rsidRPr="000612EA">
        <w:rPr>
          <w:rFonts w:ascii="Times New Roman" w:eastAsia="Times New Roman" w:hAnsi="Times New Roman" w:cs="Times New Roman"/>
          <w:sz w:val="28"/>
          <w:szCs w:val="28"/>
          <w:lang w:eastAsia="ar-SA"/>
        </w:rPr>
        <w:t>материально ответственных лиц.</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 Инвентаризация проводится для обеспечения достоверности годовой отчетности в период с 01 октября по 31 декабря.</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 На основании приказа об инвентаризации назначается председатель комиссии.</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 До начала проверки необходимо получить с материально ответственных лиц расписки о том, что к началу инвентаризации все расходные и приходные документы на имущество сданы в бухгалтерию или переданы комиссии, все ценности, поступившие под их ответственность, оприходованы, а выбывшие списаны в расход. </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Председатель комиссии визирует все документы, переданные материально ответственными лицами, с указанием даты их получения. </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 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 Инвентаризация имущества производится по его местонахождению и материально ответственному лицу, на ответственном хранении у которого находиться это имущество.</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 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Исправления в инвентаризационных описях должны быть согласованы и подписаны всеми членами комиссии и материально ответственными лицами.</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 В описях все незаполненные строки должны быть прочеркнуты.</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В случае расхождения фактических данных и данных бухгалтерского учета составляется сличительная ведомость.</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Утверждается заключительный акт инвентаризации на заседании комиссии.</w:t>
      </w:r>
    </w:p>
    <w:p w:rsidR="00337BAA" w:rsidRPr="000612EA" w:rsidRDefault="00337BAA" w:rsidP="00337BAA">
      <w:pPr>
        <w:numPr>
          <w:ilvl w:val="0"/>
          <w:numId w:val="12"/>
        </w:numPr>
        <w:tabs>
          <w:tab w:val="left" w:pos="540"/>
          <w:tab w:val="left" w:pos="993"/>
        </w:tabs>
        <w:suppressAutoHyphens/>
        <w:spacing w:after="0" w:line="240" w:lineRule="auto"/>
        <w:jc w:val="both"/>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rsidR="00337BAA" w:rsidRPr="000612EA" w:rsidRDefault="00337BAA" w:rsidP="00337BAA">
      <w:pPr>
        <w:rPr>
          <w:rFonts w:ascii="Times New Roman" w:eastAsia="Times New Roman" w:hAnsi="Times New Roman" w:cs="Times New Roman"/>
          <w:sz w:val="28"/>
          <w:szCs w:val="28"/>
          <w:lang w:eastAsia="ar-SA"/>
        </w:rPr>
      </w:pPr>
    </w:p>
    <w:p w:rsidR="00337BAA" w:rsidRPr="000612EA" w:rsidRDefault="00337BAA" w:rsidP="00337BAA">
      <w:pPr>
        <w:rPr>
          <w:rFonts w:ascii="Times New Roman" w:eastAsia="Times New Roman" w:hAnsi="Times New Roman" w:cs="Times New Roman"/>
          <w:sz w:val="28"/>
          <w:szCs w:val="28"/>
          <w:lang w:eastAsia="ar-SA"/>
        </w:rPr>
      </w:pPr>
    </w:p>
    <w:p w:rsidR="00337BAA" w:rsidRPr="000612EA" w:rsidRDefault="00337BAA" w:rsidP="00337BAA">
      <w:pPr>
        <w:rPr>
          <w:rFonts w:ascii="Times New Roman" w:eastAsia="Times New Roman" w:hAnsi="Times New Roman" w:cs="Times New Roman"/>
          <w:sz w:val="28"/>
          <w:szCs w:val="28"/>
          <w:lang w:eastAsia="ar-SA"/>
        </w:rPr>
      </w:pPr>
    </w:p>
    <w:p w:rsidR="00337BAA" w:rsidRPr="000612EA" w:rsidRDefault="00337BAA" w:rsidP="00337BAA">
      <w:pPr>
        <w:rPr>
          <w:rFonts w:ascii="Times New Roman" w:eastAsia="Times New Roman" w:hAnsi="Times New Roman" w:cs="Times New Roman"/>
          <w:sz w:val="28"/>
          <w:szCs w:val="28"/>
          <w:lang w:eastAsia="ar-SA"/>
        </w:rPr>
      </w:pPr>
    </w:p>
    <w:p w:rsidR="00337BAA" w:rsidRPr="000612EA" w:rsidRDefault="00337BAA" w:rsidP="00337BAA">
      <w:pPr>
        <w:rPr>
          <w:rFonts w:ascii="Times New Roman" w:eastAsia="Times New Roman" w:hAnsi="Times New Roman" w:cs="Times New Roman"/>
          <w:sz w:val="28"/>
          <w:szCs w:val="28"/>
          <w:lang w:eastAsia="ar-SA"/>
        </w:rPr>
      </w:pPr>
    </w:p>
    <w:p w:rsidR="00337BAA" w:rsidRPr="000612EA" w:rsidRDefault="00337BAA" w:rsidP="00337BAA">
      <w:pPr>
        <w:keepNext/>
        <w:numPr>
          <w:ilvl w:val="1"/>
          <w:numId w:val="3"/>
        </w:numPr>
        <w:suppressAutoHyphens/>
        <w:spacing w:after="0" w:line="240" w:lineRule="auto"/>
        <w:jc w:val="center"/>
        <w:outlineLvl w:val="1"/>
        <w:rPr>
          <w:rFonts w:ascii="Times New Roman" w:eastAsia="Times New Roman" w:hAnsi="Times New Roman" w:cs="Times New Roman"/>
          <w:b/>
          <w:bCs/>
          <w:i/>
          <w:iCs/>
          <w:sz w:val="28"/>
          <w:szCs w:val="28"/>
          <w:lang w:eastAsia="ar-SA"/>
        </w:rPr>
      </w:pPr>
      <w:r w:rsidRPr="000612EA">
        <w:rPr>
          <w:rFonts w:ascii="Times New Roman" w:eastAsia="Times New Roman" w:hAnsi="Times New Roman" w:cs="Times New Roman"/>
          <w:b/>
          <w:bCs/>
          <w:i/>
          <w:iCs/>
          <w:sz w:val="28"/>
          <w:szCs w:val="28"/>
          <w:lang w:eastAsia="ar-SA"/>
        </w:rPr>
        <w:t>Сроки проведения инвентаризации имущества, финансовых активов и обязательств</w:t>
      </w:r>
    </w:p>
    <w:tbl>
      <w:tblPr>
        <w:tblW w:w="0" w:type="auto"/>
        <w:tblInd w:w="108" w:type="dxa"/>
        <w:tblLayout w:type="fixed"/>
        <w:tblLook w:val="0000" w:firstRow="0" w:lastRow="0" w:firstColumn="0" w:lastColumn="0" w:noHBand="0" w:noVBand="0"/>
      </w:tblPr>
      <w:tblGrid>
        <w:gridCol w:w="699"/>
        <w:gridCol w:w="5422"/>
        <w:gridCol w:w="3309"/>
      </w:tblGrid>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w:t>
            </w:r>
          </w:p>
        </w:tc>
        <w:tc>
          <w:tcPr>
            <w:tcW w:w="5422"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Наименование объектов инвентаризации</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308"/>
              </w:tabs>
              <w:snapToGrid w:val="0"/>
              <w:rPr>
                <w:rFonts w:ascii="Times New Roman" w:eastAsia="Times New Roman" w:hAnsi="Times New Roman" w:cs="Times New Roman"/>
                <w:b/>
                <w:sz w:val="28"/>
                <w:szCs w:val="28"/>
                <w:lang w:eastAsia="ar-SA"/>
              </w:rPr>
            </w:pPr>
          </w:p>
        </w:tc>
      </w:tr>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1.</w:t>
            </w:r>
          </w:p>
        </w:tc>
        <w:tc>
          <w:tcPr>
            <w:tcW w:w="5422"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sz w:val="28"/>
                <w:szCs w:val="28"/>
                <w:lang w:eastAsia="ar-SA"/>
              </w:rPr>
              <w:t>Основные средства</w:t>
            </w:r>
            <w:r w:rsidRPr="000612EA">
              <w:rPr>
                <w:rFonts w:ascii="Times New Roman" w:eastAsia="Times New Roman" w:hAnsi="Times New Roman" w:cs="Times New Roman"/>
                <w:b/>
                <w:sz w:val="28"/>
                <w:szCs w:val="28"/>
                <w:lang w:eastAsia="ar-SA"/>
              </w:rPr>
              <w:t>:</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308"/>
              </w:tabs>
              <w:snapToGrid w:val="0"/>
              <w:rPr>
                <w:rFonts w:ascii="Times New Roman" w:eastAsia="Times New Roman" w:hAnsi="Times New Roman" w:cs="Times New Roman"/>
                <w:b/>
                <w:sz w:val="28"/>
                <w:szCs w:val="28"/>
                <w:lang w:eastAsia="ar-SA"/>
              </w:rPr>
            </w:pPr>
          </w:p>
        </w:tc>
      </w:tr>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1.1</w:t>
            </w:r>
          </w:p>
        </w:tc>
        <w:tc>
          <w:tcPr>
            <w:tcW w:w="5422"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Здания, сооружения, передаточные устройства и остальные ОС</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DD4200" w:rsidP="00337BAA">
            <w:pPr>
              <w:tabs>
                <w:tab w:val="left" w:pos="308"/>
              </w:tabs>
              <w:snapToGri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Раз в три </w:t>
            </w:r>
            <w:r w:rsidR="00337BAA" w:rsidRPr="000612EA">
              <w:rPr>
                <w:rFonts w:ascii="Times New Roman" w:eastAsia="Times New Roman" w:hAnsi="Times New Roman" w:cs="Times New Roman"/>
                <w:sz w:val="28"/>
                <w:szCs w:val="28"/>
                <w:lang w:eastAsia="ar-SA"/>
              </w:rPr>
              <w:t>года</w:t>
            </w:r>
          </w:p>
        </w:tc>
      </w:tr>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2.</w:t>
            </w:r>
          </w:p>
        </w:tc>
        <w:tc>
          <w:tcPr>
            <w:tcW w:w="5422"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Непроизведенные активы</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308"/>
              </w:tabs>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Раз в три года</w:t>
            </w:r>
          </w:p>
        </w:tc>
      </w:tr>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3.</w:t>
            </w:r>
          </w:p>
        </w:tc>
        <w:tc>
          <w:tcPr>
            <w:tcW w:w="5422"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Нематериальные активы</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308"/>
              </w:tabs>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Ежегодно</w:t>
            </w:r>
          </w:p>
        </w:tc>
      </w:tr>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4.</w:t>
            </w:r>
          </w:p>
        </w:tc>
        <w:tc>
          <w:tcPr>
            <w:tcW w:w="5422"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Финансовые вложения</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308"/>
              </w:tabs>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Ежегодно</w:t>
            </w:r>
          </w:p>
        </w:tc>
      </w:tr>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5.</w:t>
            </w:r>
          </w:p>
        </w:tc>
        <w:tc>
          <w:tcPr>
            <w:tcW w:w="5422"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Материальные запасы</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308"/>
              </w:tabs>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Ежегодно</w:t>
            </w:r>
          </w:p>
        </w:tc>
      </w:tr>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6.</w:t>
            </w:r>
          </w:p>
        </w:tc>
        <w:tc>
          <w:tcPr>
            <w:tcW w:w="5422" w:type="dxa"/>
            <w:vMerge w:val="restart"/>
            <w:tcBorders>
              <w:top w:val="single" w:sz="4" w:space="0" w:color="000000"/>
              <w:left w:val="single" w:sz="4" w:space="0" w:color="000000"/>
              <w:bottom w:val="single" w:sz="4" w:space="0" w:color="000000"/>
            </w:tcBorders>
          </w:tcPr>
          <w:p w:rsidR="00337BAA" w:rsidRPr="000612EA" w:rsidRDefault="00DD4200" w:rsidP="00337BAA">
            <w:pPr>
              <w:snapToGri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Капитальные вложения </w:t>
            </w:r>
            <w:r w:rsidR="00337BAA" w:rsidRPr="000612EA">
              <w:rPr>
                <w:rFonts w:ascii="Times New Roman" w:eastAsia="Times New Roman" w:hAnsi="Times New Roman" w:cs="Times New Roman"/>
                <w:sz w:val="28"/>
                <w:szCs w:val="28"/>
                <w:lang w:eastAsia="ar-SA"/>
              </w:rPr>
              <w:t>в том числе:</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308"/>
              </w:tabs>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Ежегодно</w:t>
            </w:r>
          </w:p>
        </w:tc>
      </w:tr>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8.</w:t>
            </w:r>
          </w:p>
        </w:tc>
        <w:tc>
          <w:tcPr>
            <w:tcW w:w="5422"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Денежные средства, денежные документы и бланки строгой отчетности</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308"/>
              </w:tabs>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Ежеквартально</w:t>
            </w:r>
          </w:p>
        </w:tc>
      </w:tr>
      <w:tr w:rsidR="00337BAA" w:rsidRPr="000612EA" w:rsidTr="000612EA">
        <w:trPr>
          <w:trHeight w:val="507"/>
        </w:trPr>
        <w:tc>
          <w:tcPr>
            <w:tcW w:w="699"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9.</w:t>
            </w:r>
          </w:p>
        </w:tc>
        <w:tc>
          <w:tcPr>
            <w:tcW w:w="5422" w:type="dxa"/>
            <w:vMerge w:val="restart"/>
            <w:tcBorders>
              <w:top w:val="single" w:sz="4" w:space="0" w:color="000000"/>
              <w:left w:val="single" w:sz="4" w:space="0" w:color="000000"/>
              <w:bottom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Внезапные инвентаризации всех видов имущества </w:t>
            </w:r>
          </w:p>
        </w:tc>
        <w:tc>
          <w:tcPr>
            <w:tcW w:w="3309" w:type="dxa"/>
            <w:vMerge w:val="restart"/>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tabs>
                <w:tab w:val="left" w:pos="308"/>
              </w:tabs>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при необходимости в соответствии с приказом</w:t>
            </w:r>
            <w:r w:rsidRPr="000612EA">
              <w:rPr>
                <w:rFonts w:ascii="Times New Roman" w:eastAsia="Times New Roman" w:hAnsi="Times New Roman" w:cs="Times New Roman"/>
                <w:b/>
                <w:sz w:val="28"/>
                <w:szCs w:val="28"/>
                <w:lang w:eastAsia="ar-SA"/>
              </w:rPr>
              <w:t xml:space="preserve"> </w:t>
            </w:r>
            <w:r w:rsidRPr="000612EA">
              <w:rPr>
                <w:rFonts w:ascii="Times New Roman" w:eastAsia="Times New Roman" w:hAnsi="Times New Roman" w:cs="Times New Roman"/>
                <w:sz w:val="28"/>
                <w:szCs w:val="28"/>
                <w:lang w:eastAsia="ar-SA"/>
              </w:rPr>
              <w:t>руководителя</w:t>
            </w:r>
          </w:p>
        </w:tc>
      </w:tr>
    </w:tbl>
    <w:p w:rsidR="00337BAA" w:rsidRPr="000612EA" w:rsidRDefault="00337BAA" w:rsidP="00337BAA">
      <w:pPr>
        <w:spacing w:after="0" w:line="240" w:lineRule="auto"/>
        <w:jc w:val="right"/>
        <w:rPr>
          <w:rFonts w:ascii="Times New Roman" w:eastAsia="Times New Roman" w:hAnsi="Times New Roman" w:cs="Times New Roman"/>
          <w:bCs/>
          <w:color w:val="000000"/>
          <w:kern w:val="36"/>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sz w:val="28"/>
          <w:szCs w:val="28"/>
        </w:rPr>
      </w:pP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 xml:space="preserve">Приложение 12 </w:t>
      </w:r>
    </w:p>
    <w:p w:rsidR="00337BAA" w:rsidRPr="000612EA" w:rsidRDefault="00337BAA" w:rsidP="00337BAA">
      <w:pPr>
        <w:spacing w:after="0" w:line="240" w:lineRule="auto"/>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к учетной политике</w:t>
      </w:r>
    </w:p>
    <w:p w:rsidR="00337BAA" w:rsidRPr="000612EA" w:rsidRDefault="00337BAA" w:rsidP="00337BAA">
      <w:pPr>
        <w:spacing w:after="0" w:line="240" w:lineRule="auto"/>
        <w:jc w:val="both"/>
        <w:rPr>
          <w:rFonts w:ascii="Times New Roman" w:eastAsia="Calibri" w:hAnsi="Times New Roman" w:cs="Times New Roman"/>
          <w:sz w:val="28"/>
          <w:szCs w:val="28"/>
        </w:rPr>
      </w:pPr>
    </w:p>
    <w:p w:rsidR="00337BAA" w:rsidRPr="000612EA" w:rsidRDefault="00337BAA" w:rsidP="00337BAA">
      <w:pPr>
        <w:jc w:val="center"/>
        <w:rPr>
          <w:rFonts w:ascii="Times New Roman" w:eastAsia="Times New Roman" w:hAnsi="Times New Roman" w:cs="Times New Roman"/>
          <w:b/>
          <w:color w:val="333333"/>
          <w:sz w:val="28"/>
          <w:szCs w:val="28"/>
          <w:shd w:val="clear" w:color="auto" w:fill="FFFFFF"/>
        </w:rPr>
      </w:pPr>
      <w:r w:rsidRPr="000612EA">
        <w:rPr>
          <w:rFonts w:ascii="Times New Roman" w:eastAsia="Times New Roman" w:hAnsi="Times New Roman" w:cs="Times New Roman"/>
          <w:b/>
          <w:color w:val="333333"/>
          <w:sz w:val="28"/>
          <w:szCs w:val="28"/>
          <w:shd w:val="clear" w:color="auto" w:fill="FFFFFF"/>
        </w:rPr>
        <w:t xml:space="preserve">Положение о порядке выдачи и использования доверенностей на получение товарно-материальных ценностей администрации </w:t>
      </w:r>
      <w:proofErr w:type="spellStart"/>
      <w:r w:rsidRPr="000612EA">
        <w:rPr>
          <w:rFonts w:ascii="Times New Roman" w:eastAsia="Times New Roman" w:hAnsi="Times New Roman" w:cs="Times New Roman"/>
          <w:b/>
          <w:color w:val="333333"/>
          <w:sz w:val="28"/>
          <w:szCs w:val="28"/>
          <w:shd w:val="clear" w:color="auto" w:fill="FFFFFF"/>
        </w:rPr>
        <w:t>Цветочненского</w:t>
      </w:r>
      <w:proofErr w:type="spellEnd"/>
      <w:r w:rsidRPr="000612EA">
        <w:rPr>
          <w:rFonts w:ascii="Times New Roman" w:eastAsia="Times New Roman" w:hAnsi="Times New Roman" w:cs="Times New Roman"/>
          <w:b/>
          <w:color w:val="333333"/>
          <w:sz w:val="28"/>
          <w:szCs w:val="28"/>
          <w:shd w:val="clear" w:color="auto" w:fill="FFFFFF"/>
        </w:rPr>
        <w:t xml:space="preserve"> сельского поселения Белогорского Района Республики Крым</w:t>
      </w:r>
    </w:p>
    <w:p w:rsidR="00337BAA" w:rsidRPr="000612EA" w:rsidRDefault="00337BAA" w:rsidP="00337BAA">
      <w:pPr>
        <w:rPr>
          <w:rFonts w:ascii="Times New Roman" w:eastAsia="Times New Roman" w:hAnsi="Times New Roman" w:cs="Times New Roman"/>
          <w:color w:val="333333"/>
          <w:sz w:val="28"/>
          <w:szCs w:val="28"/>
          <w:shd w:val="clear" w:color="auto" w:fill="FFFFFF"/>
        </w:rPr>
      </w:pPr>
    </w:p>
    <w:p w:rsidR="00337BAA" w:rsidRPr="000612EA" w:rsidRDefault="00337BAA" w:rsidP="00337BAA">
      <w:pPr>
        <w:spacing w:after="0" w:line="240" w:lineRule="auto"/>
        <w:ind w:firstLine="708"/>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Настоящее Положение разработано в соответствии с ГК РФ, ФЗ от 6 декабря 2011 г. N 402-ФЗ "О бухгалтерском учете" и Инструкцией Минфина СССР от 14 января 1967 г. N 17 "О порядке выдачи доверенностей на получение товарно-материальных ценностей и отпуска их по доверенности" в части, не противоречащей ГК РФ.</w:t>
      </w:r>
    </w:p>
    <w:p w:rsidR="00337BAA" w:rsidRPr="000612EA" w:rsidRDefault="00337BAA" w:rsidP="00337BAA">
      <w:pPr>
        <w:spacing w:after="0" w:line="240" w:lineRule="auto"/>
        <w:jc w:val="center"/>
        <w:rPr>
          <w:rFonts w:ascii="Times New Roman" w:eastAsia="Times New Roman" w:hAnsi="Times New Roman" w:cs="Times New Roman"/>
          <w:b/>
          <w:color w:val="333333"/>
          <w:sz w:val="28"/>
          <w:szCs w:val="28"/>
          <w:shd w:val="clear" w:color="auto" w:fill="FFFFFF"/>
        </w:rPr>
      </w:pPr>
      <w:r w:rsidRPr="000612EA">
        <w:rPr>
          <w:rFonts w:ascii="Times New Roman" w:eastAsia="Times New Roman" w:hAnsi="Times New Roman" w:cs="Times New Roman"/>
          <w:b/>
          <w:color w:val="333333"/>
          <w:sz w:val="28"/>
          <w:szCs w:val="28"/>
          <w:shd w:val="clear" w:color="auto" w:fill="FFFFFF"/>
        </w:rPr>
        <w:t>1. Общие положения</w:t>
      </w:r>
    </w:p>
    <w:p w:rsidR="00337BAA" w:rsidRPr="000612EA" w:rsidRDefault="00337BAA" w:rsidP="00337BAA">
      <w:pPr>
        <w:spacing w:after="0" w:line="240" w:lineRule="auto"/>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1.1. Настоящее Положение устанавливает порядок выдачи в администрации </w:t>
      </w:r>
      <w:proofErr w:type="spellStart"/>
      <w:r w:rsidRPr="000612EA">
        <w:rPr>
          <w:rFonts w:ascii="Times New Roman" w:eastAsia="Times New Roman" w:hAnsi="Times New Roman" w:cs="Times New Roman"/>
          <w:color w:val="333333"/>
          <w:sz w:val="28"/>
          <w:szCs w:val="28"/>
          <w:shd w:val="clear" w:color="auto" w:fill="FFFFFF"/>
        </w:rPr>
        <w:t>Цветочненского</w:t>
      </w:r>
      <w:proofErr w:type="spellEnd"/>
      <w:r w:rsidRPr="000612EA">
        <w:rPr>
          <w:rFonts w:ascii="Times New Roman" w:eastAsia="Times New Roman" w:hAnsi="Times New Roman" w:cs="Times New Roman"/>
          <w:color w:val="333333"/>
          <w:sz w:val="28"/>
          <w:szCs w:val="28"/>
          <w:shd w:val="clear" w:color="auto" w:fill="FFFFFF"/>
        </w:rPr>
        <w:t xml:space="preserve"> сельского поселения Белогорского района Республики Крым доверенностей на получение товарно-материальных ценностей (далее -Доверенность) и отпуска их по Доверенности. </w:t>
      </w:r>
    </w:p>
    <w:p w:rsidR="00337BAA" w:rsidRPr="000612EA" w:rsidRDefault="00337BAA" w:rsidP="00337BAA">
      <w:pPr>
        <w:spacing w:after="0" w:line="240" w:lineRule="auto"/>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1.2. Доверенностью признается письменное уполномочие, выдаваемое администрацией </w:t>
      </w:r>
      <w:proofErr w:type="spellStart"/>
      <w:r w:rsidRPr="000612EA">
        <w:rPr>
          <w:rFonts w:ascii="Times New Roman" w:eastAsia="Times New Roman" w:hAnsi="Times New Roman" w:cs="Times New Roman"/>
          <w:color w:val="333333"/>
          <w:sz w:val="28"/>
          <w:szCs w:val="28"/>
          <w:shd w:val="clear" w:color="auto" w:fill="FFFFFF"/>
        </w:rPr>
        <w:t>Цветочненского</w:t>
      </w:r>
      <w:proofErr w:type="spellEnd"/>
      <w:r w:rsidRPr="000612EA">
        <w:rPr>
          <w:rFonts w:ascii="Times New Roman" w:eastAsia="Times New Roman" w:hAnsi="Times New Roman" w:cs="Times New Roman"/>
          <w:color w:val="333333"/>
          <w:sz w:val="28"/>
          <w:szCs w:val="28"/>
          <w:shd w:val="clear" w:color="auto" w:fill="FFFFFF"/>
        </w:rPr>
        <w:t xml:space="preserve"> сельского поселения доверенному лицу для получения товарно-материальных ценностей от поставщиков по наряду, счету, договору, заказу, соглашению. </w:t>
      </w:r>
    </w:p>
    <w:p w:rsidR="00337BAA" w:rsidRPr="000612EA" w:rsidRDefault="00337BAA" w:rsidP="00337BAA">
      <w:pPr>
        <w:spacing w:after="0" w:line="240" w:lineRule="auto"/>
        <w:jc w:val="center"/>
        <w:rPr>
          <w:rFonts w:ascii="Times New Roman" w:eastAsia="Times New Roman" w:hAnsi="Times New Roman" w:cs="Times New Roman"/>
          <w:b/>
          <w:color w:val="333333"/>
          <w:sz w:val="28"/>
          <w:szCs w:val="28"/>
          <w:shd w:val="clear" w:color="auto" w:fill="FFFFFF"/>
        </w:rPr>
      </w:pPr>
      <w:r w:rsidRPr="000612EA">
        <w:rPr>
          <w:rFonts w:ascii="Times New Roman" w:eastAsia="Times New Roman" w:hAnsi="Times New Roman" w:cs="Times New Roman"/>
          <w:b/>
          <w:color w:val="333333"/>
          <w:sz w:val="28"/>
          <w:szCs w:val="28"/>
          <w:shd w:val="clear" w:color="auto" w:fill="FFFFFF"/>
        </w:rPr>
        <w:lastRenderedPageBreak/>
        <w:t>2. Порядок выдачи доверенностей на получение товарно-материальных ценностей</w:t>
      </w:r>
    </w:p>
    <w:p w:rsidR="00337BAA" w:rsidRPr="000612EA" w:rsidRDefault="00337BAA" w:rsidP="00337BAA">
      <w:pPr>
        <w:spacing w:after="0" w:line="240" w:lineRule="auto"/>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2.1. Доверенность выдается по произвольной форме и форме М-2а, утвержденной постановлением Госкомстата РФ от 30.10.1997 N 71а. </w:t>
      </w:r>
    </w:p>
    <w:p w:rsidR="00337BAA" w:rsidRPr="000612EA" w:rsidRDefault="00337BAA" w:rsidP="00337BAA">
      <w:pPr>
        <w:spacing w:after="0" w:line="240" w:lineRule="auto"/>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2.2. Регистра</w:t>
      </w:r>
      <w:r w:rsidR="00DD4200">
        <w:rPr>
          <w:rFonts w:ascii="Times New Roman" w:eastAsia="Times New Roman" w:hAnsi="Times New Roman" w:cs="Times New Roman"/>
          <w:color w:val="333333"/>
          <w:sz w:val="28"/>
          <w:szCs w:val="28"/>
          <w:shd w:val="clear" w:color="auto" w:fill="FFFFFF"/>
        </w:rPr>
        <w:t xml:space="preserve">ция Доверенностей производится </w:t>
      </w:r>
      <w:r w:rsidRPr="000612EA">
        <w:rPr>
          <w:rFonts w:ascii="Times New Roman" w:eastAsia="Times New Roman" w:hAnsi="Times New Roman" w:cs="Times New Roman"/>
          <w:color w:val="333333"/>
          <w:sz w:val="28"/>
          <w:szCs w:val="28"/>
          <w:shd w:val="clear" w:color="auto" w:fill="FFFFFF"/>
        </w:rPr>
        <w:t xml:space="preserve">пронумерованном и прошнурованном журнале "Учет выданных доверенностей". </w:t>
      </w:r>
    </w:p>
    <w:p w:rsidR="00337BAA" w:rsidRPr="000612EA" w:rsidRDefault="00337BAA" w:rsidP="00337BAA">
      <w:pPr>
        <w:spacing w:after="0" w:line="240" w:lineRule="auto"/>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2.3. Доверенность выдается работникам администрации </w:t>
      </w:r>
      <w:proofErr w:type="spellStart"/>
      <w:r w:rsidRPr="000612EA">
        <w:rPr>
          <w:rFonts w:ascii="Times New Roman" w:eastAsia="Times New Roman" w:hAnsi="Times New Roman" w:cs="Times New Roman"/>
          <w:color w:val="333333"/>
          <w:sz w:val="28"/>
          <w:szCs w:val="28"/>
          <w:shd w:val="clear" w:color="auto" w:fill="FFFFFF"/>
        </w:rPr>
        <w:t>Цветочненского</w:t>
      </w:r>
      <w:proofErr w:type="spellEnd"/>
      <w:r w:rsidRPr="000612EA">
        <w:rPr>
          <w:rFonts w:ascii="Times New Roman" w:eastAsia="Times New Roman" w:hAnsi="Times New Roman" w:cs="Times New Roman"/>
          <w:color w:val="333333"/>
          <w:sz w:val="28"/>
          <w:szCs w:val="28"/>
          <w:shd w:val="clear" w:color="auto" w:fill="FFFFFF"/>
        </w:rPr>
        <w:t xml:space="preserve"> сельского поселения, а также иным лицам.</w:t>
      </w:r>
    </w:p>
    <w:p w:rsidR="00337BAA" w:rsidRPr="000612EA" w:rsidRDefault="00337BAA" w:rsidP="00337BAA">
      <w:pPr>
        <w:spacing w:after="0" w:line="240" w:lineRule="auto"/>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2.4. Доверенность выписывается на основании наряда, счета, договора, заказа, соглашения или другого заменяющего их документа.</w:t>
      </w:r>
    </w:p>
    <w:p w:rsidR="00337BAA" w:rsidRPr="000612EA" w:rsidRDefault="00337BAA" w:rsidP="00337BAA">
      <w:pPr>
        <w:spacing w:after="0" w:line="240" w:lineRule="auto"/>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2.5. Работник администрации </w:t>
      </w:r>
      <w:proofErr w:type="spellStart"/>
      <w:r w:rsidRPr="000612EA">
        <w:rPr>
          <w:rFonts w:ascii="Times New Roman" w:eastAsia="Times New Roman" w:hAnsi="Times New Roman" w:cs="Times New Roman"/>
          <w:color w:val="333333"/>
          <w:sz w:val="28"/>
          <w:szCs w:val="28"/>
          <w:shd w:val="clear" w:color="auto" w:fill="FFFFFF"/>
        </w:rPr>
        <w:t>Цве</w:t>
      </w:r>
      <w:r w:rsidR="00DD4200">
        <w:rPr>
          <w:rFonts w:ascii="Times New Roman" w:eastAsia="Times New Roman" w:hAnsi="Times New Roman" w:cs="Times New Roman"/>
          <w:color w:val="333333"/>
          <w:sz w:val="28"/>
          <w:szCs w:val="28"/>
          <w:shd w:val="clear" w:color="auto" w:fill="FFFFFF"/>
        </w:rPr>
        <w:t>точненского</w:t>
      </w:r>
      <w:proofErr w:type="spellEnd"/>
      <w:r w:rsidR="00DD4200">
        <w:rPr>
          <w:rFonts w:ascii="Times New Roman" w:eastAsia="Times New Roman" w:hAnsi="Times New Roman" w:cs="Times New Roman"/>
          <w:color w:val="333333"/>
          <w:sz w:val="28"/>
          <w:szCs w:val="28"/>
          <w:shd w:val="clear" w:color="auto" w:fill="FFFFFF"/>
        </w:rPr>
        <w:t xml:space="preserve"> сельского поселения</w:t>
      </w:r>
      <w:r w:rsidRPr="000612EA">
        <w:rPr>
          <w:rFonts w:ascii="Times New Roman" w:eastAsia="Times New Roman" w:hAnsi="Times New Roman" w:cs="Times New Roman"/>
          <w:color w:val="333333"/>
          <w:sz w:val="28"/>
          <w:szCs w:val="28"/>
          <w:shd w:val="clear" w:color="auto" w:fill="FFFFFF"/>
        </w:rPr>
        <w:t xml:space="preserve"> (иное лицо) предоставляет [наименование должности работника, уполномоченного выписывать доверенности] наряд, счет или другой документ, подтверждающий получение товарно-материальных ценностей, и паспорт.</w:t>
      </w:r>
    </w:p>
    <w:p w:rsidR="00337BAA" w:rsidRPr="000612EA" w:rsidRDefault="00337BAA" w:rsidP="00337BAA">
      <w:pPr>
        <w:spacing w:after="0" w:line="240" w:lineRule="auto"/>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2.6. В Доверенности должна быть сделана ссылка на соглашение, наряд, счет-фактуру, спецификацию или иной документ, служащий основанием для выдачи Доверенности, а также должен быть приведен перечень товаров, подлежащих получению.</w:t>
      </w:r>
    </w:p>
    <w:p w:rsidR="00337BAA" w:rsidRPr="000612EA" w:rsidRDefault="00337BAA" w:rsidP="00337BAA">
      <w:pPr>
        <w:spacing w:after="0" w:line="240" w:lineRule="auto"/>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2.7. Право подписи Доверенности (Приложение)</w:t>
      </w:r>
    </w:p>
    <w:p w:rsidR="00337BAA" w:rsidRPr="000612EA" w:rsidRDefault="00337BAA" w:rsidP="00337BAA">
      <w:pPr>
        <w:ind w:firstLine="720"/>
        <w:jc w:val="right"/>
        <w:rPr>
          <w:rFonts w:ascii="Times New Roman" w:eastAsia="Calibri" w:hAnsi="Times New Roman" w:cs="Times New Roman"/>
          <w:b/>
          <w:sz w:val="28"/>
          <w:szCs w:val="28"/>
        </w:rPr>
      </w:pPr>
      <w:r w:rsidRPr="000612EA">
        <w:rPr>
          <w:rFonts w:ascii="Times New Roman" w:eastAsia="Calibri" w:hAnsi="Times New Roman" w:cs="Times New Roman"/>
          <w:b/>
          <w:sz w:val="28"/>
          <w:szCs w:val="28"/>
        </w:rPr>
        <w:t>Приложение</w:t>
      </w:r>
    </w:p>
    <w:p w:rsidR="00337BAA" w:rsidRPr="000612EA" w:rsidRDefault="00337BAA" w:rsidP="00337BAA">
      <w:pPr>
        <w:keepNext/>
        <w:numPr>
          <w:ilvl w:val="1"/>
          <w:numId w:val="3"/>
        </w:numPr>
        <w:suppressAutoHyphens/>
        <w:spacing w:after="0" w:line="240" w:lineRule="auto"/>
        <w:jc w:val="center"/>
        <w:outlineLvl w:val="1"/>
        <w:rPr>
          <w:rFonts w:ascii="Times New Roman" w:eastAsia="Times New Roman" w:hAnsi="Times New Roman" w:cs="Times New Roman"/>
          <w:b/>
          <w:bCs/>
          <w:i/>
          <w:iCs/>
          <w:kern w:val="1"/>
          <w:sz w:val="28"/>
          <w:szCs w:val="28"/>
          <w:lang w:eastAsia="ar-SA"/>
        </w:rPr>
      </w:pPr>
      <w:r w:rsidRPr="000612EA">
        <w:rPr>
          <w:rFonts w:ascii="Times New Roman" w:eastAsia="Times New Roman" w:hAnsi="Times New Roman" w:cs="Times New Roman"/>
          <w:b/>
          <w:bCs/>
          <w:i/>
          <w:iCs/>
          <w:kern w:val="1"/>
          <w:sz w:val="28"/>
          <w:szCs w:val="28"/>
          <w:lang w:eastAsia="ar-SA"/>
        </w:rPr>
        <w:t>Перечень лиц, имеющих право получения доверенностей*</w:t>
      </w:r>
    </w:p>
    <w:tbl>
      <w:tblPr>
        <w:tblW w:w="9943" w:type="dxa"/>
        <w:tblInd w:w="-35" w:type="dxa"/>
        <w:tblLayout w:type="fixed"/>
        <w:tblLook w:val="0000" w:firstRow="0" w:lastRow="0" w:firstColumn="0" w:lastColumn="0" w:noHBand="0" w:noVBand="0"/>
      </w:tblPr>
      <w:tblGrid>
        <w:gridCol w:w="918"/>
        <w:gridCol w:w="3522"/>
        <w:gridCol w:w="5503"/>
      </w:tblGrid>
      <w:tr w:rsidR="00337BAA" w:rsidRPr="000612EA" w:rsidTr="000612EA">
        <w:trPr>
          <w:trHeight w:val="230"/>
        </w:trPr>
        <w:tc>
          <w:tcPr>
            <w:tcW w:w="852" w:type="dxa"/>
            <w:tcBorders>
              <w:top w:val="single" w:sz="4" w:space="0" w:color="000000"/>
              <w:left w:val="single" w:sz="4" w:space="0" w:color="000000"/>
              <w:bottom w:val="single" w:sz="4" w:space="0" w:color="000000"/>
            </w:tcBorders>
          </w:tcPr>
          <w:p w:rsidR="00337BAA" w:rsidRPr="000612EA" w:rsidRDefault="00337BAA" w:rsidP="00337BAA">
            <w:pPr>
              <w:snapToGrid w:val="0"/>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 п\п</w:t>
            </w:r>
          </w:p>
        </w:tc>
        <w:tc>
          <w:tcPr>
            <w:tcW w:w="3271" w:type="dxa"/>
            <w:tcBorders>
              <w:top w:val="single" w:sz="4" w:space="0" w:color="000000"/>
              <w:left w:val="single" w:sz="4" w:space="0" w:color="000000"/>
              <w:bottom w:val="single" w:sz="4" w:space="0" w:color="000000"/>
            </w:tcBorders>
          </w:tcPr>
          <w:p w:rsidR="00337BAA" w:rsidRPr="000612EA" w:rsidRDefault="00337BAA" w:rsidP="00337BAA">
            <w:pPr>
              <w:snapToGrid w:val="0"/>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ФИО</w:t>
            </w:r>
          </w:p>
        </w:tc>
        <w:tc>
          <w:tcPr>
            <w:tcW w:w="5111"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jc w:val="center"/>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Должность</w:t>
            </w:r>
          </w:p>
        </w:tc>
      </w:tr>
      <w:tr w:rsidR="00337BAA" w:rsidRPr="000612EA" w:rsidTr="000612EA">
        <w:trPr>
          <w:trHeight w:val="230"/>
        </w:trPr>
        <w:tc>
          <w:tcPr>
            <w:tcW w:w="852" w:type="dxa"/>
            <w:tcBorders>
              <w:top w:val="single" w:sz="4" w:space="0" w:color="000000"/>
              <w:left w:val="single" w:sz="4" w:space="0" w:color="000000"/>
              <w:bottom w:val="single" w:sz="4" w:space="0" w:color="000000"/>
            </w:tcBorders>
          </w:tcPr>
          <w:p w:rsidR="00337BAA" w:rsidRPr="000612EA" w:rsidRDefault="00337BAA" w:rsidP="00337BAA">
            <w:pPr>
              <w:snapToGrid w:val="0"/>
              <w:ind w:left="35"/>
              <w:rPr>
                <w:rFonts w:ascii="Times New Roman" w:eastAsia="Times New Roman" w:hAnsi="Times New Roman" w:cs="Times New Roman"/>
                <w:b/>
                <w:sz w:val="28"/>
                <w:szCs w:val="28"/>
                <w:lang w:eastAsia="ar-SA"/>
              </w:rPr>
            </w:pPr>
            <w:r w:rsidRPr="000612EA">
              <w:rPr>
                <w:rFonts w:ascii="Times New Roman" w:eastAsia="Times New Roman" w:hAnsi="Times New Roman" w:cs="Times New Roman"/>
                <w:b/>
                <w:sz w:val="28"/>
                <w:szCs w:val="28"/>
                <w:lang w:eastAsia="ar-SA"/>
              </w:rPr>
              <w:t>1</w:t>
            </w:r>
          </w:p>
        </w:tc>
        <w:tc>
          <w:tcPr>
            <w:tcW w:w="3271" w:type="dxa"/>
            <w:tcBorders>
              <w:top w:val="single" w:sz="4" w:space="0" w:color="000000"/>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Здорова Ирина Георгиевна</w:t>
            </w:r>
          </w:p>
        </w:tc>
        <w:tc>
          <w:tcPr>
            <w:tcW w:w="5111" w:type="dxa"/>
            <w:tcBorders>
              <w:top w:val="single" w:sz="4" w:space="0" w:color="000000"/>
              <w:left w:val="single" w:sz="4" w:space="0" w:color="000000"/>
              <w:bottom w:val="single" w:sz="4" w:space="0" w:color="000000"/>
              <w:right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 xml:space="preserve">Председатель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совета - глава администрации </w:t>
            </w:r>
            <w:proofErr w:type="spellStart"/>
            <w:r w:rsidRPr="000612EA">
              <w:rPr>
                <w:rFonts w:ascii="Times New Roman" w:eastAsia="Times New Roman" w:hAnsi="Times New Roman" w:cs="Times New Roman"/>
                <w:sz w:val="28"/>
                <w:szCs w:val="28"/>
                <w:lang w:eastAsia="ar-SA"/>
              </w:rPr>
              <w:t>Цветочненского</w:t>
            </w:r>
            <w:proofErr w:type="spellEnd"/>
            <w:r w:rsidRPr="000612EA">
              <w:rPr>
                <w:rFonts w:ascii="Times New Roman" w:eastAsia="Times New Roman" w:hAnsi="Times New Roman" w:cs="Times New Roman"/>
                <w:sz w:val="28"/>
                <w:szCs w:val="28"/>
                <w:lang w:eastAsia="ar-SA"/>
              </w:rPr>
              <w:t xml:space="preserve"> сельского поселения</w:t>
            </w:r>
          </w:p>
        </w:tc>
      </w:tr>
      <w:tr w:rsidR="00337BAA" w:rsidRPr="000612EA" w:rsidTr="000612EA">
        <w:trPr>
          <w:trHeight w:val="230"/>
        </w:trPr>
        <w:tc>
          <w:tcPr>
            <w:tcW w:w="852" w:type="dxa"/>
            <w:tcBorders>
              <w:left w:val="single" w:sz="4" w:space="0" w:color="000000"/>
              <w:bottom w:val="single" w:sz="4" w:space="0" w:color="000000"/>
            </w:tcBorders>
          </w:tcPr>
          <w:p w:rsidR="00337BAA" w:rsidRPr="000612EA" w:rsidRDefault="00337BAA" w:rsidP="00337BAA">
            <w:pPr>
              <w:snapToGrid w:val="0"/>
              <w:ind w:left="35"/>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2</w:t>
            </w:r>
          </w:p>
        </w:tc>
        <w:tc>
          <w:tcPr>
            <w:tcW w:w="3271" w:type="dxa"/>
            <w:tcBorders>
              <w:left w:val="single" w:sz="4" w:space="0" w:color="000000"/>
              <w:bottom w:val="single" w:sz="4" w:space="0" w:color="000000"/>
            </w:tcBorders>
          </w:tcPr>
          <w:p w:rsidR="00337BAA" w:rsidRPr="000612EA" w:rsidRDefault="00337BAA" w:rsidP="00337BAA">
            <w:pPr>
              <w:snapToGrid w:val="0"/>
              <w:spacing w:after="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Дуда Татьяна Николаевна</w:t>
            </w:r>
          </w:p>
        </w:tc>
        <w:tc>
          <w:tcPr>
            <w:tcW w:w="5111" w:type="dxa"/>
            <w:tcBorders>
              <w:left w:val="single" w:sz="4" w:space="0" w:color="000000"/>
              <w:bottom w:val="single" w:sz="4" w:space="0" w:color="000000"/>
              <w:right w:val="single" w:sz="4" w:space="0" w:color="000000"/>
            </w:tcBorders>
          </w:tcPr>
          <w:p w:rsidR="00337BAA" w:rsidRPr="000612EA" w:rsidRDefault="00337BAA" w:rsidP="00337BAA">
            <w:pPr>
              <w:snapToGrid w:val="0"/>
              <w:rPr>
                <w:rFonts w:ascii="Times New Roman" w:eastAsia="Times New Roman" w:hAnsi="Times New Roman" w:cs="Times New Roman"/>
                <w:sz w:val="28"/>
                <w:szCs w:val="28"/>
                <w:lang w:eastAsia="ar-SA"/>
              </w:rPr>
            </w:pPr>
            <w:r w:rsidRPr="000612EA">
              <w:rPr>
                <w:rFonts w:ascii="Times New Roman" w:eastAsia="Times New Roman" w:hAnsi="Times New Roman" w:cs="Times New Roman"/>
                <w:sz w:val="28"/>
                <w:szCs w:val="28"/>
                <w:lang w:eastAsia="ar-SA"/>
              </w:rPr>
              <w:t>Заместитель главы администрации по имущественным и земельным вопросам</w:t>
            </w:r>
          </w:p>
        </w:tc>
      </w:tr>
    </w:tbl>
    <w:p w:rsidR="00337BAA" w:rsidRPr="000612EA" w:rsidRDefault="00337BAA" w:rsidP="00337BAA">
      <w:pPr>
        <w:keepNext/>
        <w:jc w:val="both"/>
        <w:outlineLvl w:val="0"/>
        <w:rPr>
          <w:rFonts w:ascii="Times New Roman" w:eastAsia="Times New Roman" w:hAnsi="Times New Roman" w:cs="Times New Roman"/>
          <w:bCs/>
          <w:i/>
          <w:kern w:val="1"/>
          <w:sz w:val="28"/>
          <w:szCs w:val="28"/>
          <w:lang w:eastAsia="ar-SA"/>
        </w:rPr>
      </w:pPr>
      <w:r w:rsidRPr="000612EA">
        <w:rPr>
          <w:rFonts w:ascii="Times New Roman" w:eastAsia="Times New Roman" w:hAnsi="Times New Roman" w:cs="Times New Roman"/>
          <w:bCs/>
          <w:i/>
          <w:kern w:val="1"/>
          <w:sz w:val="28"/>
          <w:szCs w:val="28"/>
          <w:lang w:eastAsia="ar-SA"/>
        </w:rPr>
        <w:t>*Также доверенность может выдаваться сотрудникам администрации, оказывающим услуги по договорам ГПХ.</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2.8. Лицо, которому выдана Доверенность, обязано не позднее следующего дня после каждого получения товарно-материальных ценностей независимо от того, получены они по Доверенности полностью или частями, представить в бухгалтерию документы</w:t>
      </w:r>
      <w:r w:rsidR="00DD4200">
        <w:rPr>
          <w:rFonts w:ascii="Times New Roman" w:eastAsia="Times New Roman" w:hAnsi="Times New Roman" w:cs="Times New Roman"/>
          <w:color w:val="333333"/>
          <w:sz w:val="28"/>
          <w:szCs w:val="28"/>
          <w:shd w:val="clear" w:color="auto" w:fill="FFFFFF"/>
        </w:rPr>
        <w:t xml:space="preserve"> о выполнении поручений и сдаче</w:t>
      </w:r>
      <w:r w:rsidRPr="000612EA">
        <w:rPr>
          <w:rFonts w:ascii="Times New Roman" w:eastAsia="Times New Roman" w:hAnsi="Times New Roman" w:cs="Times New Roman"/>
          <w:color w:val="333333"/>
          <w:sz w:val="28"/>
          <w:szCs w:val="28"/>
          <w:shd w:val="clear" w:color="auto" w:fill="FFFFFF"/>
        </w:rPr>
        <w:t xml:space="preserve"> полученных им товарно-материальных ценностей.</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2.9. Неиспользованные Дове</w:t>
      </w:r>
      <w:r w:rsidR="00DD4200">
        <w:rPr>
          <w:rFonts w:ascii="Times New Roman" w:eastAsia="Times New Roman" w:hAnsi="Times New Roman" w:cs="Times New Roman"/>
          <w:color w:val="333333"/>
          <w:sz w:val="28"/>
          <w:szCs w:val="28"/>
          <w:shd w:val="clear" w:color="auto" w:fill="FFFFFF"/>
        </w:rPr>
        <w:t>ренности должны быть возвращены</w:t>
      </w:r>
      <w:bookmarkStart w:id="93" w:name="_GoBack"/>
      <w:bookmarkEnd w:id="93"/>
      <w:r w:rsidRPr="000612EA">
        <w:rPr>
          <w:rFonts w:ascii="Times New Roman" w:eastAsia="Times New Roman" w:hAnsi="Times New Roman" w:cs="Times New Roman"/>
          <w:color w:val="333333"/>
          <w:sz w:val="28"/>
          <w:szCs w:val="28"/>
          <w:shd w:val="clear" w:color="auto" w:fill="FFFFFF"/>
        </w:rPr>
        <w:t xml:space="preserve"> на следующий день после истечения срока их действия.</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2.10. О возвращении неиспользованной</w:t>
      </w:r>
      <w:r w:rsidR="00DD4200">
        <w:rPr>
          <w:rFonts w:ascii="Times New Roman" w:eastAsia="Times New Roman" w:hAnsi="Times New Roman" w:cs="Times New Roman"/>
          <w:color w:val="333333"/>
          <w:sz w:val="28"/>
          <w:szCs w:val="28"/>
          <w:shd w:val="clear" w:color="auto" w:fill="FFFFFF"/>
        </w:rPr>
        <w:t xml:space="preserve"> Доверенности делается отметка </w:t>
      </w:r>
      <w:r w:rsidRPr="000612EA">
        <w:rPr>
          <w:rFonts w:ascii="Times New Roman" w:eastAsia="Times New Roman" w:hAnsi="Times New Roman" w:cs="Times New Roman"/>
          <w:color w:val="333333"/>
          <w:sz w:val="28"/>
          <w:szCs w:val="28"/>
          <w:shd w:val="clear" w:color="auto" w:fill="FFFFFF"/>
        </w:rPr>
        <w:t>журнале учета выданных доверенностей</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2.11. Возвращенные неиспользованные Доверенности погашаются надписью "не использована" и хранятся до конца отчетного года у лица, ответственного за их </w:t>
      </w:r>
      <w:r w:rsidRPr="000612EA">
        <w:rPr>
          <w:rFonts w:ascii="Times New Roman" w:eastAsia="Times New Roman" w:hAnsi="Times New Roman" w:cs="Times New Roman"/>
          <w:color w:val="333333"/>
          <w:sz w:val="28"/>
          <w:szCs w:val="28"/>
          <w:shd w:val="clear" w:color="auto" w:fill="FFFFFF"/>
        </w:rPr>
        <w:lastRenderedPageBreak/>
        <w:t>регистрацию. По окончании года такие неиспользованные Доверенности уничтожаются с составлением об этом соответствующего акта.</w:t>
      </w:r>
    </w:p>
    <w:p w:rsidR="00337BAA" w:rsidRPr="000612EA" w:rsidRDefault="00337BAA" w:rsidP="00337BAA">
      <w:pPr>
        <w:spacing w:after="0"/>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2.12. Лицам, которые не отчитались в использовании Доверенностей, по которым истек срок действия, новые Доверенности не выдаются. назад к оглавлению</w:t>
      </w:r>
    </w:p>
    <w:p w:rsidR="00337BAA" w:rsidRPr="000612EA" w:rsidRDefault="00337BAA" w:rsidP="00337BAA">
      <w:pPr>
        <w:spacing w:after="0"/>
        <w:jc w:val="center"/>
        <w:rPr>
          <w:rFonts w:ascii="Times New Roman" w:eastAsia="Times New Roman" w:hAnsi="Times New Roman" w:cs="Times New Roman"/>
          <w:b/>
          <w:color w:val="333333"/>
          <w:sz w:val="28"/>
          <w:szCs w:val="28"/>
          <w:shd w:val="clear" w:color="auto" w:fill="FFFFFF"/>
        </w:rPr>
      </w:pPr>
    </w:p>
    <w:p w:rsidR="00337BAA" w:rsidRPr="000612EA" w:rsidRDefault="00337BAA" w:rsidP="00337BAA">
      <w:pPr>
        <w:spacing w:after="0"/>
        <w:jc w:val="center"/>
        <w:rPr>
          <w:rFonts w:ascii="Times New Roman" w:eastAsia="Times New Roman" w:hAnsi="Times New Roman" w:cs="Times New Roman"/>
          <w:b/>
          <w:color w:val="333333"/>
          <w:sz w:val="28"/>
          <w:szCs w:val="28"/>
          <w:shd w:val="clear" w:color="auto" w:fill="FFFFFF"/>
        </w:rPr>
      </w:pPr>
      <w:r w:rsidRPr="000612EA">
        <w:rPr>
          <w:rFonts w:ascii="Times New Roman" w:eastAsia="Times New Roman" w:hAnsi="Times New Roman" w:cs="Times New Roman"/>
          <w:b/>
          <w:color w:val="333333"/>
          <w:sz w:val="28"/>
          <w:szCs w:val="28"/>
          <w:shd w:val="clear" w:color="auto" w:fill="FFFFFF"/>
        </w:rPr>
        <w:t>3. Порядок отпуска товарно-материальных ценностей по доверенности</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3.1. Доверенности оставляются поставщику при первом отпуске товарно-материальных ценностей. </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3.2. В случае отпуска товарно-материальных ценностей частями на каждый частичный отпуск составляется [накладная/приемо-сдаточный акт/иной аналогичный документ с указанием номера Доверенности и даты ее выдачи. В этих случаях один экземпляр накладной/приемо-сдаточного акта/иного аналогичного документа передается получателю товарно-материальных ценностей, а другой - остается у поставщика и используется для наблюдения и контроля за исполнением отпуска ценностей согласно Доверенности.</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3.3. По окончании отпуска товарно-материальных ценностей Доверенность сдается в бухгалтерию вместе с документом на отпуск последней партии ценностей по сдаваемой доверенности. </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3.4. Отпуск товарно-материальных ценностей по Доверенности не производится в случаях:</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 предъявления Доверенности, выданной с нарушением установленного порядка ее заполнения или с незаполненными реквизитами;</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 предъявления Доверенности, имеющей поправки и помарки;</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 не предъявления паспорта, указанного в Доверенности; </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xml:space="preserve">- окончания срока, на который выдана Доверенность; </w:t>
      </w:r>
    </w:p>
    <w:p w:rsidR="00337BAA" w:rsidRPr="000612EA" w:rsidRDefault="00337BAA" w:rsidP="00337BAA">
      <w:pPr>
        <w:spacing w:after="0"/>
        <w:jc w:val="both"/>
        <w:rPr>
          <w:rFonts w:ascii="Times New Roman" w:eastAsia="Times New Roman" w:hAnsi="Times New Roman" w:cs="Times New Roman"/>
          <w:color w:val="333333"/>
          <w:sz w:val="28"/>
          <w:szCs w:val="28"/>
          <w:shd w:val="clear" w:color="auto" w:fill="FFFFFF"/>
        </w:rPr>
      </w:pPr>
      <w:r w:rsidRPr="000612EA">
        <w:rPr>
          <w:rFonts w:ascii="Times New Roman" w:eastAsia="Times New Roman" w:hAnsi="Times New Roman" w:cs="Times New Roman"/>
          <w:color w:val="333333"/>
          <w:sz w:val="28"/>
          <w:szCs w:val="28"/>
          <w:shd w:val="clear" w:color="auto" w:fill="FFFFFF"/>
        </w:rPr>
        <w:t>- получения сообщения об аннулировании Доверенности;</w:t>
      </w:r>
    </w:p>
    <w:p w:rsidR="00337BAA" w:rsidRPr="000612EA" w:rsidRDefault="00337BAA" w:rsidP="00337BA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alibri"/>
          <w:sz w:val="28"/>
          <w:szCs w:val="28"/>
          <w:lang w:eastAsia="ar-SA"/>
        </w:rPr>
      </w:pPr>
      <w:r w:rsidRPr="000612EA">
        <w:rPr>
          <w:rFonts w:ascii="Times New Roman" w:eastAsia="Times New Roman" w:hAnsi="Times New Roman" w:cs="Times New Roman"/>
          <w:color w:val="333333"/>
          <w:sz w:val="28"/>
          <w:szCs w:val="28"/>
          <w:shd w:val="clear" w:color="auto" w:fill="FFFFFF"/>
        </w:rPr>
        <w:t xml:space="preserve">- признания доверенного лица недееспособным, ограниченно дееспособным. </w:t>
      </w:r>
    </w:p>
    <w:p w:rsidR="000612EA" w:rsidRPr="000612EA" w:rsidRDefault="000612EA">
      <w:pPr>
        <w:rPr>
          <w:sz w:val="28"/>
          <w:szCs w:val="28"/>
        </w:rPr>
      </w:pPr>
    </w:p>
    <w:sectPr w:rsidR="000612EA" w:rsidRPr="000612EA" w:rsidSect="000612EA">
      <w:footnotePr>
        <w:pos w:val="beneathText"/>
      </w:footnotePr>
      <w:pgSz w:w="11905" w:h="16837"/>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mmonBullets">
    <w:altName w:val="Symbol"/>
    <w:charset w:val="02"/>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charset w:val="CC"/>
    <w:family w:val="modern"/>
    <w:pitch w:val="default"/>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6901602"/>
    <w:name w:val="WW8Num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b w:val="0"/>
        <w:i w:val="0"/>
        <w:sz w:val="24"/>
        <w:szCs w:val="24"/>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1287" w:hanging="360"/>
      </w:pPr>
    </w:lvl>
  </w:abstractNum>
  <w:abstractNum w:abstractNumId="4" w15:restartNumberingAfterBreak="0">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5" w15:restartNumberingAfterBreak="0">
    <w:nsid w:val="02BC178C"/>
    <w:multiLevelType w:val="multilevel"/>
    <w:tmpl w:val="2A88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2163A"/>
    <w:multiLevelType w:val="multilevel"/>
    <w:tmpl w:val="C3BC7C46"/>
    <w:lvl w:ilvl="0">
      <w:start w:val="1"/>
      <w:numFmt w:val="decimal"/>
      <w:lvlText w:val="%1."/>
      <w:lvlJc w:val="left"/>
      <w:pPr>
        <w:ind w:left="360" w:hanging="360"/>
      </w:pPr>
      <w:rPr>
        <w:rFonts w:hint="default"/>
      </w:rPr>
    </w:lvl>
    <w:lvl w:ilvl="1">
      <w:start w:val="9"/>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06FE7144"/>
    <w:multiLevelType w:val="hybridMultilevel"/>
    <w:tmpl w:val="340645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B011B8"/>
    <w:multiLevelType w:val="multilevel"/>
    <w:tmpl w:val="DC9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DE2019"/>
    <w:multiLevelType w:val="multilevel"/>
    <w:tmpl w:val="1E2034B4"/>
    <w:lvl w:ilvl="0">
      <w:start w:val="1"/>
      <w:numFmt w:val="decimal"/>
      <w:lvlText w:val="%1."/>
      <w:lvlJc w:val="left"/>
      <w:pPr>
        <w:ind w:left="480" w:hanging="480"/>
      </w:pPr>
      <w:rPr>
        <w:rFonts w:hint="default"/>
      </w:rPr>
    </w:lvl>
    <w:lvl w:ilvl="1">
      <w:start w:val="1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19D12974"/>
    <w:multiLevelType w:val="hybridMultilevel"/>
    <w:tmpl w:val="C084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9A4EBB"/>
    <w:multiLevelType w:val="multilevel"/>
    <w:tmpl w:val="42F8713C"/>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15:restartNumberingAfterBreak="0">
    <w:nsid w:val="263757DD"/>
    <w:multiLevelType w:val="multilevel"/>
    <w:tmpl w:val="11B8FC40"/>
    <w:lvl w:ilvl="0">
      <w:start w:val="2"/>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CE855AB"/>
    <w:multiLevelType w:val="multilevel"/>
    <w:tmpl w:val="B5AC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B70A7E"/>
    <w:multiLevelType w:val="hybridMultilevel"/>
    <w:tmpl w:val="6CD6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F94A37"/>
    <w:multiLevelType w:val="multilevel"/>
    <w:tmpl w:val="B3C2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03986"/>
    <w:multiLevelType w:val="hybridMultilevel"/>
    <w:tmpl w:val="C3CE3120"/>
    <w:lvl w:ilvl="0" w:tplc="B50E6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E49776E"/>
    <w:multiLevelType w:val="multilevel"/>
    <w:tmpl w:val="045C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0"/>
  </w:num>
  <w:num w:numId="4">
    <w:abstractNumId w:val="1"/>
  </w:num>
  <w:num w:numId="5">
    <w:abstractNumId w:val="2"/>
  </w:num>
  <w:num w:numId="6">
    <w:abstractNumId w:val="15"/>
  </w:num>
  <w:num w:numId="7">
    <w:abstractNumId w:val="12"/>
  </w:num>
  <w:num w:numId="8">
    <w:abstractNumId w:val="6"/>
  </w:num>
  <w:num w:numId="9">
    <w:abstractNumId w:val="10"/>
  </w:num>
  <w:num w:numId="10">
    <w:abstractNumId w:val="13"/>
  </w:num>
  <w:num w:numId="11">
    <w:abstractNumId w:val="3"/>
  </w:num>
  <w:num w:numId="12">
    <w:abstractNumId w:val="4"/>
  </w:num>
  <w:num w:numId="13">
    <w:abstractNumId w:val="17"/>
  </w:num>
  <w:num w:numId="14">
    <w:abstractNumId w:val="8"/>
  </w:num>
  <w:num w:numId="15">
    <w:abstractNumId w:val="16"/>
  </w:num>
  <w:num w:numId="16">
    <w:abstractNumId w:val="14"/>
  </w:num>
  <w:num w:numId="17">
    <w:abstractNumId w:val="18"/>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41"/>
    <w:rsid w:val="000612EA"/>
    <w:rsid w:val="00337BAA"/>
    <w:rsid w:val="00865ADC"/>
    <w:rsid w:val="00BA742F"/>
    <w:rsid w:val="00C44341"/>
    <w:rsid w:val="00DD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99BC2-F061-4CDB-A622-FA4AF948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2"/>
    <w:uiPriority w:val="9"/>
    <w:qFormat/>
    <w:rsid w:val="00337B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337BAA"/>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337BAA"/>
    <w:pPr>
      <w:keepNext/>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basedOn w:val="a"/>
    <w:next w:val="a"/>
    <w:link w:val="40"/>
    <w:qFormat/>
    <w:rsid w:val="00337BAA"/>
    <w:pPr>
      <w:keepNext/>
      <w:suppressAutoHyphens/>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qFormat/>
    <w:rsid w:val="00337BAA"/>
    <w:pPr>
      <w:suppressAutoHyphens/>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qFormat/>
    <w:rsid w:val="00337BAA"/>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qFormat/>
    <w:rsid w:val="00337BAA"/>
    <w:pPr>
      <w:suppressAutoHyphens/>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qFormat/>
    <w:rsid w:val="00337BAA"/>
    <w:pPr>
      <w:suppressAutoHyphens/>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qFormat/>
    <w:rsid w:val="00337BAA"/>
    <w:pPr>
      <w:suppressAutoHyphens/>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0"/>
    <w:qFormat/>
    <w:rsid w:val="00337BAA"/>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337BAA"/>
    <w:rPr>
      <w:rFonts w:ascii="Arial" w:eastAsia="Times New Roman" w:hAnsi="Arial" w:cs="Arial"/>
      <w:b/>
      <w:bCs/>
      <w:i/>
      <w:iCs/>
      <w:sz w:val="28"/>
      <w:szCs w:val="28"/>
      <w:lang w:eastAsia="ar-SA"/>
    </w:rPr>
  </w:style>
  <w:style w:type="character" w:customStyle="1" w:styleId="30">
    <w:name w:val="Заголовок 3 Знак"/>
    <w:basedOn w:val="a0"/>
    <w:link w:val="3"/>
    <w:rsid w:val="00337BAA"/>
    <w:rPr>
      <w:rFonts w:ascii="Arial" w:eastAsia="Times New Roman" w:hAnsi="Arial" w:cs="Times New Roman"/>
      <w:b/>
      <w:bCs/>
      <w:sz w:val="26"/>
      <w:szCs w:val="26"/>
      <w:lang w:eastAsia="ar-SA"/>
    </w:rPr>
  </w:style>
  <w:style w:type="character" w:customStyle="1" w:styleId="40">
    <w:name w:val="Заголовок 4 Знак"/>
    <w:basedOn w:val="a0"/>
    <w:link w:val="4"/>
    <w:rsid w:val="00337BAA"/>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337BAA"/>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337BAA"/>
    <w:rPr>
      <w:rFonts w:ascii="Calibri" w:eastAsia="Times New Roman" w:hAnsi="Calibri" w:cs="Times New Roman"/>
      <w:b/>
      <w:bCs/>
      <w:lang w:eastAsia="ar-SA"/>
    </w:rPr>
  </w:style>
  <w:style w:type="character" w:customStyle="1" w:styleId="70">
    <w:name w:val="Заголовок 7 Знак"/>
    <w:basedOn w:val="a0"/>
    <w:link w:val="7"/>
    <w:rsid w:val="00337BAA"/>
    <w:rPr>
      <w:rFonts w:ascii="Calibri" w:eastAsia="Times New Roman" w:hAnsi="Calibri" w:cs="Times New Roman"/>
      <w:sz w:val="24"/>
      <w:szCs w:val="24"/>
      <w:lang w:val="en-US" w:bidi="en-US"/>
    </w:rPr>
  </w:style>
  <w:style w:type="character" w:customStyle="1" w:styleId="80">
    <w:name w:val="Заголовок 8 Знак"/>
    <w:basedOn w:val="a0"/>
    <w:link w:val="8"/>
    <w:rsid w:val="00337BAA"/>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337BAA"/>
    <w:rPr>
      <w:rFonts w:ascii="Cambria" w:eastAsia="Times New Roman" w:hAnsi="Cambria" w:cs="Times New Roman"/>
      <w:lang w:val="en-US" w:bidi="en-US"/>
    </w:rPr>
  </w:style>
  <w:style w:type="numbering" w:customStyle="1" w:styleId="10">
    <w:name w:val="Нет списка1"/>
    <w:next w:val="a2"/>
    <w:uiPriority w:val="99"/>
    <w:semiHidden/>
    <w:unhideWhenUsed/>
    <w:rsid w:val="00337BAA"/>
  </w:style>
  <w:style w:type="character" w:customStyle="1" w:styleId="13">
    <w:name w:val="Заголовок 1 Знак"/>
    <w:basedOn w:val="a0"/>
    <w:rsid w:val="00337BAA"/>
    <w:rPr>
      <w:rFonts w:ascii="Cambria" w:eastAsia="Times New Roman" w:hAnsi="Cambria" w:cs="Times New Roman"/>
      <w:color w:val="365F91"/>
      <w:sz w:val="32"/>
      <w:szCs w:val="32"/>
      <w:lang w:eastAsia="ar-SA"/>
    </w:rPr>
  </w:style>
  <w:style w:type="paragraph" w:styleId="a3">
    <w:name w:val="List Paragraph"/>
    <w:basedOn w:val="a"/>
    <w:uiPriority w:val="34"/>
    <w:qFormat/>
    <w:rsid w:val="00337BA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alloon Text"/>
    <w:basedOn w:val="a"/>
    <w:link w:val="a5"/>
    <w:uiPriority w:val="99"/>
    <w:unhideWhenUsed/>
    <w:rsid w:val="00337BAA"/>
    <w:pPr>
      <w:suppressAutoHyphens/>
      <w:spacing w:after="0" w:line="240" w:lineRule="auto"/>
    </w:pPr>
    <w:rPr>
      <w:rFonts w:ascii="Tahoma" w:eastAsia="Times New Roman" w:hAnsi="Tahoma" w:cs="Tahoma"/>
      <w:sz w:val="16"/>
      <w:szCs w:val="16"/>
      <w:lang w:eastAsia="ar-SA"/>
    </w:rPr>
  </w:style>
  <w:style w:type="character" w:customStyle="1" w:styleId="a5">
    <w:name w:val="Текст выноски Знак"/>
    <w:basedOn w:val="a0"/>
    <w:link w:val="a4"/>
    <w:uiPriority w:val="99"/>
    <w:rsid w:val="00337BAA"/>
    <w:rPr>
      <w:rFonts w:ascii="Tahoma" w:eastAsia="Times New Roman" w:hAnsi="Tahoma" w:cs="Tahoma"/>
      <w:sz w:val="16"/>
      <w:szCs w:val="16"/>
      <w:lang w:eastAsia="ar-SA"/>
    </w:rPr>
  </w:style>
  <w:style w:type="numbering" w:customStyle="1" w:styleId="111">
    <w:name w:val="Нет списка11"/>
    <w:next w:val="a2"/>
    <w:uiPriority w:val="99"/>
    <w:semiHidden/>
    <w:unhideWhenUsed/>
    <w:rsid w:val="00337BAA"/>
  </w:style>
  <w:style w:type="character" w:customStyle="1" w:styleId="a6">
    <w:name w:val="Цветовое выделение"/>
    <w:uiPriority w:val="99"/>
    <w:rsid w:val="00337BAA"/>
    <w:rPr>
      <w:b/>
      <w:bCs/>
      <w:color w:val="26282F"/>
    </w:rPr>
  </w:style>
  <w:style w:type="character" w:customStyle="1" w:styleId="a7">
    <w:name w:val="Гипертекстовая ссылка"/>
    <w:basedOn w:val="a6"/>
    <w:rsid w:val="00337BAA"/>
    <w:rPr>
      <w:b w:val="0"/>
      <w:bCs w:val="0"/>
      <w:color w:val="106BBE"/>
    </w:rPr>
  </w:style>
  <w:style w:type="paragraph" w:customStyle="1" w:styleId="a8">
    <w:name w:val="Нормальный (таблица)"/>
    <w:basedOn w:val="a"/>
    <w:next w:val="a"/>
    <w:uiPriority w:val="99"/>
    <w:rsid w:val="00337BAA"/>
    <w:pPr>
      <w:autoSpaceDE w:val="0"/>
      <w:autoSpaceDN w:val="0"/>
      <w:adjustRightInd w:val="0"/>
      <w:spacing w:after="0" w:line="240" w:lineRule="auto"/>
      <w:jc w:val="both"/>
    </w:pPr>
    <w:rPr>
      <w:rFonts w:ascii="Arial" w:eastAsia="Calibri" w:hAnsi="Arial" w:cs="Arial"/>
      <w:sz w:val="24"/>
      <w:szCs w:val="24"/>
    </w:rPr>
  </w:style>
  <w:style w:type="paragraph" w:customStyle="1" w:styleId="a9">
    <w:name w:val="Прижатый влево"/>
    <w:basedOn w:val="a"/>
    <w:next w:val="a"/>
    <w:uiPriority w:val="99"/>
    <w:rsid w:val="00337BAA"/>
    <w:pPr>
      <w:autoSpaceDE w:val="0"/>
      <w:autoSpaceDN w:val="0"/>
      <w:adjustRightInd w:val="0"/>
      <w:spacing w:after="0" w:line="240" w:lineRule="auto"/>
    </w:pPr>
    <w:rPr>
      <w:rFonts w:ascii="Arial" w:eastAsia="Calibri" w:hAnsi="Arial" w:cs="Arial"/>
      <w:sz w:val="24"/>
      <w:szCs w:val="24"/>
    </w:rPr>
  </w:style>
  <w:style w:type="paragraph" w:customStyle="1" w:styleId="aa">
    <w:name w:val="Текст ЭР (см. также)"/>
    <w:basedOn w:val="a"/>
    <w:next w:val="a"/>
    <w:uiPriority w:val="99"/>
    <w:rsid w:val="00337BAA"/>
    <w:pPr>
      <w:autoSpaceDE w:val="0"/>
      <w:autoSpaceDN w:val="0"/>
      <w:adjustRightInd w:val="0"/>
      <w:spacing w:before="200" w:after="0" w:line="240" w:lineRule="auto"/>
    </w:pPr>
    <w:rPr>
      <w:rFonts w:ascii="Arial" w:eastAsia="Calibri" w:hAnsi="Arial" w:cs="Arial"/>
      <w:sz w:val="20"/>
      <w:szCs w:val="20"/>
    </w:rPr>
  </w:style>
  <w:style w:type="character" w:customStyle="1" w:styleId="ab">
    <w:name w:val="Цветовое выделение для Текст"/>
    <w:uiPriority w:val="99"/>
    <w:rsid w:val="00337BAA"/>
  </w:style>
  <w:style w:type="paragraph" w:customStyle="1" w:styleId="ac">
    <w:name w:val="Текст (справка)"/>
    <w:basedOn w:val="a"/>
    <w:next w:val="a"/>
    <w:uiPriority w:val="99"/>
    <w:rsid w:val="00337BAA"/>
    <w:pPr>
      <w:autoSpaceDE w:val="0"/>
      <w:autoSpaceDN w:val="0"/>
      <w:adjustRightInd w:val="0"/>
      <w:spacing w:after="0" w:line="240" w:lineRule="auto"/>
      <w:ind w:left="170" w:right="170"/>
    </w:pPr>
    <w:rPr>
      <w:rFonts w:ascii="Arial" w:eastAsia="Calibri" w:hAnsi="Arial" w:cs="Arial"/>
      <w:sz w:val="24"/>
      <w:szCs w:val="24"/>
    </w:rPr>
  </w:style>
  <w:style w:type="paragraph" w:customStyle="1" w:styleId="ad">
    <w:name w:val="Комментарий"/>
    <w:basedOn w:val="ac"/>
    <w:next w:val="a"/>
    <w:uiPriority w:val="99"/>
    <w:rsid w:val="00337BAA"/>
    <w:pPr>
      <w:spacing w:before="75"/>
      <w:ind w:right="0"/>
      <w:jc w:val="both"/>
    </w:pPr>
    <w:rPr>
      <w:i/>
      <w:iCs/>
      <w:color w:val="353842"/>
      <w:shd w:val="clear" w:color="auto" w:fill="F0F0F0"/>
    </w:rPr>
  </w:style>
  <w:style w:type="character" w:styleId="ae">
    <w:name w:val="Hyperlink"/>
    <w:uiPriority w:val="99"/>
    <w:rsid w:val="00337BAA"/>
    <w:rPr>
      <w:color w:val="000080"/>
      <w:u w:val="single"/>
    </w:rPr>
  </w:style>
  <w:style w:type="character" w:customStyle="1" w:styleId="af">
    <w:name w:val="Символ нумерации"/>
    <w:rsid w:val="00337BAA"/>
  </w:style>
  <w:style w:type="paragraph" w:customStyle="1" w:styleId="af0">
    <w:name w:val="Заголовок"/>
    <w:basedOn w:val="a"/>
    <w:next w:val="af1"/>
    <w:rsid w:val="00337BAA"/>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1">
    <w:name w:val="Body Text"/>
    <w:basedOn w:val="a"/>
    <w:link w:val="af2"/>
    <w:rsid w:val="00337BAA"/>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f2">
    <w:name w:val="Основной текст Знак"/>
    <w:basedOn w:val="a0"/>
    <w:link w:val="af1"/>
    <w:rsid w:val="00337BAA"/>
    <w:rPr>
      <w:rFonts w:ascii="Arial" w:eastAsia="Arial" w:hAnsi="Arial" w:cs="Arial"/>
      <w:sz w:val="24"/>
      <w:szCs w:val="24"/>
      <w:lang w:eastAsia="ru-RU" w:bidi="ru-RU"/>
    </w:rPr>
  </w:style>
  <w:style w:type="paragraph" w:styleId="af3">
    <w:name w:val="List"/>
    <w:basedOn w:val="af1"/>
    <w:rsid w:val="00337BAA"/>
    <w:rPr>
      <w:rFonts w:cs="Mangal"/>
    </w:rPr>
  </w:style>
  <w:style w:type="paragraph" w:customStyle="1" w:styleId="14">
    <w:name w:val="Название1"/>
    <w:basedOn w:val="a"/>
    <w:rsid w:val="00337BAA"/>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5">
    <w:name w:val="Указатель1"/>
    <w:basedOn w:val="a"/>
    <w:rsid w:val="00337BAA"/>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4">
    <w:name w:val="Содержимое таблицы"/>
    <w:basedOn w:val="a"/>
    <w:rsid w:val="00337BAA"/>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f5">
    <w:name w:val="Заголовок таблицы"/>
    <w:basedOn w:val="af4"/>
    <w:rsid w:val="00337BAA"/>
    <w:pPr>
      <w:jc w:val="center"/>
    </w:pPr>
    <w:rPr>
      <w:b/>
      <w:bCs/>
    </w:rPr>
  </w:style>
  <w:style w:type="paragraph" w:styleId="af6">
    <w:name w:val="Normal (Web)"/>
    <w:basedOn w:val="a"/>
    <w:uiPriority w:val="99"/>
    <w:rsid w:val="00337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rsid w:val="00337BAA"/>
  </w:style>
  <w:style w:type="character" w:customStyle="1" w:styleId="sfwc">
    <w:name w:val="sfwc"/>
    <w:rsid w:val="00337BAA"/>
  </w:style>
  <w:style w:type="character" w:customStyle="1" w:styleId="sfwcfill">
    <w:name w:val="sfwcfill"/>
    <w:rsid w:val="00337BAA"/>
  </w:style>
  <w:style w:type="numbering" w:customStyle="1" w:styleId="1110">
    <w:name w:val="Нет списка111"/>
    <w:next w:val="a2"/>
    <w:semiHidden/>
    <w:rsid w:val="00337BAA"/>
  </w:style>
  <w:style w:type="character" w:customStyle="1" w:styleId="WW8Num3z0">
    <w:name w:val="WW8Num3z0"/>
    <w:rsid w:val="00337BAA"/>
    <w:rPr>
      <w:rFonts w:ascii="Symbol" w:hAnsi="Symbol" w:cs="Times New Roman"/>
      <w:b w:val="0"/>
      <w:i w:val="0"/>
      <w:sz w:val="24"/>
      <w:szCs w:val="24"/>
    </w:rPr>
  </w:style>
  <w:style w:type="character" w:customStyle="1" w:styleId="WW8Num4z0">
    <w:name w:val="WW8Num4z0"/>
    <w:rsid w:val="00337BAA"/>
    <w:rPr>
      <w:rFonts w:ascii="Times New Roman" w:hAnsi="Times New Roman" w:cs="Times New Roman"/>
      <w:b w:val="0"/>
      <w:i w:val="0"/>
      <w:sz w:val="24"/>
      <w:szCs w:val="24"/>
    </w:rPr>
  </w:style>
  <w:style w:type="character" w:customStyle="1" w:styleId="WW8Num5z0">
    <w:name w:val="WW8Num5z0"/>
    <w:rsid w:val="00337BAA"/>
    <w:rPr>
      <w:rFonts w:ascii="Times New Roman" w:hAnsi="Times New Roman" w:cs="Times New Roman"/>
      <w:b w:val="0"/>
      <w:i w:val="0"/>
      <w:sz w:val="24"/>
      <w:szCs w:val="24"/>
    </w:rPr>
  </w:style>
  <w:style w:type="character" w:customStyle="1" w:styleId="WW8Num7z0">
    <w:name w:val="WW8Num7z0"/>
    <w:rsid w:val="00337BAA"/>
    <w:rPr>
      <w:rFonts w:ascii="Symbol" w:hAnsi="Symbol" w:cs="Symbol"/>
    </w:rPr>
  </w:style>
  <w:style w:type="character" w:customStyle="1" w:styleId="WW8Num8z0">
    <w:name w:val="WW8Num8z0"/>
    <w:rsid w:val="00337BAA"/>
    <w:rPr>
      <w:rFonts w:ascii="Symbol" w:hAnsi="Symbol" w:cs="Symbol"/>
    </w:rPr>
  </w:style>
  <w:style w:type="character" w:customStyle="1" w:styleId="WW8Num9z0">
    <w:name w:val="WW8Num9z0"/>
    <w:rsid w:val="00337BAA"/>
    <w:rPr>
      <w:rFonts w:ascii="Times New Roman" w:hAnsi="Times New Roman" w:cs="Times New Roman"/>
      <w:b w:val="0"/>
      <w:i w:val="0"/>
      <w:sz w:val="24"/>
      <w:szCs w:val="24"/>
    </w:rPr>
  </w:style>
  <w:style w:type="character" w:customStyle="1" w:styleId="WW8Num10z0">
    <w:name w:val="WW8Num10z0"/>
    <w:rsid w:val="00337BAA"/>
    <w:rPr>
      <w:rFonts w:ascii="Symbol" w:hAnsi="Symbol"/>
    </w:rPr>
  </w:style>
  <w:style w:type="character" w:customStyle="1" w:styleId="WW8Num11z0">
    <w:name w:val="WW8Num11z0"/>
    <w:rsid w:val="00337BAA"/>
    <w:rPr>
      <w:rFonts w:ascii="Times New Roman" w:hAnsi="Times New Roman" w:cs="Times New Roman"/>
      <w:b w:val="0"/>
      <w:i w:val="0"/>
      <w:sz w:val="24"/>
      <w:szCs w:val="24"/>
    </w:rPr>
  </w:style>
  <w:style w:type="character" w:customStyle="1" w:styleId="WW8Num12z0">
    <w:name w:val="WW8Num12z0"/>
    <w:rsid w:val="00337BAA"/>
    <w:rPr>
      <w:rFonts w:ascii="CommonBullets" w:hAnsi="CommonBullets" w:cs="CommonBullets"/>
    </w:rPr>
  </w:style>
  <w:style w:type="character" w:customStyle="1" w:styleId="WW8Num12z2">
    <w:name w:val="WW8Num12z2"/>
    <w:rsid w:val="00337BAA"/>
    <w:rPr>
      <w:rFonts w:ascii="Wingdings" w:hAnsi="Wingdings" w:cs="Wingdings"/>
    </w:rPr>
  </w:style>
  <w:style w:type="character" w:customStyle="1" w:styleId="WW8Num12z4">
    <w:name w:val="WW8Num12z4"/>
    <w:rsid w:val="00337BAA"/>
    <w:rPr>
      <w:rFonts w:ascii="Courier New" w:hAnsi="Courier New" w:cs="Courier New"/>
    </w:rPr>
  </w:style>
  <w:style w:type="character" w:customStyle="1" w:styleId="WW8Num13z0">
    <w:name w:val="WW8Num13z0"/>
    <w:rsid w:val="00337BAA"/>
    <w:rPr>
      <w:rFonts w:ascii="Times New Roman" w:hAnsi="Times New Roman" w:cs="Times New Roman"/>
      <w:b w:val="0"/>
      <w:i w:val="0"/>
      <w:sz w:val="24"/>
      <w:szCs w:val="24"/>
    </w:rPr>
  </w:style>
  <w:style w:type="character" w:customStyle="1" w:styleId="WW8Num14z0">
    <w:name w:val="WW8Num14z0"/>
    <w:rsid w:val="00337BAA"/>
    <w:rPr>
      <w:rFonts w:ascii="Courier New" w:hAnsi="Courier New" w:cs="Courier New"/>
    </w:rPr>
  </w:style>
  <w:style w:type="character" w:customStyle="1" w:styleId="WW8Num15z0">
    <w:name w:val="WW8Num15z0"/>
    <w:rsid w:val="00337BAA"/>
    <w:rPr>
      <w:rFonts w:ascii="Symbol" w:hAnsi="Symbol"/>
      <w:sz w:val="22"/>
      <w:szCs w:val="22"/>
    </w:rPr>
  </w:style>
  <w:style w:type="character" w:customStyle="1" w:styleId="WW8Num16z0">
    <w:name w:val="WW8Num16z0"/>
    <w:rsid w:val="00337BAA"/>
    <w:rPr>
      <w:rFonts w:ascii="Times New Roman" w:hAnsi="Times New Roman" w:cs="Times New Roman"/>
      <w:b w:val="0"/>
      <w:i w:val="0"/>
      <w:sz w:val="24"/>
      <w:szCs w:val="24"/>
    </w:rPr>
  </w:style>
  <w:style w:type="character" w:customStyle="1" w:styleId="WW8Num17z0">
    <w:name w:val="WW8Num17z0"/>
    <w:rsid w:val="00337BAA"/>
    <w:rPr>
      <w:rFonts w:ascii="Symbol" w:hAnsi="Symbol"/>
    </w:rPr>
  </w:style>
  <w:style w:type="character" w:customStyle="1" w:styleId="WW8Num18z0">
    <w:name w:val="WW8Num18z0"/>
    <w:rsid w:val="00337BAA"/>
    <w:rPr>
      <w:rFonts w:ascii="Symbol" w:hAnsi="Symbol"/>
    </w:rPr>
  </w:style>
  <w:style w:type="character" w:customStyle="1" w:styleId="WW8Num19z0">
    <w:name w:val="WW8Num19z0"/>
    <w:rsid w:val="00337BAA"/>
    <w:rPr>
      <w:rFonts w:ascii="Symbol" w:hAnsi="Symbol"/>
    </w:rPr>
  </w:style>
  <w:style w:type="character" w:customStyle="1" w:styleId="WW8Num20z0">
    <w:name w:val="WW8Num20z0"/>
    <w:rsid w:val="00337BAA"/>
    <w:rPr>
      <w:rFonts w:ascii="Symbol" w:hAnsi="Symbol"/>
      <w:sz w:val="24"/>
      <w:szCs w:val="24"/>
    </w:rPr>
  </w:style>
  <w:style w:type="character" w:customStyle="1" w:styleId="WW8Num22z0">
    <w:name w:val="WW8Num22z0"/>
    <w:rsid w:val="00337BAA"/>
    <w:rPr>
      <w:rFonts w:ascii="Symbol" w:hAnsi="Symbol"/>
      <w:sz w:val="24"/>
      <w:szCs w:val="24"/>
    </w:rPr>
  </w:style>
  <w:style w:type="character" w:customStyle="1" w:styleId="WW8Num23z0">
    <w:name w:val="WW8Num23z0"/>
    <w:rsid w:val="00337BAA"/>
    <w:rPr>
      <w:rFonts w:ascii="Symbol" w:hAnsi="Symbol" w:cs="Symbol"/>
    </w:rPr>
  </w:style>
  <w:style w:type="character" w:customStyle="1" w:styleId="WW8Num24z0">
    <w:name w:val="WW8Num24z0"/>
    <w:rsid w:val="00337BAA"/>
    <w:rPr>
      <w:rFonts w:ascii="Symbol" w:hAnsi="Symbol"/>
    </w:rPr>
  </w:style>
  <w:style w:type="character" w:customStyle="1" w:styleId="WW8Num26z0">
    <w:name w:val="WW8Num26z0"/>
    <w:rsid w:val="00337BAA"/>
    <w:rPr>
      <w:rFonts w:ascii="Times New Roman" w:hAnsi="Times New Roman" w:cs="Times New Roman"/>
      <w:b w:val="0"/>
      <w:i w:val="0"/>
      <w:sz w:val="24"/>
    </w:rPr>
  </w:style>
  <w:style w:type="character" w:customStyle="1" w:styleId="WW8Num27z0">
    <w:name w:val="WW8Num27z0"/>
    <w:rsid w:val="00337BAA"/>
    <w:rPr>
      <w:rFonts w:ascii="Symbol" w:hAnsi="Symbol"/>
    </w:rPr>
  </w:style>
  <w:style w:type="character" w:customStyle="1" w:styleId="WW8Num29z0">
    <w:name w:val="WW8Num29z0"/>
    <w:rsid w:val="00337BAA"/>
    <w:rPr>
      <w:rFonts w:ascii="Times New Roman" w:hAnsi="Times New Roman" w:cs="Times New Roman"/>
      <w:b w:val="0"/>
      <w:i w:val="0"/>
      <w:sz w:val="24"/>
      <w:szCs w:val="24"/>
    </w:rPr>
  </w:style>
  <w:style w:type="character" w:customStyle="1" w:styleId="WW8Num31z0">
    <w:name w:val="WW8Num31z0"/>
    <w:rsid w:val="00337BAA"/>
    <w:rPr>
      <w:rFonts w:ascii="Times New Roman" w:hAnsi="Times New Roman" w:cs="Times New Roman"/>
      <w:b w:val="0"/>
      <w:i w:val="0"/>
      <w:sz w:val="24"/>
      <w:szCs w:val="24"/>
    </w:rPr>
  </w:style>
  <w:style w:type="character" w:customStyle="1" w:styleId="WW8Num32z0">
    <w:name w:val="WW8Num32z0"/>
    <w:rsid w:val="00337BAA"/>
    <w:rPr>
      <w:b w:val="0"/>
    </w:rPr>
  </w:style>
  <w:style w:type="character" w:customStyle="1" w:styleId="WW8Num34z1">
    <w:name w:val="WW8Num34z1"/>
    <w:rsid w:val="00337BAA"/>
    <w:rPr>
      <w:rFonts w:ascii="Courier New" w:hAnsi="Courier New" w:cs="Courier New"/>
    </w:rPr>
  </w:style>
  <w:style w:type="character" w:customStyle="1" w:styleId="WW8Num35z0">
    <w:name w:val="WW8Num35z0"/>
    <w:rsid w:val="00337BAA"/>
    <w:rPr>
      <w:rFonts w:ascii="Symbol" w:hAnsi="Symbol" w:cs="Symbol"/>
    </w:rPr>
  </w:style>
  <w:style w:type="character" w:customStyle="1" w:styleId="WW8Num36z1">
    <w:name w:val="WW8Num36z1"/>
    <w:rsid w:val="00337BAA"/>
    <w:rPr>
      <w:rFonts w:ascii="Courier New" w:hAnsi="Courier New"/>
      <w:b w:val="0"/>
      <w:i w:val="0"/>
      <w:sz w:val="24"/>
    </w:rPr>
  </w:style>
  <w:style w:type="character" w:customStyle="1" w:styleId="WW8Num36z2">
    <w:name w:val="WW8Num36z2"/>
    <w:rsid w:val="00337BAA"/>
    <w:rPr>
      <w:rFonts w:ascii="Wingdings" w:hAnsi="Wingdings" w:cs="Wingdings"/>
    </w:rPr>
  </w:style>
  <w:style w:type="character" w:customStyle="1" w:styleId="WW8Num36z3">
    <w:name w:val="WW8Num36z3"/>
    <w:rsid w:val="00337BAA"/>
    <w:rPr>
      <w:rFonts w:ascii="Symbol" w:hAnsi="Symbol"/>
    </w:rPr>
  </w:style>
  <w:style w:type="character" w:customStyle="1" w:styleId="WW8Num37z0">
    <w:name w:val="WW8Num37z0"/>
    <w:rsid w:val="00337BAA"/>
    <w:rPr>
      <w:rFonts w:ascii="Symbol" w:hAnsi="Symbol"/>
    </w:rPr>
  </w:style>
  <w:style w:type="character" w:customStyle="1" w:styleId="Absatz-Standardschriftart">
    <w:name w:val="Absatz-Standardschriftart"/>
    <w:rsid w:val="00337BAA"/>
  </w:style>
  <w:style w:type="character" w:customStyle="1" w:styleId="WW-Absatz-Standardschriftart">
    <w:name w:val="WW-Absatz-Standardschriftart"/>
    <w:rsid w:val="00337BAA"/>
  </w:style>
  <w:style w:type="character" w:customStyle="1" w:styleId="WW8Num2z0">
    <w:name w:val="WW8Num2z0"/>
    <w:rsid w:val="00337BAA"/>
    <w:rPr>
      <w:rFonts w:ascii="Times New Roman" w:hAnsi="Times New Roman" w:cs="Times New Roman"/>
      <w:b w:val="0"/>
      <w:i w:val="0"/>
      <w:sz w:val="24"/>
    </w:rPr>
  </w:style>
  <w:style w:type="character" w:customStyle="1" w:styleId="WW8Num6z0">
    <w:name w:val="WW8Num6z0"/>
    <w:rsid w:val="00337BAA"/>
    <w:rPr>
      <w:rFonts w:ascii="Symbol" w:hAnsi="Symbol" w:cs="Symbol"/>
    </w:rPr>
  </w:style>
  <w:style w:type="character" w:customStyle="1" w:styleId="WW8Num11z2">
    <w:name w:val="WW8Num11z2"/>
    <w:rsid w:val="00337BAA"/>
    <w:rPr>
      <w:rFonts w:ascii="Wingdings" w:hAnsi="Wingdings"/>
    </w:rPr>
  </w:style>
  <w:style w:type="character" w:customStyle="1" w:styleId="WW8Num11z4">
    <w:name w:val="WW8Num11z4"/>
    <w:rsid w:val="00337BAA"/>
    <w:rPr>
      <w:rFonts w:ascii="Courier New" w:hAnsi="Courier New" w:cs="Courier New"/>
    </w:rPr>
  </w:style>
  <w:style w:type="character" w:customStyle="1" w:styleId="WW8Num21z0">
    <w:name w:val="WW8Num21z0"/>
    <w:rsid w:val="00337BAA"/>
    <w:rPr>
      <w:rFonts w:ascii="Times New Roman" w:hAnsi="Times New Roman"/>
      <w:b w:val="0"/>
      <w:i w:val="0"/>
      <w:sz w:val="24"/>
    </w:rPr>
  </w:style>
  <w:style w:type="character" w:customStyle="1" w:styleId="WW8Num25z0">
    <w:name w:val="WW8Num25z0"/>
    <w:rsid w:val="00337BAA"/>
    <w:rPr>
      <w:rFonts w:ascii="Symbol" w:hAnsi="Symbol"/>
    </w:rPr>
  </w:style>
  <w:style w:type="character" w:customStyle="1" w:styleId="WW8Num28z0">
    <w:name w:val="WW8Num28z0"/>
    <w:rsid w:val="00337BAA"/>
    <w:rPr>
      <w:rFonts w:ascii="Symbol" w:hAnsi="Symbol"/>
      <w:sz w:val="24"/>
      <w:szCs w:val="24"/>
    </w:rPr>
  </w:style>
  <w:style w:type="character" w:customStyle="1" w:styleId="WW8Num30z0">
    <w:name w:val="WW8Num30z0"/>
    <w:rsid w:val="00337BAA"/>
    <w:rPr>
      <w:rFonts w:ascii="Symbol" w:hAnsi="Symbol"/>
      <w:sz w:val="24"/>
      <w:szCs w:val="24"/>
    </w:rPr>
  </w:style>
  <w:style w:type="character" w:customStyle="1" w:styleId="WW8Num33z1">
    <w:name w:val="WW8Num33z1"/>
    <w:rsid w:val="00337BAA"/>
    <w:rPr>
      <w:rFonts w:ascii="Courier New" w:hAnsi="Courier New" w:cs="Courier New"/>
    </w:rPr>
  </w:style>
  <w:style w:type="character" w:customStyle="1" w:styleId="WW8Num34z0">
    <w:name w:val="WW8Num34z0"/>
    <w:rsid w:val="00337BAA"/>
    <w:rPr>
      <w:sz w:val="28"/>
    </w:rPr>
  </w:style>
  <w:style w:type="character" w:customStyle="1" w:styleId="WW8Num35z1">
    <w:name w:val="WW8Num35z1"/>
    <w:rsid w:val="00337BAA"/>
    <w:rPr>
      <w:rFonts w:ascii="Times New Roman" w:hAnsi="Times New Roman"/>
      <w:b w:val="0"/>
      <w:i w:val="0"/>
      <w:sz w:val="24"/>
    </w:rPr>
  </w:style>
  <w:style w:type="character" w:customStyle="1" w:styleId="WW8Num35z2">
    <w:name w:val="WW8Num35z2"/>
    <w:rsid w:val="00337BAA"/>
    <w:rPr>
      <w:rFonts w:ascii="Wingdings" w:hAnsi="Wingdings" w:cs="Wingdings"/>
    </w:rPr>
  </w:style>
  <w:style w:type="character" w:customStyle="1" w:styleId="WW8Num35z3">
    <w:name w:val="WW8Num35z3"/>
    <w:rsid w:val="00337BAA"/>
    <w:rPr>
      <w:rFonts w:ascii="Symbol" w:hAnsi="Symbol"/>
    </w:rPr>
  </w:style>
  <w:style w:type="character" w:customStyle="1" w:styleId="WW8Num36z0">
    <w:name w:val="WW8Num36z0"/>
    <w:rsid w:val="00337BAA"/>
    <w:rPr>
      <w:sz w:val="22"/>
      <w:szCs w:val="22"/>
    </w:rPr>
  </w:style>
  <w:style w:type="character" w:customStyle="1" w:styleId="WW-Absatz-Standardschriftart1">
    <w:name w:val="WW-Absatz-Standardschriftart1"/>
    <w:rsid w:val="00337BAA"/>
  </w:style>
  <w:style w:type="character" w:customStyle="1" w:styleId="21">
    <w:name w:val="Основной шрифт абзаца2"/>
    <w:rsid w:val="00337BAA"/>
  </w:style>
  <w:style w:type="character" w:customStyle="1" w:styleId="WW-Absatz-Standardschriftart11">
    <w:name w:val="WW-Absatz-Standardschriftart11"/>
    <w:rsid w:val="00337BAA"/>
  </w:style>
  <w:style w:type="character" w:customStyle="1" w:styleId="WW8Num17z2">
    <w:name w:val="WW8Num17z2"/>
    <w:rsid w:val="00337BAA"/>
    <w:rPr>
      <w:rFonts w:ascii="Wingdings" w:hAnsi="Wingdings"/>
    </w:rPr>
  </w:style>
  <w:style w:type="character" w:customStyle="1" w:styleId="WW8Num17z4">
    <w:name w:val="WW8Num17z4"/>
    <w:rsid w:val="00337BAA"/>
    <w:rPr>
      <w:rFonts w:ascii="Courier New" w:hAnsi="Courier New" w:cs="Courier New"/>
    </w:rPr>
  </w:style>
  <w:style w:type="character" w:customStyle="1" w:styleId="WW8Num23z1">
    <w:name w:val="WW8Num23z1"/>
    <w:rsid w:val="00337BAA"/>
    <w:rPr>
      <w:rFonts w:ascii="Courier New" w:hAnsi="Courier New" w:cs="Courier New"/>
    </w:rPr>
  </w:style>
  <w:style w:type="character" w:customStyle="1" w:styleId="WW8Num39z0">
    <w:name w:val="WW8Num39z0"/>
    <w:rsid w:val="00337BAA"/>
    <w:rPr>
      <w:sz w:val="28"/>
    </w:rPr>
  </w:style>
  <w:style w:type="character" w:customStyle="1" w:styleId="WW8Num40z0">
    <w:name w:val="WW8Num40z0"/>
    <w:rsid w:val="00337BAA"/>
    <w:rPr>
      <w:rFonts w:ascii="Symbol" w:hAnsi="Symbol"/>
    </w:rPr>
  </w:style>
  <w:style w:type="character" w:customStyle="1" w:styleId="WW8Num42z1">
    <w:name w:val="WW8Num42z1"/>
    <w:rsid w:val="00337BAA"/>
    <w:rPr>
      <w:rFonts w:ascii="Courier New" w:hAnsi="Courier New" w:cs="Courier New"/>
    </w:rPr>
  </w:style>
  <w:style w:type="character" w:customStyle="1" w:styleId="WW8Num43z0">
    <w:name w:val="WW8Num43z0"/>
    <w:rsid w:val="00337BAA"/>
    <w:rPr>
      <w:rFonts w:ascii="Symbol" w:hAnsi="Symbol"/>
    </w:rPr>
  </w:style>
  <w:style w:type="character" w:customStyle="1" w:styleId="WW8Num44z1">
    <w:name w:val="WW8Num44z1"/>
    <w:rsid w:val="00337BAA"/>
    <w:rPr>
      <w:rFonts w:ascii="Courier New" w:hAnsi="Courier New" w:cs="Courier New"/>
    </w:rPr>
  </w:style>
  <w:style w:type="character" w:customStyle="1" w:styleId="WW8Num44z2">
    <w:name w:val="WW8Num44z2"/>
    <w:rsid w:val="00337BAA"/>
    <w:rPr>
      <w:rFonts w:ascii="Wingdings" w:hAnsi="Wingdings" w:cs="Wingdings"/>
    </w:rPr>
  </w:style>
  <w:style w:type="character" w:customStyle="1" w:styleId="WW8Num44z3">
    <w:name w:val="WW8Num44z3"/>
    <w:rsid w:val="00337BAA"/>
    <w:rPr>
      <w:rFonts w:ascii="Symbol" w:hAnsi="Symbol"/>
    </w:rPr>
  </w:style>
  <w:style w:type="character" w:customStyle="1" w:styleId="WW8Num45z0">
    <w:name w:val="WW8Num45z0"/>
    <w:rsid w:val="00337BAA"/>
    <w:rPr>
      <w:rFonts w:ascii="Symbol" w:hAnsi="Symbol"/>
      <w:sz w:val="24"/>
      <w:szCs w:val="24"/>
    </w:rPr>
  </w:style>
  <w:style w:type="character" w:customStyle="1" w:styleId="WW-Absatz-Standardschriftart111">
    <w:name w:val="WW-Absatz-Standardschriftart111"/>
    <w:rsid w:val="00337BAA"/>
  </w:style>
  <w:style w:type="character" w:customStyle="1" w:styleId="WW8Num1z0">
    <w:name w:val="WW8Num1z0"/>
    <w:rsid w:val="00337BAA"/>
    <w:rPr>
      <w:rFonts w:ascii="Times New Roman" w:hAnsi="Times New Roman" w:cs="Times New Roman"/>
      <w:b w:val="0"/>
      <w:i w:val="0"/>
      <w:sz w:val="24"/>
    </w:rPr>
  </w:style>
  <w:style w:type="character" w:customStyle="1" w:styleId="WW8Num5z1">
    <w:name w:val="WW8Num5z1"/>
    <w:rsid w:val="00337BAA"/>
    <w:rPr>
      <w:rFonts w:ascii="Courier New" w:hAnsi="Courier New" w:cs="Courier New"/>
    </w:rPr>
  </w:style>
  <w:style w:type="character" w:customStyle="1" w:styleId="WW8Num5z2">
    <w:name w:val="WW8Num5z2"/>
    <w:rsid w:val="00337BAA"/>
    <w:rPr>
      <w:rFonts w:ascii="Wingdings" w:hAnsi="Wingdings"/>
    </w:rPr>
  </w:style>
  <w:style w:type="character" w:customStyle="1" w:styleId="WW8Num5z3">
    <w:name w:val="WW8Num5z3"/>
    <w:rsid w:val="00337BAA"/>
    <w:rPr>
      <w:rFonts w:ascii="Symbol" w:hAnsi="Symbol"/>
    </w:rPr>
  </w:style>
  <w:style w:type="character" w:customStyle="1" w:styleId="WW8Num6z1">
    <w:name w:val="WW8Num6z1"/>
    <w:rsid w:val="00337BAA"/>
    <w:rPr>
      <w:rFonts w:ascii="Courier New" w:hAnsi="Courier New" w:cs="Courier New"/>
    </w:rPr>
  </w:style>
  <w:style w:type="character" w:customStyle="1" w:styleId="WW8Num6z2">
    <w:name w:val="WW8Num6z2"/>
    <w:rsid w:val="00337BAA"/>
    <w:rPr>
      <w:rFonts w:ascii="Wingdings" w:hAnsi="Wingdings" w:cs="Wingdings"/>
    </w:rPr>
  </w:style>
  <w:style w:type="character" w:customStyle="1" w:styleId="WW8Num7z1">
    <w:name w:val="WW8Num7z1"/>
    <w:rsid w:val="00337BAA"/>
    <w:rPr>
      <w:rFonts w:ascii="Courier New" w:hAnsi="Courier New" w:cs="Courier New"/>
    </w:rPr>
  </w:style>
  <w:style w:type="character" w:customStyle="1" w:styleId="WW8Num7z2">
    <w:name w:val="WW8Num7z2"/>
    <w:rsid w:val="00337BAA"/>
    <w:rPr>
      <w:rFonts w:ascii="Wingdings" w:hAnsi="Wingdings" w:cs="Wingdings"/>
    </w:rPr>
  </w:style>
  <w:style w:type="character" w:customStyle="1" w:styleId="WW8Num8z1">
    <w:name w:val="WW8Num8z1"/>
    <w:rsid w:val="00337BAA"/>
    <w:rPr>
      <w:rFonts w:ascii="Courier New" w:hAnsi="Courier New" w:cs="Courier New"/>
    </w:rPr>
  </w:style>
  <w:style w:type="character" w:customStyle="1" w:styleId="WW8Num8z2">
    <w:name w:val="WW8Num8z2"/>
    <w:rsid w:val="00337BAA"/>
    <w:rPr>
      <w:rFonts w:ascii="Wingdings" w:hAnsi="Wingdings" w:cs="Wingdings"/>
    </w:rPr>
  </w:style>
  <w:style w:type="character" w:customStyle="1" w:styleId="WW8Num9z1">
    <w:name w:val="WW8Num9z1"/>
    <w:rsid w:val="00337BAA"/>
    <w:rPr>
      <w:rFonts w:ascii="Courier New" w:hAnsi="Courier New" w:cs="Courier New"/>
    </w:rPr>
  </w:style>
  <w:style w:type="character" w:customStyle="1" w:styleId="WW8Num9z2">
    <w:name w:val="WW8Num9z2"/>
    <w:rsid w:val="00337BAA"/>
    <w:rPr>
      <w:rFonts w:ascii="Wingdings" w:hAnsi="Wingdings" w:cs="Wingdings"/>
    </w:rPr>
  </w:style>
  <w:style w:type="character" w:customStyle="1" w:styleId="WW8Num9z3">
    <w:name w:val="WW8Num9z3"/>
    <w:rsid w:val="00337BAA"/>
    <w:rPr>
      <w:rFonts w:ascii="Symbol" w:hAnsi="Symbol" w:cs="Symbol"/>
    </w:rPr>
  </w:style>
  <w:style w:type="character" w:customStyle="1" w:styleId="WW8Num10z1">
    <w:name w:val="WW8Num10z1"/>
    <w:rsid w:val="00337BAA"/>
    <w:rPr>
      <w:rFonts w:ascii="Courier New" w:hAnsi="Courier New" w:cs="Courier New"/>
    </w:rPr>
  </w:style>
  <w:style w:type="character" w:customStyle="1" w:styleId="WW8Num10z2">
    <w:name w:val="WW8Num10z2"/>
    <w:rsid w:val="00337BAA"/>
    <w:rPr>
      <w:rFonts w:ascii="Wingdings" w:hAnsi="Wingdings"/>
    </w:rPr>
  </w:style>
  <w:style w:type="character" w:customStyle="1" w:styleId="WW8Num12z1">
    <w:name w:val="WW8Num12z1"/>
    <w:rsid w:val="00337BAA"/>
    <w:rPr>
      <w:rFonts w:ascii="Courier New" w:hAnsi="Courier New" w:cs="Courier New"/>
    </w:rPr>
  </w:style>
  <w:style w:type="character" w:customStyle="1" w:styleId="WW8Num12z3">
    <w:name w:val="WW8Num12z3"/>
    <w:rsid w:val="00337BAA"/>
    <w:rPr>
      <w:rFonts w:ascii="Symbol" w:hAnsi="Symbol" w:cs="Symbol"/>
    </w:rPr>
  </w:style>
  <w:style w:type="character" w:customStyle="1" w:styleId="WW8Num14z2">
    <w:name w:val="WW8Num14z2"/>
    <w:rsid w:val="00337BAA"/>
    <w:rPr>
      <w:rFonts w:ascii="Wingdings" w:hAnsi="Wingdings"/>
    </w:rPr>
  </w:style>
  <w:style w:type="character" w:customStyle="1" w:styleId="WW8Num14z3">
    <w:name w:val="WW8Num14z3"/>
    <w:rsid w:val="00337BAA"/>
    <w:rPr>
      <w:rFonts w:ascii="Symbol" w:hAnsi="Symbol"/>
    </w:rPr>
  </w:style>
  <w:style w:type="character" w:customStyle="1" w:styleId="WW8Num15z1">
    <w:name w:val="WW8Num15z1"/>
    <w:rsid w:val="00337BAA"/>
    <w:rPr>
      <w:sz w:val="22"/>
      <w:szCs w:val="22"/>
    </w:rPr>
  </w:style>
  <w:style w:type="character" w:customStyle="1" w:styleId="WW8Num15z2">
    <w:name w:val="WW8Num15z2"/>
    <w:rsid w:val="00337BAA"/>
    <w:rPr>
      <w:rFonts w:ascii="Wingdings" w:hAnsi="Wingdings"/>
    </w:rPr>
  </w:style>
  <w:style w:type="character" w:customStyle="1" w:styleId="WW8Num15z3">
    <w:name w:val="WW8Num15z3"/>
    <w:rsid w:val="00337BAA"/>
    <w:rPr>
      <w:rFonts w:ascii="Symbol" w:hAnsi="Symbol"/>
    </w:rPr>
  </w:style>
  <w:style w:type="character" w:customStyle="1" w:styleId="WW8Num15z4">
    <w:name w:val="WW8Num15z4"/>
    <w:rsid w:val="00337BAA"/>
    <w:rPr>
      <w:rFonts w:ascii="Courier New" w:hAnsi="Courier New" w:cs="Courier New"/>
    </w:rPr>
  </w:style>
  <w:style w:type="character" w:customStyle="1" w:styleId="WW8Num20z1">
    <w:name w:val="WW8Num20z1"/>
    <w:rsid w:val="00337BAA"/>
    <w:rPr>
      <w:rFonts w:ascii="Courier New" w:hAnsi="Courier New" w:cs="Courier New"/>
    </w:rPr>
  </w:style>
  <w:style w:type="character" w:customStyle="1" w:styleId="WW8Num20z2">
    <w:name w:val="WW8Num20z2"/>
    <w:rsid w:val="00337BAA"/>
    <w:rPr>
      <w:rFonts w:ascii="Wingdings" w:hAnsi="Wingdings"/>
    </w:rPr>
  </w:style>
  <w:style w:type="character" w:customStyle="1" w:styleId="WW8Num20z3">
    <w:name w:val="WW8Num20z3"/>
    <w:rsid w:val="00337BAA"/>
    <w:rPr>
      <w:rFonts w:ascii="Symbol" w:hAnsi="Symbol"/>
    </w:rPr>
  </w:style>
  <w:style w:type="character" w:customStyle="1" w:styleId="WW8Num22z1">
    <w:name w:val="WW8Num22z1"/>
    <w:rsid w:val="00337BAA"/>
    <w:rPr>
      <w:rFonts w:ascii="Courier New" w:hAnsi="Courier New" w:cs="Courier New"/>
    </w:rPr>
  </w:style>
  <w:style w:type="character" w:customStyle="1" w:styleId="WW8Num22z2">
    <w:name w:val="WW8Num22z2"/>
    <w:rsid w:val="00337BAA"/>
    <w:rPr>
      <w:rFonts w:ascii="Wingdings" w:hAnsi="Wingdings"/>
    </w:rPr>
  </w:style>
  <w:style w:type="character" w:customStyle="1" w:styleId="WW8Num22z3">
    <w:name w:val="WW8Num22z3"/>
    <w:rsid w:val="00337BAA"/>
    <w:rPr>
      <w:rFonts w:ascii="Symbol" w:hAnsi="Symbol"/>
    </w:rPr>
  </w:style>
  <w:style w:type="character" w:customStyle="1" w:styleId="WW8Num23z2">
    <w:name w:val="WW8Num23z2"/>
    <w:rsid w:val="00337BAA"/>
    <w:rPr>
      <w:rFonts w:ascii="Wingdings" w:hAnsi="Wingdings" w:cs="Wingdings"/>
    </w:rPr>
  </w:style>
  <w:style w:type="character" w:customStyle="1" w:styleId="WW8Num24z2">
    <w:name w:val="WW8Num24z2"/>
    <w:rsid w:val="00337BAA"/>
    <w:rPr>
      <w:rFonts w:ascii="Wingdings" w:hAnsi="Wingdings"/>
    </w:rPr>
  </w:style>
  <w:style w:type="character" w:customStyle="1" w:styleId="WW8Num24z4">
    <w:name w:val="WW8Num24z4"/>
    <w:rsid w:val="00337BAA"/>
    <w:rPr>
      <w:rFonts w:ascii="Courier New" w:hAnsi="Courier New" w:cs="Courier New"/>
    </w:rPr>
  </w:style>
  <w:style w:type="character" w:customStyle="1" w:styleId="WW8Num25z1">
    <w:name w:val="WW8Num25z1"/>
    <w:rsid w:val="00337BAA"/>
    <w:rPr>
      <w:rFonts w:ascii="Courier New" w:hAnsi="Courier New" w:cs="Courier New"/>
    </w:rPr>
  </w:style>
  <w:style w:type="character" w:customStyle="1" w:styleId="WW8Num25z2">
    <w:name w:val="WW8Num25z2"/>
    <w:rsid w:val="00337BAA"/>
    <w:rPr>
      <w:rFonts w:ascii="Wingdings" w:hAnsi="Wingdings"/>
    </w:rPr>
  </w:style>
  <w:style w:type="character" w:customStyle="1" w:styleId="WW8Num27z1">
    <w:name w:val="WW8Num27z1"/>
    <w:rsid w:val="00337BAA"/>
    <w:rPr>
      <w:rFonts w:ascii="Courier New" w:hAnsi="Courier New" w:cs="Courier New"/>
    </w:rPr>
  </w:style>
  <w:style w:type="character" w:customStyle="1" w:styleId="WW8Num27z2">
    <w:name w:val="WW8Num27z2"/>
    <w:rsid w:val="00337BAA"/>
    <w:rPr>
      <w:rFonts w:ascii="Wingdings" w:hAnsi="Wingdings"/>
    </w:rPr>
  </w:style>
  <w:style w:type="character" w:customStyle="1" w:styleId="WW8Num28z1">
    <w:name w:val="WW8Num28z1"/>
    <w:rsid w:val="00337BAA"/>
    <w:rPr>
      <w:rFonts w:ascii="Courier New" w:hAnsi="Courier New" w:cs="Courier New"/>
    </w:rPr>
  </w:style>
  <w:style w:type="character" w:customStyle="1" w:styleId="WW8Num28z2">
    <w:name w:val="WW8Num28z2"/>
    <w:rsid w:val="00337BAA"/>
    <w:rPr>
      <w:rFonts w:ascii="Wingdings" w:hAnsi="Wingdings"/>
    </w:rPr>
  </w:style>
  <w:style w:type="character" w:customStyle="1" w:styleId="WW8Num28z3">
    <w:name w:val="WW8Num28z3"/>
    <w:rsid w:val="00337BAA"/>
    <w:rPr>
      <w:rFonts w:ascii="Symbol" w:hAnsi="Symbol"/>
    </w:rPr>
  </w:style>
  <w:style w:type="character" w:customStyle="1" w:styleId="WW8Num29z1">
    <w:name w:val="WW8Num29z1"/>
    <w:rsid w:val="00337BAA"/>
    <w:rPr>
      <w:rFonts w:ascii="Courier New" w:hAnsi="Courier New" w:cs="Courier New"/>
    </w:rPr>
  </w:style>
  <w:style w:type="character" w:customStyle="1" w:styleId="WW8Num29z2">
    <w:name w:val="WW8Num29z2"/>
    <w:rsid w:val="00337BAA"/>
    <w:rPr>
      <w:rFonts w:ascii="Wingdings" w:hAnsi="Wingdings"/>
    </w:rPr>
  </w:style>
  <w:style w:type="character" w:customStyle="1" w:styleId="WW8Num29z3">
    <w:name w:val="WW8Num29z3"/>
    <w:rsid w:val="00337BAA"/>
    <w:rPr>
      <w:rFonts w:ascii="Symbol" w:hAnsi="Symbol"/>
    </w:rPr>
  </w:style>
  <w:style w:type="character" w:customStyle="1" w:styleId="WW8Num30z1">
    <w:name w:val="WW8Num30z1"/>
    <w:rsid w:val="00337BAA"/>
    <w:rPr>
      <w:rFonts w:ascii="Courier New" w:hAnsi="Courier New" w:cs="Courier New"/>
    </w:rPr>
  </w:style>
  <w:style w:type="character" w:customStyle="1" w:styleId="WW8Num30z2">
    <w:name w:val="WW8Num30z2"/>
    <w:rsid w:val="00337BAA"/>
    <w:rPr>
      <w:rFonts w:ascii="Wingdings" w:hAnsi="Wingdings"/>
    </w:rPr>
  </w:style>
  <w:style w:type="character" w:customStyle="1" w:styleId="WW8Num30z3">
    <w:name w:val="WW8Num30z3"/>
    <w:rsid w:val="00337BAA"/>
    <w:rPr>
      <w:rFonts w:ascii="Symbol" w:hAnsi="Symbol"/>
    </w:rPr>
  </w:style>
  <w:style w:type="character" w:customStyle="1" w:styleId="WW8Num31z1">
    <w:name w:val="WW8Num31z1"/>
    <w:rsid w:val="00337BAA"/>
    <w:rPr>
      <w:rFonts w:ascii="Courier New" w:hAnsi="Courier New" w:cs="Courier New"/>
    </w:rPr>
  </w:style>
  <w:style w:type="character" w:customStyle="1" w:styleId="WW8Num31z2">
    <w:name w:val="WW8Num31z2"/>
    <w:rsid w:val="00337BAA"/>
    <w:rPr>
      <w:rFonts w:ascii="Wingdings" w:hAnsi="Wingdings"/>
    </w:rPr>
  </w:style>
  <w:style w:type="character" w:customStyle="1" w:styleId="WW8Num31z3">
    <w:name w:val="WW8Num31z3"/>
    <w:rsid w:val="00337BAA"/>
    <w:rPr>
      <w:rFonts w:ascii="Symbol" w:hAnsi="Symbol"/>
    </w:rPr>
  </w:style>
  <w:style w:type="character" w:customStyle="1" w:styleId="WW8Num33z0">
    <w:name w:val="WW8Num33z0"/>
    <w:rsid w:val="00337BAA"/>
    <w:rPr>
      <w:rFonts w:ascii="Symbol" w:hAnsi="Symbol"/>
      <w:sz w:val="24"/>
      <w:szCs w:val="24"/>
    </w:rPr>
  </w:style>
  <w:style w:type="character" w:customStyle="1" w:styleId="WW8Num33z2">
    <w:name w:val="WW8Num33z2"/>
    <w:rsid w:val="00337BAA"/>
    <w:rPr>
      <w:rFonts w:ascii="Wingdings" w:hAnsi="Wingdings"/>
    </w:rPr>
  </w:style>
  <w:style w:type="character" w:customStyle="1" w:styleId="WW8Num33z3">
    <w:name w:val="WW8Num33z3"/>
    <w:rsid w:val="00337BAA"/>
    <w:rPr>
      <w:rFonts w:ascii="Symbol" w:hAnsi="Symbol"/>
    </w:rPr>
  </w:style>
  <w:style w:type="character" w:customStyle="1" w:styleId="WW8Num33z4">
    <w:name w:val="WW8Num33z4"/>
    <w:rsid w:val="00337BAA"/>
    <w:rPr>
      <w:rFonts w:ascii="Courier New" w:hAnsi="Courier New" w:cs="Courier New"/>
    </w:rPr>
  </w:style>
  <w:style w:type="character" w:customStyle="1" w:styleId="WW8Num37z1">
    <w:name w:val="WW8Num37z1"/>
    <w:rsid w:val="00337BAA"/>
    <w:rPr>
      <w:rFonts w:ascii="Courier New" w:hAnsi="Courier New" w:cs="Courier New"/>
    </w:rPr>
  </w:style>
  <w:style w:type="character" w:customStyle="1" w:styleId="WW8Num37z2">
    <w:name w:val="WW8Num37z2"/>
    <w:rsid w:val="00337BAA"/>
    <w:rPr>
      <w:rFonts w:ascii="Wingdings" w:hAnsi="Wingdings"/>
    </w:rPr>
  </w:style>
  <w:style w:type="character" w:customStyle="1" w:styleId="WW8Num38z0">
    <w:name w:val="WW8Num38z0"/>
    <w:rsid w:val="00337BAA"/>
    <w:rPr>
      <w:rFonts w:ascii="Symbol" w:hAnsi="Symbol" w:cs="Symbol"/>
    </w:rPr>
  </w:style>
  <w:style w:type="character" w:customStyle="1" w:styleId="WW8Num38z1">
    <w:name w:val="WW8Num38z1"/>
    <w:rsid w:val="00337BAA"/>
    <w:rPr>
      <w:rFonts w:ascii="Courier New" w:hAnsi="Courier New" w:cs="Courier New"/>
    </w:rPr>
  </w:style>
  <w:style w:type="character" w:customStyle="1" w:styleId="WW8Num38z2">
    <w:name w:val="WW8Num38z2"/>
    <w:rsid w:val="00337BAA"/>
    <w:rPr>
      <w:rFonts w:ascii="Wingdings" w:hAnsi="Wingdings" w:cs="Wingdings"/>
    </w:rPr>
  </w:style>
  <w:style w:type="character" w:customStyle="1" w:styleId="WW8Num40z1">
    <w:name w:val="WW8Num40z1"/>
    <w:rsid w:val="00337BAA"/>
    <w:rPr>
      <w:rFonts w:ascii="Courier New" w:hAnsi="Courier New" w:cs="Courier New"/>
    </w:rPr>
  </w:style>
  <w:style w:type="character" w:customStyle="1" w:styleId="WW8Num40z2">
    <w:name w:val="WW8Num40z2"/>
    <w:rsid w:val="00337BAA"/>
    <w:rPr>
      <w:rFonts w:ascii="Wingdings" w:hAnsi="Wingdings"/>
    </w:rPr>
  </w:style>
  <w:style w:type="character" w:customStyle="1" w:styleId="WW8Num42z0">
    <w:name w:val="WW8Num42z0"/>
    <w:rsid w:val="00337BAA"/>
    <w:rPr>
      <w:rFonts w:ascii="Times New Roman" w:hAnsi="Times New Roman" w:cs="Times New Roman"/>
      <w:b w:val="0"/>
      <w:i w:val="0"/>
      <w:sz w:val="24"/>
      <w:szCs w:val="24"/>
    </w:rPr>
  </w:style>
  <w:style w:type="character" w:customStyle="1" w:styleId="WW8Num42z2">
    <w:name w:val="WW8Num42z2"/>
    <w:rsid w:val="00337BAA"/>
    <w:rPr>
      <w:rFonts w:ascii="Wingdings" w:hAnsi="Wingdings"/>
    </w:rPr>
  </w:style>
  <w:style w:type="character" w:customStyle="1" w:styleId="WW8Num42z3">
    <w:name w:val="WW8Num42z3"/>
    <w:rsid w:val="00337BAA"/>
    <w:rPr>
      <w:rFonts w:ascii="Symbol" w:hAnsi="Symbol"/>
    </w:rPr>
  </w:style>
  <w:style w:type="character" w:customStyle="1" w:styleId="WW8Num43z1">
    <w:name w:val="WW8Num43z1"/>
    <w:rsid w:val="00337BAA"/>
    <w:rPr>
      <w:sz w:val="28"/>
    </w:rPr>
  </w:style>
  <w:style w:type="character" w:customStyle="1" w:styleId="WW8Num43z2">
    <w:name w:val="WW8Num43z2"/>
    <w:rsid w:val="00337BAA"/>
    <w:rPr>
      <w:rFonts w:ascii="Wingdings" w:hAnsi="Wingdings"/>
    </w:rPr>
  </w:style>
  <w:style w:type="character" w:customStyle="1" w:styleId="WW8Num43z4">
    <w:name w:val="WW8Num43z4"/>
    <w:rsid w:val="00337BAA"/>
    <w:rPr>
      <w:rFonts w:ascii="Courier New" w:hAnsi="Courier New" w:cs="Courier New"/>
    </w:rPr>
  </w:style>
  <w:style w:type="character" w:customStyle="1" w:styleId="WW8Num44z0">
    <w:name w:val="WW8Num44z0"/>
    <w:rsid w:val="00337BAA"/>
    <w:rPr>
      <w:rFonts w:ascii="Symbol" w:hAnsi="Symbol" w:cs="Symbol"/>
    </w:rPr>
  </w:style>
  <w:style w:type="character" w:customStyle="1" w:styleId="WW8Num45z1">
    <w:name w:val="WW8Num45z1"/>
    <w:rsid w:val="00337BAA"/>
    <w:rPr>
      <w:rFonts w:ascii="Courier New" w:hAnsi="Courier New" w:cs="Courier New"/>
    </w:rPr>
  </w:style>
  <w:style w:type="character" w:customStyle="1" w:styleId="WW8Num45z2">
    <w:name w:val="WW8Num45z2"/>
    <w:rsid w:val="00337BAA"/>
    <w:rPr>
      <w:rFonts w:ascii="Wingdings" w:hAnsi="Wingdings"/>
    </w:rPr>
  </w:style>
  <w:style w:type="character" w:customStyle="1" w:styleId="WW8Num45z3">
    <w:name w:val="WW8Num45z3"/>
    <w:rsid w:val="00337BAA"/>
    <w:rPr>
      <w:rFonts w:ascii="Symbol" w:hAnsi="Symbol"/>
    </w:rPr>
  </w:style>
  <w:style w:type="character" w:customStyle="1" w:styleId="WW8Num46z0">
    <w:name w:val="WW8Num46z0"/>
    <w:rsid w:val="00337BAA"/>
    <w:rPr>
      <w:rFonts w:ascii="Symbol" w:hAnsi="Symbol" w:cs="Symbol"/>
    </w:rPr>
  </w:style>
  <w:style w:type="character" w:customStyle="1" w:styleId="WW8Num46z1">
    <w:name w:val="WW8Num46z1"/>
    <w:rsid w:val="00337BAA"/>
    <w:rPr>
      <w:rFonts w:ascii="Courier New" w:hAnsi="Courier New" w:cs="Courier New"/>
    </w:rPr>
  </w:style>
  <w:style w:type="character" w:customStyle="1" w:styleId="WW8Num46z2">
    <w:name w:val="WW8Num46z2"/>
    <w:rsid w:val="00337BAA"/>
    <w:rPr>
      <w:rFonts w:ascii="Wingdings" w:hAnsi="Wingdings" w:cs="Wingdings"/>
    </w:rPr>
  </w:style>
  <w:style w:type="character" w:customStyle="1" w:styleId="WW8Num47z0">
    <w:name w:val="WW8Num47z0"/>
    <w:rsid w:val="00337BAA"/>
    <w:rPr>
      <w:rFonts w:ascii="Symbol" w:hAnsi="Symbol"/>
    </w:rPr>
  </w:style>
  <w:style w:type="character" w:customStyle="1" w:styleId="WW8Num47z1">
    <w:name w:val="WW8Num47z1"/>
    <w:rsid w:val="00337BAA"/>
    <w:rPr>
      <w:rFonts w:ascii="Courier New" w:hAnsi="Courier New" w:cs="Courier New"/>
    </w:rPr>
  </w:style>
  <w:style w:type="character" w:customStyle="1" w:styleId="WW8Num47z2">
    <w:name w:val="WW8Num47z2"/>
    <w:rsid w:val="00337BAA"/>
    <w:rPr>
      <w:rFonts w:ascii="Wingdings" w:hAnsi="Wingdings"/>
    </w:rPr>
  </w:style>
  <w:style w:type="character" w:customStyle="1" w:styleId="WW8Num48z0">
    <w:name w:val="WW8Num48z0"/>
    <w:rsid w:val="00337BAA"/>
    <w:rPr>
      <w:rFonts w:ascii="Times New Roman" w:hAnsi="Times New Roman" w:cs="Times New Roman"/>
      <w:b w:val="0"/>
      <w:i w:val="0"/>
      <w:sz w:val="24"/>
      <w:szCs w:val="24"/>
    </w:rPr>
  </w:style>
  <w:style w:type="character" w:customStyle="1" w:styleId="WW8Num50z0">
    <w:name w:val="WW8Num50z0"/>
    <w:rsid w:val="00337BAA"/>
    <w:rPr>
      <w:sz w:val="28"/>
    </w:rPr>
  </w:style>
  <w:style w:type="character" w:customStyle="1" w:styleId="WW8Num51z0">
    <w:name w:val="WW8Num51z0"/>
    <w:rsid w:val="00337BAA"/>
    <w:rPr>
      <w:rFonts w:ascii="Symbol" w:hAnsi="Symbol"/>
      <w:sz w:val="24"/>
      <w:szCs w:val="24"/>
    </w:rPr>
  </w:style>
  <w:style w:type="character" w:customStyle="1" w:styleId="WW8Num51z1">
    <w:name w:val="WW8Num51z1"/>
    <w:rsid w:val="00337BAA"/>
    <w:rPr>
      <w:rFonts w:ascii="Courier New" w:hAnsi="Courier New" w:cs="Courier New"/>
    </w:rPr>
  </w:style>
  <w:style w:type="character" w:customStyle="1" w:styleId="WW8Num51z2">
    <w:name w:val="WW8Num51z2"/>
    <w:rsid w:val="00337BAA"/>
    <w:rPr>
      <w:rFonts w:ascii="Wingdings" w:hAnsi="Wingdings"/>
    </w:rPr>
  </w:style>
  <w:style w:type="character" w:customStyle="1" w:styleId="WW8Num51z3">
    <w:name w:val="WW8Num51z3"/>
    <w:rsid w:val="00337BAA"/>
    <w:rPr>
      <w:rFonts w:ascii="Symbol" w:hAnsi="Symbol"/>
    </w:rPr>
  </w:style>
  <w:style w:type="character" w:customStyle="1" w:styleId="WW8Num52z0">
    <w:name w:val="WW8Num52z0"/>
    <w:rsid w:val="00337BAA"/>
    <w:rPr>
      <w:rFonts w:ascii="Courier New" w:hAnsi="Courier New" w:cs="Courier New"/>
    </w:rPr>
  </w:style>
  <w:style w:type="character" w:customStyle="1" w:styleId="WW8Num52z2">
    <w:name w:val="WW8Num52z2"/>
    <w:rsid w:val="00337BAA"/>
    <w:rPr>
      <w:rFonts w:ascii="Wingdings" w:hAnsi="Wingdings" w:cs="Wingdings"/>
    </w:rPr>
  </w:style>
  <w:style w:type="character" w:customStyle="1" w:styleId="WW8Num52z3">
    <w:name w:val="WW8Num52z3"/>
    <w:rsid w:val="00337BAA"/>
    <w:rPr>
      <w:rFonts w:ascii="Symbol" w:hAnsi="Symbol" w:cs="Symbol"/>
    </w:rPr>
  </w:style>
  <w:style w:type="character" w:customStyle="1" w:styleId="WW8Num53z0">
    <w:name w:val="WW8Num53z0"/>
    <w:rsid w:val="00337BAA"/>
    <w:rPr>
      <w:rFonts w:ascii="Symbol" w:hAnsi="Symbol" w:cs="Symbol"/>
    </w:rPr>
  </w:style>
  <w:style w:type="character" w:customStyle="1" w:styleId="WW8Num53z1">
    <w:name w:val="WW8Num53z1"/>
    <w:rsid w:val="00337BAA"/>
    <w:rPr>
      <w:rFonts w:ascii="Courier New" w:hAnsi="Courier New" w:cs="Courier New"/>
    </w:rPr>
  </w:style>
  <w:style w:type="character" w:customStyle="1" w:styleId="WW8Num53z2">
    <w:name w:val="WW8Num53z2"/>
    <w:rsid w:val="00337BAA"/>
    <w:rPr>
      <w:rFonts w:ascii="Wingdings" w:hAnsi="Wingdings" w:cs="Wingdings"/>
    </w:rPr>
  </w:style>
  <w:style w:type="character" w:customStyle="1" w:styleId="WW8Num54z1">
    <w:name w:val="WW8Num54z1"/>
    <w:rsid w:val="00337BAA"/>
    <w:rPr>
      <w:rFonts w:ascii="Courier New" w:hAnsi="Courier New" w:cs="Courier New"/>
    </w:rPr>
  </w:style>
  <w:style w:type="character" w:customStyle="1" w:styleId="WW8Num54z2">
    <w:name w:val="WW8Num54z2"/>
    <w:rsid w:val="00337BAA"/>
    <w:rPr>
      <w:rFonts w:ascii="Wingdings" w:hAnsi="Wingdings" w:cs="Wingdings"/>
    </w:rPr>
  </w:style>
  <w:style w:type="character" w:customStyle="1" w:styleId="WW8Num54z3">
    <w:name w:val="WW8Num54z3"/>
    <w:rsid w:val="00337BAA"/>
    <w:rPr>
      <w:rFonts w:ascii="Symbol" w:hAnsi="Symbol" w:cs="Symbol"/>
    </w:rPr>
  </w:style>
  <w:style w:type="character" w:customStyle="1" w:styleId="WW8Num55z0">
    <w:name w:val="WW8Num55z0"/>
    <w:rsid w:val="00337BAA"/>
    <w:rPr>
      <w:rFonts w:ascii="Symbol" w:hAnsi="Symbol"/>
    </w:rPr>
  </w:style>
  <w:style w:type="character" w:customStyle="1" w:styleId="WW8Num55z1">
    <w:name w:val="WW8Num55z1"/>
    <w:rsid w:val="00337BAA"/>
    <w:rPr>
      <w:rFonts w:ascii="Courier New" w:hAnsi="Courier New"/>
    </w:rPr>
  </w:style>
  <w:style w:type="character" w:customStyle="1" w:styleId="WW8Num55z2">
    <w:name w:val="WW8Num55z2"/>
    <w:rsid w:val="00337BAA"/>
    <w:rPr>
      <w:rFonts w:ascii="Wingdings" w:hAnsi="Wingdings"/>
    </w:rPr>
  </w:style>
  <w:style w:type="character" w:customStyle="1" w:styleId="WW8Num57z0">
    <w:name w:val="WW8Num57z0"/>
    <w:rsid w:val="00337BAA"/>
    <w:rPr>
      <w:rFonts w:ascii="Symbol" w:hAnsi="Symbol"/>
    </w:rPr>
  </w:style>
  <w:style w:type="character" w:customStyle="1" w:styleId="WW8Num57z1">
    <w:name w:val="WW8Num57z1"/>
    <w:rsid w:val="00337BAA"/>
    <w:rPr>
      <w:rFonts w:ascii="Courier New" w:hAnsi="Courier New" w:cs="Courier New"/>
    </w:rPr>
  </w:style>
  <w:style w:type="character" w:customStyle="1" w:styleId="WW8Num57z2">
    <w:name w:val="WW8Num57z2"/>
    <w:rsid w:val="00337BAA"/>
    <w:rPr>
      <w:rFonts w:ascii="Wingdings" w:hAnsi="Wingdings"/>
    </w:rPr>
  </w:style>
  <w:style w:type="character" w:customStyle="1" w:styleId="16">
    <w:name w:val="Основной шрифт абзаца1"/>
    <w:rsid w:val="00337BAA"/>
  </w:style>
  <w:style w:type="character" w:styleId="af7">
    <w:name w:val="page number"/>
    <w:rsid w:val="00337BAA"/>
  </w:style>
  <w:style w:type="character" w:customStyle="1" w:styleId="71">
    <w:name w:val="Знак7"/>
    <w:rsid w:val="00337BAA"/>
    <w:rPr>
      <w:sz w:val="24"/>
      <w:szCs w:val="24"/>
    </w:rPr>
  </w:style>
  <w:style w:type="character" w:customStyle="1" w:styleId="81">
    <w:name w:val="Знак8"/>
    <w:rsid w:val="00337BAA"/>
    <w:rPr>
      <w:sz w:val="24"/>
      <w:szCs w:val="24"/>
    </w:rPr>
  </w:style>
  <w:style w:type="character" w:customStyle="1" w:styleId="61">
    <w:name w:val="Знак6"/>
    <w:rsid w:val="00337BAA"/>
    <w:rPr>
      <w:sz w:val="24"/>
      <w:szCs w:val="24"/>
    </w:rPr>
  </w:style>
  <w:style w:type="character" w:customStyle="1" w:styleId="51">
    <w:name w:val="Знак5"/>
    <w:rsid w:val="00337BAA"/>
    <w:rPr>
      <w:rFonts w:ascii="Cambria" w:eastAsia="Times New Roman" w:hAnsi="Cambria" w:cs="Times New Roman"/>
      <w:b/>
      <w:bCs/>
      <w:kern w:val="1"/>
      <w:sz w:val="32"/>
      <w:szCs w:val="32"/>
    </w:rPr>
  </w:style>
  <w:style w:type="character" w:customStyle="1" w:styleId="130">
    <w:name w:val="Знак13"/>
    <w:rsid w:val="00337BAA"/>
    <w:rPr>
      <w:rFonts w:ascii="Calibri" w:eastAsia="Times New Roman" w:hAnsi="Calibri" w:cs="Times New Roman"/>
      <w:b/>
      <w:bCs/>
      <w:sz w:val="22"/>
      <w:szCs w:val="22"/>
    </w:rPr>
  </w:style>
  <w:style w:type="character" w:customStyle="1" w:styleId="af8">
    <w:name w:val="Символ сноски"/>
    <w:rsid w:val="00337BAA"/>
    <w:rPr>
      <w:vertAlign w:val="superscript"/>
    </w:rPr>
  </w:style>
  <w:style w:type="character" w:styleId="af9">
    <w:name w:val="FollowedHyperlink"/>
    <w:uiPriority w:val="99"/>
    <w:rsid w:val="00337BAA"/>
    <w:rPr>
      <w:color w:val="800080"/>
      <w:u w:val="single"/>
    </w:rPr>
  </w:style>
  <w:style w:type="character" w:customStyle="1" w:styleId="17">
    <w:name w:val="Знак17"/>
    <w:rsid w:val="00337BAA"/>
    <w:rPr>
      <w:rFonts w:ascii="Arial" w:hAnsi="Arial" w:cs="Arial"/>
      <w:b/>
      <w:bCs/>
      <w:i/>
      <w:iCs/>
      <w:sz w:val="28"/>
      <w:szCs w:val="28"/>
      <w:lang w:val="ru-RU" w:eastAsia="ar-SA" w:bidi="ar-SA"/>
    </w:rPr>
  </w:style>
  <w:style w:type="character" w:customStyle="1" w:styleId="41">
    <w:name w:val="Знак4"/>
    <w:rsid w:val="00337BAA"/>
    <w:rPr>
      <w:rFonts w:ascii="Tahoma" w:hAnsi="Tahoma" w:cs="Tahoma"/>
      <w:sz w:val="16"/>
      <w:szCs w:val="16"/>
    </w:rPr>
  </w:style>
  <w:style w:type="character" w:styleId="afa">
    <w:name w:val="Emphasis"/>
    <w:uiPriority w:val="20"/>
    <w:qFormat/>
    <w:rsid w:val="00337BAA"/>
    <w:rPr>
      <w:i/>
      <w:iCs/>
    </w:rPr>
  </w:style>
  <w:style w:type="character" w:customStyle="1" w:styleId="rvts13">
    <w:name w:val="rvts13"/>
    <w:rsid w:val="00337BAA"/>
  </w:style>
  <w:style w:type="character" w:customStyle="1" w:styleId="rvts18">
    <w:name w:val="rvts18"/>
    <w:rsid w:val="00337BAA"/>
  </w:style>
  <w:style w:type="character" w:customStyle="1" w:styleId="150">
    <w:name w:val="Знак15"/>
    <w:rsid w:val="00337BAA"/>
    <w:rPr>
      <w:rFonts w:ascii="Calibri" w:hAnsi="Calibri"/>
      <w:b/>
      <w:bCs/>
      <w:sz w:val="28"/>
      <w:szCs w:val="28"/>
      <w:lang w:val="en-US" w:eastAsia="en-US" w:bidi="en-US"/>
    </w:rPr>
  </w:style>
  <w:style w:type="character" w:customStyle="1" w:styleId="140">
    <w:name w:val="Знак14"/>
    <w:rsid w:val="00337BAA"/>
    <w:rPr>
      <w:rFonts w:ascii="Calibri" w:hAnsi="Calibri"/>
      <w:b/>
      <w:bCs/>
      <w:i/>
      <w:iCs/>
      <w:sz w:val="26"/>
      <w:szCs w:val="26"/>
      <w:lang w:val="en-US" w:eastAsia="en-US" w:bidi="en-US"/>
    </w:rPr>
  </w:style>
  <w:style w:type="character" w:customStyle="1" w:styleId="120">
    <w:name w:val="Знак12"/>
    <w:rsid w:val="00337BAA"/>
    <w:rPr>
      <w:rFonts w:ascii="Calibri" w:hAnsi="Calibri"/>
      <w:sz w:val="24"/>
      <w:szCs w:val="24"/>
      <w:lang w:val="en-US" w:eastAsia="en-US" w:bidi="en-US"/>
    </w:rPr>
  </w:style>
  <w:style w:type="character" w:customStyle="1" w:styleId="112">
    <w:name w:val="Знак11"/>
    <w:rsid w:val="00337BAA"/>
    <w:rPr>
      <w:rFonts w:ascii="Calibri" w:hAnsi="Calibri"/>
      <w:i/>
      <w:iCs/>
      <w:sz w:val="24"/>
      <w:szCs w:val="24"/>
      <w:lang w:val="en-US" w:eastAsia="en-US" w:bidi="en-US"/>
    </w:rPr>
  </w:style>
  <w:style w:type="character" w:customStyle="1" w:styleId="100">
    <w:name w:val="Знак10"/>
    <w:rsid w:val="00337BAA"/>
    <w:rPr>
      <w:rFonts w:ascii="Cambria" w:hAnsi="Cambria"/>
      <w:sz w:val="22"/>
      <w:szCs w:val="22"/>
      <w:lang w:val="en-US" w:eastAsia="en-US" w:bidi="en-US"/>
    </w:rPr>
  </w:style>
  <w:style w:type="character" w:customStyle="1" w:styleId="afb">
    <w:name w:val="Основной шрифт"/>
    <w:rsid w:val="00337BAA"/>
  </w:style>
  <w:style w:type="character" w:customStyle="1" w:styleId="31">
    <w:name w:val="Знак3"/>
    <w:rsid w:val="00337BAA"/>
    <w:rPr>
      <w:rFonts w:ascii="Calibri" w:hAnsi="Calibri"/>
      <w:sz w:val="24"/>
      <w:szCs w:val="24"/>
      <w:lang w:val="en-US" w:eastAsia="en-US" w:bidi="en-US"/>
    </w:rPr>
  </w:style>
  <w:style w:type="character" w:customStyle="1" w:styleId="18">
    <w:name w:val="Знак примечания1"/>
    <w:rsid w:val="00337BAA"/>
    <w:rPr>
      <w:sz w:val="16"/>
      <w:szCs w:val="16"/>
    </w:rPr>
  </w:style>
  <w:style w:type="character" w:customStyle="1" w:styleId="22">
    <w:name w:val="Знак2"/>
    <w:rsid w:val="00337BAA"/>
    <w:rPr>
      <w:rFonts w:ascii="Calibri" w:hAnsi="Calibri"/>
      <w:sz w:val="24"/>
      <w:szCs w:val="24"/>
      <w:lang w:val="en-US" w:eastAsia="en-US" w:bidi="en-US"/>
    </w:rPr>
  </w:style>
  <w:style w:type="character" w:customStyle="1" w:styleId="19">
    <w:name w:val="Знак1"/>
    <w:rsid w:val="00337BAA"/>
    <w:rPr>
      <w:rFonts w:ascii="Calibri" w:hAnsi="Calibri"/>
      <w:b/>
      <w:bCs/>
      <w:sz w:val="24"/>
      <w:szCs w:val="24"/>
      <w:lang w:val="en-US" w:eastAsia="en-US" w:bidi="en-US"/>
    </w:rPr>
  </w:style>
  <w:style w:type="character" w:customStyle="1" w:styleId="180">
    <w:name w:val="Знак18"/>
    <w:rsid w:val="00337BAA"/>
    <w:rPr>
      <w:rFonts w:ascii="Arial" w:hAnsi="Arial" w:cs="Arial"/>
      <w:b/>
      <w:bCs/>
      <w:kern w:val="1"/>
      <w:sz w:val="32"/>
      <w:szCs w:val="32"/>
    </w:rPr>
  </w:style>
  <w:style w:type="character" w:customStyle="1" w:styleId="160">
    <w:name w:val="Знак16"/>
    <w:rsid w:val="00337BAA"/>
    <w:rPr>
      <w:rFonts w:ascii="Arial" w:hAnsi="Arial" w:cs="Arial"/>
      <w:b/>
      <w:bCs/>
      <w:sz w:val="26"/>
      <w:szCs w:val="26"/>
    </w:rPr>
  </w:style>
  <w:style w:type="character" w:customStyle="1" w:styleId="afc">
    <w:name w:val="Знак Знак"/>
    <w:rsid w:val="00337BAA"/>
    <w:rPr>
      <w:rFonts w:ascii="Cambria" w:hAnsi="Cambria"/>
      <w:sz w:val="24"/>
      <w:szCs w:val="24"/>
      <w:lang w:val="en-US" w:eastAsia="en-US" w:bidi="en-US"/>
    </w:rPr>
  </w:style>
  <w:style w:type="character" w:styleId="afd">
    <w:name w:val="Strong"/>
    <w:uiPriority w:val="22"/>
    <w:qFormat/>
    <w:rsid w:val="00337BAA"/>
    <w:rPr>
      <w:b/>
      <w:bCs/>
    </w:rPr>
  </w:style>
  <w:style w:type="character" w:customStyle="1" w:styleId="23">
    <w:name w:val="Цитата 2 Знак"/>
    <w:rsid w:val="00337BAA"/>
    <w:rPr>
      <w:rFonts w:ascii="Calibri" w:hAnsi="Calibri"/>
      <w:i/>
      <w:sz w:val="24"/>
      <w:szCs w:val="24"/>
      <w:lang w:val="en-US" w:eastAsia="en-US" w:bidi="en-US"/>
    </w:rPr>
  </w:style>
  <w:style w:type="character" w:customStyle="1" w:styleId="afe">
    <w:name w:val="Выделенная цитата Знак"/>
    <w:rsid w:val="00337BAA"/>
    <w:rPr>
      <w:rFonts w:ascii="Calibri" w:hAnsi="Calibri"/>
      <w:b/>
      <w:i/>
      <w:sz w:val="24"/>
      <w:szCs w:val="22"/>
      <w:lang w:val="en-US" w:eastAsia="en-US" w:bidi="en-US"/>
    </w:rPr>
  </w:style>
  <w:style w:type="character" w:styleId="aff">
    <w:name w:val="Subtle Emphasis"/>
    <w:qFormat/>
    <w:rsid w:val="00337BAA"/>
    <w:rPr>
      <w:i/>
      <w:color w:val="5A5A5A"/>
    </w:rPr>
  </w:style>
  <w:style w:type="character" w:styleId="aff0">
    <w:name w:val="Intense Emphasis"/>
    <w:qFormat/>
    <w:rsid w:val="00337BAA"/>
    <w:rPr>
      <w:b/>
      <w:i/>
      <w:sz w:val="24"/>
      <w:szCs w:val="24"/>
      <w:u w:val="single"/>
    </w:rPr>
  </w:style>
  <w:style w:type="character" w:styleId="aff1">
    <w:name w:val="Subtle Reference"/>
    <w:qFormat/>
    <w:rsid w:val="00337BAA"/>
    <w:rPr>
      <w:sz w:val="24"/>
      <w:szCs w:val="24"/>
      <w:u w:val="single"/>
    </w:rPr>
  </w:style>
  <w:style w:type="character" w:styleId="aff2">
    <w:name w:val="Intense Reference"/>
    <w:qFormat/>
    <w:rsid w:val="00337BAA"/>
    <w:rPr>
      <w:b/>
      <w:sz w:val="24"/>
      <w:u w:val="single"/>
    </w:rPr>
  </w:style>
  <w:style w:type="character" w:styleId="aff3">
    <w:name w:val="Book Title"/>
    <w:qFormat/>
    <w:rsid w:val="00337BAA"/>
    <w:rPr>
      <w:rFonts w:ascii="Cambria" w:eastAsia="Times New Roman" w:hAnsi="Cambria"/>
      <w:b/>
      <w:i/>
      <w:sz w:val="24"/>
      <w:szCs w:val="24"/>
    </w:rPr>
  </w:style>
  <w:style w:type="character" w:customStyle="1" w:styleId="91">
    <w:name w:val="Знак9"/>
    <w:rsid w:val="00337BAA"/>
    <w:rPr>
      <w:sz w:val="24"/>
      <w:szCs w:val="24"/>
    </w:rPr>
  </w:style>
  <w:style w:type="paragraph" w:customStyle="1" w:styleId="24">
    <w:name w:val="Название2"/>
    <w:basedOn w:val="a"/>
    <w:rsid w:val="00337B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5">
    <w:name w:val="Указатель2"/>
    <w:basedOn w:val="a"/>
    <w:rsid w:val="00337BAA"/>
    <w:pPr>
      <w:suppressLineNumbers/>
      <w:suppressAutoHyphens/>
      <w:spacing w:after="0" w:line="240" w:lineRule="auto"/>
    </w:pPr>
    <w:rPr>
      <w:rFonts w:ascii="Times New Roman" w:eastAsia="Times New Roman" w:hAnsi="Times New Roman" w:cs="Tahoma"/>
      <w:sz w:val="24"/>
      <w:szCs w:val="24"/>
      <w:lang w:eastAsia="ar-SA"/>
    </w:rPr>
  </w:style>
  <w:style w:type="paragraph" w:styleId="aff4">
    <w:name w:val="Title"/>
    <w:basedOn w:val="af0"/>
    <w:next w:val="aff5"/>
    <w:link w:val="aff6"/>
    <w:qFormat/>
    <w:rsid w:val="00337BAA"/>
    <w:pPr>
      <w:widowControl/>
      <w:autoSpaceDE/>
    </w:pPr>
    <w:rPr>
      <w:rFonts w:eastAsia="MS Mincho" w:cs="Tahoma"/>
      <w:lang w:eastAsia="ar-SA" w:bidi="ar-SA"/>
    </w:rPr>
  </w:style>
  <w:style w:type="character" w:customStyle="1" w:styleId="aff6">
    <w:name w:val="Название Знак"/>
    <w:basedOn w:val="a0"/>
    <w:link w:val="aff4"/>
    <w:rsid w:val="00337BAA"/>
    <w:rPr>
      <w:rFonts w:ascii="Arial" w:eastAsia="MS Mincho" w:hAnsi="Arial" w:cs="Tahoma"/>
      <w:sz w:val="28"/>
      <w:szCs w:val="28"/>
      <w:lang w:eastAsia="ar-SA"/>
    </w:rPr>
  </w:style>
  <w:style w:type="paragraph" w:styleId="aff5">
    <w:name w:val="Subtitle"/>
    <w:basedOn w:val="a"/>
    <w:next w:val="a"/>
    <w:link w:val="aff7"/>
    <w:qFormat/>
    <w:rsid w:val="00337BAA"/>
    <w:pPr>
      <w:suppressAutoHyphens/>
      <w:spacing w:after="60" w:line="240" w:lineRule="auto"/>
      <w:jc w:val="center"/>
    </w:pPr>
    <w:rPr>
      <w:rFonts w:ascii="Cambria" w:eastAsia="Times New Roman" w:hAnsi="Cambria" w:cs="Times New Roman"/>
      <w:sz w:val="24"/>
      <w:szCs w:val="24"/>
      <w:lang w:val="en-US" w:bidi="en-US"/>
    </w:rPr>
  </w:style>
  <w:style w:type="character" w:customStyle="1" w:styleId="aff7">
    <w:name w:val="Подзаголовок Знак"/>
    <w:basedOn w:val="a0"/>
    <w:link w:val="aff5"/>
    <w:rsid w:val="00337BAA"/>
    <w:rPr>
      <w:rFonts w:ascii="Cambria" w:eastAsia="Times New Roman" w:hAnsi="Cambria" w:cs="Times New Roman"/>
      <w:sz w:val="24"/>
      <w:szCs w:val="24"/>
      <w:lang w:val="en-US" w:bidi="en-US"/>
    </w:rPr>
  </w:style>
  <w:style w:type="paragraph" w:customStyle="1" w:styleId="aff8">
    <w:name w:val="Таблица"/>
    <w:basedOn w:val="af1"/>
    <w:rsid w:val="00337BAA"/>
    <w:pPr>
      <w:spacing w:after="0"/>
      <w:jc w:val="center"/>
    </w:pPr>
    <w:rPr>
      <w:rFonts w:ascii="Times New Roman" w:eastAsia="Times New Roman" w:hAnsi="Times New Roman" w:cs="Times New Roman"/>
      <w:lang w:eastAsia="ar-SA" w:bidi="ar-SA"/>
    </w:rPr>
  </w:style>
  <w:style w:type="paragraph" w:customStyle="1" w:styleId="aff9">
    <w:name w:val="Подстрочник"/>
    <w:basedOn w:val="a"/>
    <w:rsid w:val="00337BAA"/>
    <w:pPr>
      <w:widowControl w:val="0"/>
      <w:suppressAutoHyphens/>
      <w:autoSpaceDE w:val="0"/>
      <w:spacing w:after="0" w:line="240" w:lineRule="auto"/>
      <w:jc w:val="center"/>
    </w:pPr>
    <w:rPr>
      <w:rFonts w:ascii="Arial" w:eastAsia="Times New Roman" w:hAnsi="Arial" w:cs="Arial"/>
      <w:i/>
      <w:iCs/>
      <w:sz w:val="16"/>
      <w:szCs w:val="16"/>
      <w:lang w:eastAsia="ar-SA"/>
    </w:rPr>
  </w:style>
  <w:style w:type="paragraph" w:customStyle="1" w:styleId="210">
    <w:name w:val="Основной текст 21"/>
    <w:basedOn w:val="a"/>
    <w:rsid w:val="00337BAA"/>
    <w:pPr>
      <w:suppressAutoHyphens/>
      <w:spacing w:after="120" w:line="480" w:lineRule="auto"/>
    </w:pPr>
    <w:rPr>
      <w:rFonts w:ascii="Times New Roman" w:eastAsia="Times New Roman" w:hAnsi="Times New Roman" w:cs="Times New Roman"/>
      <w:sz w:val="24"/>
      <w:szCs w:val="24"/>
      <w:lang w:eastAsia="ar-SA"/>
    </w:rPr>
  </w:style>
  <w:style w:type="paragraph" w:styleId="affa">
    <w:name w:val="footer"/>
    <w:basedOn w:val="a"/>
    <w:link w:val="affb"/>
    <w:uiPriority w:val="99"/>
    <w:rsid w:val="00337BAA"/>
    <w:pPr>
      <w:suppressAutoHyphens/>
      <w:spacing w:after="0" w:line="240" w:lineRule="auto"/>
    </w:pPr>
    <w:rPr>
      <w:rFonts w:ascii="Times New Roman" w:eastAsia="Times New Roman" w:hAnsi="Times New Roman" w:cs="Times New Roman"/>
      <w:sz w:val="24"/>
      <w:szCs w:val="24"/>
      <w:lang w:eastAsia="ar-SA"/>
    </w:rPr>
  </w:style>
  <w:style w:type="character" w:customStyle="1" w:styleId="affb">
    <w:name w:val="Нижний колонтитул Знак"/>
    <w:basedOn w:val="a0"/>
    <w:link w:val="affa"/>
    <w:uiPriority w:val="99"/>
    <w:rsid w:val="00337BAA"/>
    <w:rPr>
      <w:rFonts w:ascii="Times New Roman" w:eastAsia="Times New Roman" w:hAnsi="Times New Roman" w:cs="Times New Roman"/>
      <w:sz w:val="24"/>
      <w:szCs w:val="24"/>
      <w:lang w:eastAsia="ar-SA"/>
    </w:rPr>
  </w:style>
  <w:style w:type="paragraph" w:styleId="affc">
    <w:name w:val="header"/>
    <w:basedOn w:val="a"/>
    <w:link w:val="affd"/>
    <w:uiPriority w:val="99"/>
    <w:rsid w:val="00337BAA"/>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Верхний колонтитул Знак"/>
    <w:basedOn w:val="a0"/>
    <w:link w:val="affc"/>
    <w:uiPriority w:val="99"/>
    <w:rsid w:val="00337BAA"/>
    <w:rPr>
      <w:rFonts w:ascii="Times New Roman" w:eastAsia="Times New Roman" w:hAnsi="Times New Roman" w:cs="Times New Roman"/>
      <w:sz w:val="24"/>
      <w:szCs w:val="24"/>
      <w:lang w:eastAsia="ar-SA"/>
    </w:rPr>
  </w:style>
  <w:style w:type="paragraph" w:styleId="affe">
    <w:name w:val="Body Text Indent"/>
    <w:basedOn w:val="a"/>
    <w:link w:val="afff"/>
    <w:rsid w:val="00337BA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f">
    <w:name w:val="Основной текст с отступом Знак"/>
    <w:basedOn w:val="a0"/>
    <w:link w:val="affe"/>
    <w:rsid w:val="00337BAA"/>
    <w:rPr>
      <w:rFonts w:ascii="Times New Roman" w:eastAsia="Times New Roman" w:hAnsi="Times New Roman" w:cs="Times New Roman"/>
      <w:sz w:val="24"/>
      <w:szCs w:val="24"/>
      <w:lang w:eastAsia="ar-SA"/>
    </w:rPr>
  </w:style>
  <w:style w:type="paragraph" w:customStyle="1" w:styleId="ConsPlusTitle">
    <w:name w:val="ConsPlusTitle"/>
    <w:rsid w:val="00337BAA"/>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110">
    <w:name w:val="Заголовок 1 Знак1"/>
    <w:basedOn w:val="a0"/>
    <w:link w:val="11"/>
    <w:rsid w:val="00337BAA"/>
    <w:rPr>
      <w:rFonts w:ascii="Cambria" w:eastAsia="Times New Roman" w:hAnsi="Cambria" w:cs="Times New Roman"/>
      <w:b/>
      <w:bCs/>
      <w:color w:val="365F91"/>
      <w:sz w:val="28"/>
      <w:szCs w:val="28"/>
      <w:lang w:eastAsia="ar-SA"/>
    </w:rPr>
  </w:style>
  <w:style w:type="character" w:customStyle="1" w:styleId="12">
    <w:name w:val="Заголовок 1 Знак2"/>
    <w:basedOn w:val="a0"/>
    <w:link w:val="1"/>
    <w:uiPriority w:val="9"/>
    <w:rsid w:val="00337BAA"/>
    <w:rPr>
      <w:rFonts w:asciiTheme="majorHAnsi" w:eastAsiaTheme="majorEastAsia" w:hAnsiTheme="majorHAnsi" w:cstheme="majorBidi"/>
      <w:color w:val="2E74B5" w:themeColor="accent1" w:themeShade="BF"/>
      <w:sz w:val="32"/>
      <w:szCs w:val="32"/>
    </w:rPr>
  </w:style>
  <w:style w:type="paragraph" w:styleId="afff0">
    <w:name w:val="TOC Heading"/>
    <w:basedOn w:val="1"/>
    <w:next w:val="a"/>
    <w:qFormat/>
    <w:rsid w:val="00337BAA"/>
    <w:pPr>
      <w:suppressAutoHyphens/>
      <w:spacing w:before="480" w:line="276" w:lineRule="auto"/>
    </w:pPr>
    <w:rPr>
      <w:rFonts w:ascii="Cambria" w:eastAsia="Times New Roman" w:hAnsi="Cambria" w:cs="Times New Roman"/>
      <w:b/>
      <w:bCs/>
      <w:color w:val="365F91"/>
      <w:kern w:val="1"/>
      <w:sz w:val="28"/>
      <w:szCs w:val="28"/>
      <w:lang w:eastAsia="ar-SA"/>
    </w:rPr>
  </w:style>
  <w:style w:type="paragraph" w:styleId="1a">
    <w:name w:val="toc 1"/>
    <w:basedOn w:val="a"/>
    <w:next w:val="a"/>
    <w:rsid w:val="00337BAA"/>
    <w:pPr>
      <w:suppressAutoHyphens/>
      <w:spacing w:after="0" w:line="240" w:lineRule="auto"/>
    </w:pPr>
    <w:rPr>
      <w:rFonts w:ascii="Times New Roman" w:eastAsia="Times New Roman" w:hAnsi="Times New Roman" w:cs="Times New Roman"/>
      <w:b/>
      <w:sz w:val="28"/>
      <w:szCs w:val="28"/>
      <w:lang w:bidi="en-US"/>
    </w:rPr>
  </w:style>
  <w:style w:type="paragraph" w:styleId="26">
    <w:name w:val="toc 2"/>
    <w:basedOn w:val="a"/>
    <w:next w:val="a"/>
    <w:rsid w:val="00337BAA"/>
    <w:pPr>
      <w:suppressAutoHyphens/>
      <w:spacing w:after="0" w:line="240" w:lineRule="auto"/>
      <w:ind w:left="240" w:right="420"/>
    </w:pPr>
    <w:rPr>
      <w:rFonts w:ascii="Times New Roman" w:eastAsia="Times New Roman" w:hAnsi="Times New Roman" w:cs="Times New Roman"/>
      <w:i/>
      <w:iCs/>
      <w:spacing w:val="6"/>
      <w:sz w:val="24"/>
      <w:szCs w:val="24"/>
      <w:lang w:bidi="en-US"/>
    </w:rPr>
  </w:style>
  <w:style w:type="paragraph" w:customStyle="1" w:styleId="52">
    <w:name w:val="Обычный (веб)5"/>
    <w:basedOn w:val="a"/>
    <w:rsid w:val="00337BAA"/>
    <w:pPr>
      <w:suppressAutoHyphens/>
      <w:spacing w:before="240" w:after="240" w:line="240" w:lineRule="auto"/>
    </w:pPr>
    <w:rPr>
      <w:rFonts w:ascii="Times New Roman" w:eastAsia="Times New Roman" w:hAnsi="Times New Roman" w:cs="Times New Roman"/>
      <w:sz w:val="24"/>
      <w:szCs w:val="24"/>
      <w:lang w:eastAsia="ar-SA"/>
    </w:rPr>
  </w:style>
  <w:style w:type="paragraph" w:styleId="32">
    <w:name w:val="toc 3"/>
    <w:basedOn w:val="a"/>
    <w:next w:val="a"/>
    <w:rsid w:val="00337BAA"/>
    <w:pPr>
      <w:suppressAutoHyphens/>
      <w:spacing w:after="0" w:line="240" w:lineRule="auto"/>
      <w:ind w:left="480"/>
    </w:pPr>
    <w:rPr>
      <w:rFonts w:ascii="Times New Roman" w:eastAsia="Times New Roman" w:hAnsi="Times New Roman" w:cs="Times New Roman"/>
      <w:sz w:val="24"/>
      <w:szCs w:val="24"/>
      <w:lang w:eastAsia="ar-SA"/>
    </w:rPr>
  </w:style>
  <w:style w:type="paragraph" w:styleId="42">
    <w:name w:val="toc 4"/>
    <w:basedOn w:val="a"/>
    <w:next w:val="a"/>
    <w:rsid w:val="00337BAA"/>
    <w:pPr>
      <w:suppressAutoHyphens/>
      <w:spacing w:after="0" w:line="240" w:lineRule="auto"/>
      <w:ind w:left="720"/>
    </w:pPr>
    <w:rPr>
      <w:rFonts w:ascii="Times New Roman" w:eastAsia="Times New Roman" w:hAnsi="Times New Roman" w:cs="Times New Roman"/>
      <w:sz w:val="24"/>
      <w:szCs w:val="24"/>
      <w:lang w:eastAsia="ar-SA"/>
    </w:rPr>
  </w:style>
  <w:style w:type="paragraph" w:styleId="53">
    <w:name w:val="toc 5"/>
    <w:basedOn w:val="a"/>
    <w:next w:val="a"/>
    <w:rsid w:val="00337BAA"/>
    <w:pPr>
      <w:suppressAutoHyphens/>
      <w:spacing w:after="0" w:line="240" w:lineRule="auto"/>
      <w:ind w:left="960"/>
    </w:pPr>
    <w:rPr>
      <w:rFonts w:ascii="Times New Roman" w:eastAsia="Times New Roman" w:hAnsi="Times New Roman" w:cs="Times New Roman"/>
      <w:sz w:val="24"/>
      <w:szCs w:val="24"/>
      <w:lang w:eastAsia="ar-SA"/>
    </w:rPr>
  </w:style>
  <w:style w:type="paragraph" w:styleId="62">
    <w:name w:val="toc 6"/>
    <w:basedOn w:val="a"/>
    <w:next w:val="a"/>
    <w:rsid w:val="00337BAA"/>
    <w:pPr>
      <w:suppressAutoHyphens/>
      <w:spacing w:after="0" w:line="240" w:lineRule="auto"/>
      <w:ind w:left="1200"/>
    </w:pPr>
    <w:rPr>
      <w:rFonts w:ascii="Times New Roman" w:eastAsia="Times New Roman" w:hAnsi="Times New Roman" w:cs="Times New Roman"/>
      <w:sz w:val="24"/>
      <w:szCs w:val="24"/>
      <w:lang w:eastAsia="ar-SA"/>
    </w:rPr>
  </w:style>
  <w:style w:type="paragraph" w:styleId="72">
    <w:name w:val="toc 7"/>
    <w:basedOn w:val="a"/>
    <w:next w:val="a"/>
    <w:rsid w:val="00337BAA"/>
    <w:pPr>
      <w:suppressAutoHyphens/>
      <w:spacing w:after="0" w:line="240" w:lineRule="auto"/>
      <w:ind w:left="1440"/>
    </w:pPr>
    <w:rPr>
      <w:rFonts w:ascii="Times New Roman" w:eastAsia="Times New Roman" w:hAnsi="Times New Roman" w:cs="Times New Roman"/>
      <w:sz w:val="24"/>
      <w:szCs w:val="24"/>
      <w:lang w:eastAsia="ar-SA"/>
    </w:rPr>
  </w:style>
  <w:style w:type="paragraph" w:styleId="82">
    <w:name w:val="toc 8"/>
    <w:basedOn w:val="a"/>
    <w:next w:val="a"/>
    <w:rsid w:val="00337BAA"/>
    <w:pPr>
      <w:suppressAutoHyphens/>
      <w:spacing w:after="0" w:line="240" w:lineRule="auto"/>
      <w:ind w:left="1680"/>
    </w:pPr>
    <w:rPr>
      <w:rFonts w:ascii="Times New Roman" w:eastAsia="Times New Roman" w:hAnsi="Times New Roman" w:cs="Times New Roman"/>
      <w:sz w:val="24"/>
      <w:szCs w:val="24"/>
      <w:lang w:eastAsia="ar-SA"/>
    </w:rPr>
  </w:style>
  <w:style w:type="paragraph" w:styleId="92">
    <w:name w:val="toc 9"/>
    <w:basedOn w:val="a"/>
    <w:next w:val="a"/>
    <w:rsid w:val="00337BAA"/>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xl24">
    <w:name w:val="xl24"/>
    <w:basedOn w:val="a"/>
    <w:rsid w:val="00337BAA"/>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25">
    <w:name w:val="xl25"/>
    <w:basedOn w:val="a"/>
    <w:rsid w:val="00337BAA"/>
    <w:pP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26">
    <w:name w:val="xl26"/>
    <w:basedOn w:val="a"/>
    <w:rsid w:val="00337BA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7">
    <w:name w:val="xl27"/>
    <w:basedOn w:val="a"/>
    <w:rsid w:val="00337BA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8">
    <w:name w:val="xl28"/>
    <w:basedOn w:val="a"/>
    <w:rsid w:val="00337BAA"/>
    <w:pP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
    <w:name w:val="xl29"/>
    <w:basedOn w:val="a"/>
    <w:rsid w:val="00337BAA"/>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0">
    <w:name w:val="xl30"/>
    <w:basedOn w:val="a"/>
    <w:rsid w:val="00337BAA"/>
    <w:pPr>
      <w:suppressAutoHyphens/>
      <w:spacing w:before="280" w:after="280" w:line="240" w:lineRule="auto"/>
      <w:jc w:val="center"/>
      <w:textAlignment w:val="center"/>
    </w:pPr>
    <w:rPr>
      <w:rFonts w:ascii="Times New Roman" w:eastAsia="Times New Roman" w:hAnsi="Times New Roman" w:cs="Times New Roman"/>
      <w:b/>
      <w:bCs/>
      <w:sz w:val="28"/>
      <w:szCs w:val="28"/>
      <w:lang w:eastAsia="ar-SA"/>
    </w:rPr>
  </w:style>
  <w:style w:type="paragraph" w:customStyle="1" w:styleId="xl31">
    <w:name w:val="xl31"/>
    <w:basedOn w:val="a"/>
    <w:rsid w:val="00337BAA"/>
    <w:pP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32">
    <w:name w:val="xl32"/>
    <w:basedOn w:val="a"/>
    <w:rsid w:val="00337BAA"/>
    <w:pPr>
      <w:suppressAutoHyphens/>
      <w:spacing w:before="280" w:after="280" w:line="240" w:lineRule="auto"/>
      <w:jc w:val="right"/>
    </w:pPr>
    <w:rPr>
      <w:rFonts w:ascii="Times New Roman" w:eastAsia="Times New Roman" w:hAnsi="Times New Roman" w:cs="Times New Roman"/>
      <w:sz w:val="24"/>
      <w:szCs w:val="24"/>
      <w:lang w:eastAsia="ar-SA"/>
    </w:rPr>
  </w:style>
  <w:style w:type="paragraph" w:customStyle="1" w:styleId="xl33">
    <w:name w:val="xl33"/>
    <w:basedOn w:val="a"/>
    <w:rsid w:val="00337BAA"/>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4">
    <w:name w:val="xl34"/>
    <w:basedOn w:val="a"/>
    <w:rsid w:val="00337BAA"/>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font5">
    <w:name w:val="font5"/>
    <w:basedOn w:val="a"/>
    <w:rsid w:val="00337BAA"/>
    <w:pPr>
      <w:suppressAutoHyphens/>
      <w:spacing w:before="280" w:after="280" w:line="240" w:lineRule="auto"/>
    </w:pPr>
    <w:rPr>
      <w:rFonts w:ascii="Arial" w:eastAsia="Times New Roman" w:hAnsi="Arial" w:cs="Arial"/>
      <w:b/>
      <w:bCs/>
      <w:sz w:val="18"/>
      <w:szCs w:val="18"/>
      <w:lang w:eastAsia="ar-SA"/>
    </w:rPr>
  </w:style>
  <w:style w:type="paragraph" w:customStyle="1" w:styleId="font6">
    <w:name w:val="font6"/>
    <w:basedOn w:val="a"/>
    <w:rsid w:val="00337BAA"/>
    <w:pPr>
      <w:suppressAutoHyphens/>
      <w:spacing w:before="280" w:after="280" w:line="240" w:lineRule="auto"/>
    </w:pPr>
    <w:rPr>
      <w:rFonts w:ascii="Times New Roman" w:eastAsia="Times New Roman" w:hAnsi="Times New Roman" w:cs="Times New Roman"/>
      <w:sz w:val="24"/>
      <w:szCs w:val="24"/>
      <w:u w:val="single"/>
      <w:lang w:eastAsia="ar-SA"/>
    </w:rPr>
  </w:style>
  <w:style w:type="paragraph" w:customStyle="1" w:styleId="xl22">
    <w:name w:val="xl22"/>
    <w:basedOn w:val="a"/>
    <w:rsid w:val="00337BA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3">
    <w:name w:val="xl23"/>
    <w:basedOn w:val="a"/>
    <w:rsid w:val="00337BAA"/>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5">
    <w:name w:val="xl35"/>
    <w:basedOn w:val="a"/>
    <w:rsid w:val="00337BAA"/>
    <w:pPr>
      <w:suppressAutoHyphens/>
      <w:spacing w:before="280" w:after="280" w:line="240" w:lineRule="auto"/>
    </w:pPr>
    <w:rPr>
      <w:rFonts w:ascii="Arial" w:eastAsia="Times New Roman" w:hAnsi="Arial" w:cs="Arial"/>
      <w:b/>
      <w:bCs/>
      <w:sz w:val="18"/>
      <w:szCs w:val="18"/>
      <w:lang w:eastAsia="ar-SA"/>
    </w:rPr>
  </w:style>
  <w:style w:type="paragraph" w:customStyle="1" w:styleId="xl36">
    <w:name w:val="xl36"/>
    <w:basedOn w:val="a"/>
    <w:rsid w:val="00337BAA"/>
    <w:pPr>
      <w:suppressAutoHyphens/>
      <w:spacing w:before="280" w:after="280" w:line="240" w:lineRule="auto"/>
    </w:pPr>
    <w:rPr>
      <w:rFonts w:ascii="Arial" w:eastAsia="Times New Roman" w:hAnsi="Arial" w:cs="Arial"/>
      <w:b/>
      <w:bCs/>
      <w:sz w:val="24"/>
      <w:szCs w:val="24"/>
      <w:lang w:eastAsia="ar-SA"/>
    </w:rPr>
  </w:style>
  <w:style w:type="paragraph" w:customStyle="1" w:styleId="xl37">
    <w:name w:val="xl37"/>
    <w:basedOn w:val="a"/>
    <w:rsid w:val="00337BA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8">
    <w:name w:val="xl38"/>
    <w:basedOn w:val="a"/>
    <w:rsid w:val="00337BA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9">
    <w:name w:val="xl39"/>
    <w:basedOn w:val="a"/>
    <w:rsid w:val="00337BAA"/>
    <w:pPr>
      <w:suppressAutoHyphens/>
      <w:spacing w:before="280" w:after="280" w:line="240" w:lineRule="auto"/>
      <w:jc w:val="center"/>
    </w:pPr>
    <w:rPr>
      <w:rFonts w:ascii="Arial" w:eastAsia="Times New Roman" w:hAnsi="Arial" w:cs="Arial"/>
      <w:sz w:val="16"/>
      <w:szCs w:val="16"/>
      <w:lang w:eastAsia="ar-SA"/>
    </w:rPr>
  </w:style>
  <w:style w:type="paragraph" w:customStyle="1" w:styleId="xl40">
    <w:name w:val="xl40"/>
    <w:basedOn w:val="a"/>
    <w:rsid w:val="00337BAA"/>
    <w:pPr>
      <w:suppressAutoHyphens/>
      <w:spacing w:before="280" w:after="280" w:line="240" w:lineRule="auto"/>
      <w:jc w:val="center"/>
    </w:pPr>
    <w:rPr>
      <w:rFonts w:ascii="Arial" w:eastAsia="Times New Roman" w:hAnsi="Arial" w:cs="Arial"/>
      <w:b/>
      <w:bCs/>
      <w:sz w:val="24"/>
      <w:szCs w:val="24"/>
      <w:lang w:eastAsia="ar-SA"/>
    </w:rPr>
  </w:style>
  <w:style w:type="paragraph" w:customStyle="1" w:styleId="1b">
    <w:name w:val="Схема документа1"/>
    <w:basedOn w:val="a"/>
    <w:rsid w:val="00337BAA"/>
    <w:pPr>
      <w:suppressAutoHyphens/>
      <w:spacing w:after="0" w:line="240" w:lineRule="auto"/>
    </w:pPr>
    <w:rPr>
      <w:rFonts w:ascii="Tahoma" w:eastAsia="Times New Roman" w:hAnsi="Tahoma" w:cs="Times New Roman"/>
      <w:sz w:val="16"/>
      <w:szCs w:val="16"/>
      <w:lang w:eastAsia="ar-SA"/>
    </w:rPr>
  </w:style>
  <w:style w:type="paragraph" w:customStyle="1" w:styleId="ConsPlusNormal">
    <w:name w:val="ConsPlusNormal"/>
    <w:rsid w:val="00337BA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337BAA"/>
    <w:pPr>
      <w:suppressAutoHyphens/>
      <w:spacing w:after="0" w:line="240" w:lineRule="auto"/>
    </w:pPr>
    <w:rPr>
      <w:rFonts w:ascii="Consultant" w:eastAsia="Arial" w:hAnsi="Consultant" w:cs="Times New Roman"/>
      <w:sz w:val="20"/>
      <w:szCs w:val="20"/>
      <w:lang w:eastAsia="ar-SA"/>
    </w:rPr>
  </w:style>
  <w:style w:type="paragraph" w:customStyle="1" w:styleId="rvps10">
    <w:name w:val="rvps10"/>
    <w:basedOn w:val="a"/>
    <w:rsid w:val="00337BAA"/>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rvps3">
    <w:name w:val="rvps3"/>
    <w:basedOn w:val="a"/>
    <w:rsid w:val="00337BAA"/>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ConsPlusNonformat">
    <w:name w:val="ConsPlusNonformat"/>
    <w:rsid w:val="00337BA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337BAA"/>
    <w:pPr>
      <w:widowControl w:val="0"/>
      <w:suppressAutoHyphens/>
      <w:autoSpaceDE w:val="0"/>
      <w:spacing w:after="0" w:line="240" w:lineRule="auto"/>
    </w:pPr>
    <w:rPr>
      <w:rFonts w:ascii="Arial" w:eastAsia="Arial" w:hAnsi="Arial" w:cs="Arial"/>
      <w:sz w:val="20"/>
      <w:szCs w:val="20"/>
      <w:lang w:eastAsia="ar-SA"/>
    </w:rPr>
  </w:style>
  <w:style w:type="paragraph" w:customStyle="1" w:styleId="27">
    <w:name w:val="Стиль Заголовок 2 + не курсив По центру"/>
    <w:basedOn w:val="2"/>
    <w:rsid w:val="00337BAA"/>
    <w:pPr>
      <w:jc w:val="center"/>
    </w:pPr>
    <w:rPr>
      <w:rFonts w:ascii="Calibri" w:hAnsi="Calibri" w:cs="Times New Roman"/>
      <w:iCs w:val="0"/>
      <w:szCs w:val="20"/>
      <w:lang w:val="en-US" w:eastAsia="en-US" w:bidi="en-US"/>
    </w:rPr>
  </w:style>
  <w:style w:type="paragraph" w:customStyle="1" w:styleId="afff1">
    <w:name w:val="СписокМарк"/>
    <w:basedOn w:val="a"/>
    <w:rsid w:val="00337BAA"/>
    <w:pPr>
      <w:tabs>
        <w:tab w:val="left" w:pos="227"/>
        <w:tab w:val="num" w:pos="720"/>
      </w:tabs>
      <w:suppressAutoHyphens/>
      <w:spacing w:after="0" w:line="240" w:lineRule="auto"/>
      <w:ind w:left="720" w:hanging="360"/>
    </w:pPr>
    <w:rPr>
      <w:rFonts w:ascii="Calibri" w:eastAsia="Times New Roman" w:hAnsi="Calibri" w:cs="Times New Roman"/>
      <w:sz w:val="24"/>
      <w:szCs w:val="24"/>
      <w:lang w:val="en-US" w:bidi="en-US"/>
    </w:rPr>
  </w:style>
  <w:style w:type="paragraph" w:customStyle="1" w:styleId="afff2">
    <w:name w:val="ШапкаТб"/>
    <w:basedOn w:val="aff8"/>
    <w:rsid w:val="00337BAA"/>
    <w:pPr>
      <w:autoSpaceDE/>
      <w:spacing w:before="60" w:after="60"/>
    </w:pPr>
    <w:rPr>
      <w:rFonts w:ascii="Arial" w:hAnsi="Arial"/>
      <w:i/>
      <w:iCs/>
      <w:sz w:val="18"/>
      <w:lang w:val="en-US" w:eastAsia="en-US" w:bidi="en-US"/>
    </w:rPr>
  </w:style>
  <w:style w:type="paragraph" w:customStyle="1" w:styleId="afff3">
    <w:name w:val="текстПриказа"/>
    <w:basedOn w:val="aff8"/>
    <w:rsid w:val="00337BAA"/>
    <w:pPr>
      <w:autoSpaceDE/>
    </w:pPr>
    <w:rPr>
      <w:rFonts w:ascii="Calibri" w:hAnsi="Calibri"/>
      <w:sz w:val="28"/>
      <w:szCs w:val="28"/>
      <w:lang w:val="en-US" w:eastAsia="en-US" w:bidi="en-US"/>
    </w:rPr>
  </w:style>
  <w:style w:type="paragraph" w:customStyle="1" w:styleId="afff4">
    <w:name w:val="ПодзаголовокПриказа"/>
    <w:basedOn w:val="aff8"/>
    <w:rsid w:val="00337BAA"/>
    <w:pPr>
      <w:autoSpaceDE/>
      <w:spacing w:before="600" w:after="360"/>
    </w:pPr>
    <w:rPr>
      <w:rFonts w:ascii="Calibri" w:hAnsi="Calibri"/>
      <w:sz w:val="28"/>
      <w:szCs w:val="28"/>
      <w:lang w:val="en-US" w:eastAsia="en-US" w:bidi="en-US"/>
    </w:rPr>
  </w:style>
  <w:style w:type="paragraph" w:customStyle="1" w:styleId="afff5">
    <w:name w:val="Заполняют"/>
    <w:basedOn w:val="2"/>
    <w:rsid w:val="00337BAA"/>
    <w:pPr>
      <w:spacing w:before="0"/>
    </w:pPr>
    <w:rPr>
      <w:rFonts w:ascii="Cambria" w:hAnsi="Cambria" w:cs="Times New Roman"/>
      <w:b w:val="0"/>
      <w:bCs w:val="0"/>
      <w:sz w:val="18"/>
      <w:szCs w:val="18"/>
      <w:lang w:val="en-US" w:eastAsia="en-US" w:bidi="en-US"/>
    </w:rPr>
  </w:style>
  <w:style w:type="paragraph" w:customStyle="1" w:styleId="211">
    <w:name w:val="Основной текст с отступом 21"/>
    <w:basedOn w:val="a"/>
    <w:rsid w:val="00337BAA"/>
    <w:pPr>
      <w:suppressAutoHyphens/>
      <w:spacing w:after="0" w:line="240" w:lineRule="auto"/>
      <w:ind w:firstLine="295"/>
    </w:pPr>
    <w:rPr>
      <w:rFonts w:ascii="Calibri" w:eastAsia="Times New Roman" w:hAnsi="Calibri" w:cs="Times New Roman"/>
      <w:sz w:val="24"/>
      <w:szCs w:val="24"/>
      <w:lang w:val="en-US" w:bidi="en-US"/>
    </w:rPr>
  </w:style>
  <w:style w:type="paragraph" w:customStyle="1" w:styleId="VK2BOKOVIK">
    <w:name w:val="VK2_BOKOVIK"/>
    <w:basedOn w:val="a"/>
    <w:rsid w:val="00337BAA"/>
    <w:pPr>
      <w:suppressAutoHyphens/>
      <w:spacing w:after="0" w:line="240" w:lineRule="auto"/>
      <w:ind w:left="-3119"/>
    </w:pPr>
    <w:rPr>
      <w:rFonts w:ascii="Century Gothic" w:eastAsia="Times New Roman" w:hAnsi="Century Gothic" w:cs="Century Gothic"/>
      <w:i/>
      <w:iCs/>
      <w:sz w:val="24"/>
      <w:szCs w:val="24"/>
      <w:lang w:val="en-US" w:bidi="en-US"/>
    </w:rPr>
  </w:style>
  <w:style w:type="paragraph" w:customStyle="1" w:styleId="1c">
    <w:name w:val="Стиль Заголовок 1"/>
    <w:basedOn w:val="1"/>
    <w:rsid w:val="00337BAA"/>
    <w:pPr>
      <w:keepNext w:val="0"/>
      <w:keepLines w:val="0"/>
      <w:suppressAutoHyphens/>
      <w:spacing w:before="480" w:line="240" w:lineRule="auto"/>
    </w:pPr>
    <w:rPr>
      <w:rFonts w:ascii="Times New Roman" w:eastAsia="Times New Roman" w:hAnsi="Times New Roman" w:cs="Times New Roman"/>
      <w:b/>
      <w:bCs/>
      <w:caps/>
      <w:color w:val="auto"/>
      <w:kern w:val="1"/>
      <w:sz w:val="24"/>
      <w:szCs w:val="24"/>
      <w:lang w:val="en-US" w:bidi="en-US"/>
    </w:rPr>
  </w:style>
  <w:style w:type="paragraph" w:customStyle="1" w:styleId="54">
    <w:name w:val="Заголовок5"/>
    <w:basedOn w:val="a"/>
    <w:rsid w:val="00337BAA"/>
    <w:pPr>
      <w:suppressAutoHyphens/>
      <w:spacing w:before="240" w:after="120" w:line="240" w:lineRule="auto"/>
    </w:pPr>
    <w:rPr>
      <w:rFonts w:ascii="Century Gothic" w:eastAsia="Times New Roman" w:hAnsi="Century Gothic" w:cs="Times New Roman"/>
      <w:b/>
      <w:sz w:val="24"/>
      <w:szCs w:val="24"/>
      <w:lang w:val="en-US" w:bidi="en-US"/>
    </w:rPr>
  </w:style>
  <w:style w:type="paragraph" w:customStyle="1" w:styleId="59">
    <w:name w:val="Стиль Заголовок5 + 9 пт По центру"/>
    <w:basedOn w:val="54"/>
    <w:rsid w:val="00337BAA"/>
    <w:rPr>
      <w:bCs/>
      <w:sz w:val="18"/>
    </w:rPr>
  </w:style>
  <w:style w:type="paragraph" w:customStyle="1" w:styleId="591">
    <w:name w:val="Стиль Заголовок5 + 9 пт По центру1"/>
    <w:basedOn w:val="54"/>
    <w:rsid w:val="00337BAA"/>
    <w:rPr>
      <w:bCs/>
      <w:sz w:val="18"/>
    </w:rPr>
  </w:style>
  <w:style w:type="paragraph" w:customStyle="1" w:styleId="1d">
    <w:name w:val="ТаблицаЗаполнение1"/>
    <w:basedOn w:val="a"/>
    <w:rsid w:val="00337BAA"/>
    <w:pPr>
      <w:suppressAutoHyphens/>
      <w:spacing w:after="0" w:line="240" w:lineRule="auto"/>
      <w:jc w:val="center"/>
    </w:pPr>
    <w:rPr>
      <w:rFonts w:ascii="Arial" w:eastAsia="Times New Roman" w:hAnsi="Arial" w:cs="Times New Roman"/>
      <w:i/>
      <w:sz w:val="24"/>
      <w:szCs w:val="24"/>
      <w:lang w:val="en-US" w:bidi="en-US"/>
    </w:rPr>
  </w:style>
  <w:style w:type="paragraph" w:customStyle="1" w:styleId="VK1BOKOVIK">
    <w:name w:val="VK1_BOKOVIK"/>
    <w:basedOn w:val="a"/>
    <w:rsid w:val="00337BAA"/>
    <w:pPr>
      <w:suppressAutoHyphens/>
      <w:spacing w:after="0" w:line="240" w:lineRule="auto"/>
      <w:ind w:right="21"/>
    </w:pPr>
    <w:rPr>
      <w:rFonts w:ascii="Century Gothic" w:eastAsia="Times New Roman" w:hAnsi="Century Gothic" w:cs="Times New Roman"/>
      <w:i/>
      <w:sz w:val="24"/>
      <w:szCs w:val="24"/>
      <w:lang w:val="en-US" w:bidi="en-US"/>
    </w:rPr>
  </w:style>
  <w:style w:type="paragraph" w:customStyle="1" w:styleId="finekcenter">
    <w:name w:val="finek_center"/>
    <w:basedOn w:val="a"/>
    <w:rsid w:val="00337BAA"/>
    <w:pPr>
      <w:suppressAutoHyphens/>
      <w:spacing w:before="120" w:after="120" w:line="240" w:lineRule="auto"/>
      <w:jc w:val="center"/>
    </w:pPr>
    <w:rPr>
      <w:rFonts w:ascii="Century Gothic" w:eastAsia="Times New Roman" w:hAnsi="Century Gothic" w:cs="Times New Roman"/>
      <w:sz w:val="18"/>
      <w:szCs w:val="24"/>
      <w:lang w:val="en-US" w:bidi="en-US"/>
    </w:rPr>
  </w:style>
  <w:style w:type="paragraph" w:customStyle="1" w:styleId="afff6">
    <w:name w:val="ВК_ЧС"/>
    <w:basedOn w:val="affc"/>
    <w:rsid w:val="00337BAA"/>
    <w:rPr>
      <w:rFonts w:ascii="Century Gothic" w:hAnsi="Century Gothic"/>
      <w:i/>
      <w:sz w:val="20"/>
      <w:szCs w:val="16"/>
      <w:lang w:val="en-US" w:eastAsia="en-US" w:bidi="en-US"/>
    </w:rPr>
  </w:style>
  <w:style w:type="paragraph" w:customStyle="1" w:styleId="1e">
    <w:name w:val="Текст примечания1"/>
    <w:basedOn w:val="a"/>
    <w:rsid w:val="00337BAA"/>
    <w:pPr>
      <w:suppressAutoHyphens/>
      <w:spacing w:after="0" w:line="240" w:lineRule="auto"/>
    </w:pPr>
    <w:rPr>
      <w:rFonts w:ascii="Calibri" w:eastAsia="Times New Roman" w:hAnsi="Calibri" w:cs="Times New Roman"/>
      <w:sz w:val="24"/>
      <w:szCs w:val="24"/>
      <w:lang w:val="en-US" w:bidi="en-US"/>
    </w:rPr>
  </w:style>
  <w:style w:type="paragraph" w:styleId="afff7">
    <w:name w:val="annotation text"/>
    <w:basedOn w:val="a"/>
    <w:link w:val="afff8"/>
    <w:uiPriority w:val="99"/>
    <w:rsid w:val="00337BAA"/>
    <w:pPr>
      <w:widowControl w:val="0"/>
      <w:suppressAutoHyphens/>
      <w:autoSpaceDE w:val="0"/>
      <w:spacing w:after="0" w:line="240" w:lineRule="auto"/>
    </w:pPr>
    <w:rPr>
      <w:rFonts w:ascii="Arial" w:eastAsia="Arial" w:hAnsi="Arial" w:cs="Arial"/>
      <w:sz w:val="20"/>
      <w:szCs w:val="20"/>
      <w:lang w:eastAsia="ru-RU" w:bidi="ru-RU"/>
    </w:rPr>
  </w:style>
  <w:style w:type="character" w:customStyle="1" w:styleId="afff8">
    <w:name w:val="Текст примечания Знак"/>
    <w:basedOn w:val="a0"/>
    <w:link w:val="afff7"/>
    <w:uiPriority w:val="99"/>
    <w:rsid w:val="00337BAA"/>
    <w:rPr>
      <w:rFonts w:ascii="Arial" w:eastAsia="Arial" w:hAnsi="Arial" w:cs="Arial"/>
      <w:sz w:val="20"/>
      <w:szCs w:val="20"/>
      <w:lang w:eastAsia="ru-RU" w:bidi="ru-RU"/>
    </w:rPr>
  </w:style>
  <w:style w:type="paragraph" w:styleId="afff9">
    <w:name w:val="annotation subject"/>
    <w:basedOn w:val="1e"/>
    <w:next w:val="1e"/>
    <w:link w:val="afffa"/>
    <w:uiPriority w:val="99"/>
    <w:rsid w:val="00337BAA"/>
    <w:rPr>
      <w:b/>
      <w:bCs/>
    </w:rPr>
  </w:style>
  <w:style w:type="character" w:customStyle="1" w:styleId="afffa">
    <w:name w:val="Тема примечания Знак"/>
    <w:basedOn w:val="afff8"/>
    <w:link w:val="afff9"/>
    <w:uiPriority w:val="99"/>
    <w:rsid w:val="00337BAA"/>
    <w:rPr>
      <w:rFonts w:ascii="Calibri" w:eastAsia="Times New Roman" w:hAnsi="Calibri" w:cs="Times New Roman"/>
      <w:b/>
      <w:bCs/>
      <w:sz w:val="24"/>
      <w:szCs w:val="24"/>
      <w:lang w:val="en-US" w:eastAsia="ru-RU" w:bidi="en-US"/>
    </w:rPr>
  </w:style>
  <w:style w:type="paragraph" w:customStyle="1" w:styleId="xl17">
    <w:name w:val="xl17"/>
    <w:basedOn w:val="a"/>
    <w:rsid w:val="00337BAA"/>
    <w:pPr>
      <w:suppressAutoHyphens/>
      <w:spacing w:before="280" w:after="280" w:line="240" w:lineRule="auto"/>
    </w:pPr>
    <w:rPr>
      <w:rFonts w:ascii="Calibri" w:eastAsia="Times New Roman" w:hAnsi="Calibri" w:cs="Times New Roman"/>
      <w:sz w:val="18"/>
      <w:szCs w:val="18"/>
      <w:lang w:val="en-US" w:bidi="en-US"/>
    </w:rPr>
  </w:style>
  <w:style w:type="paragraph" w:customStyle="1" w:styleId="xl18">
    <w:name w:val="xl18"/>
    <w:basedOn w:val="a"/>
    <w:rsid w:val="00337BAA"/>
    <w:pPr>
      <w:suppressAutoHyphens/>
      <w:spacing w:before="280" w:after="280" w:line="240" w:lineRule="auto"/>
    </w:pPr>
    <w:rPr>
      <w:rFonts w:ascii="Calibri" w:eastAsia="Times New Roman" w:hAnsi="Calibri" w:cs="Times New Roman"/>
      <w:sz w:val="17"/>
      <w:szCs w:val="17"/>
      <w:lang w:val="en-US" w:bidi="en-US"/>
    </w:rPr>
  </w:style>
  <w:style w:type="paragraph" w:customStyle="1" w:styleId="xl19">
    <w:name w:val="xl19"/>
    <w:basedOn w:val="a"/>
    <w:rsid w:val="00337BAA"/>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20">
    <w:name w:val="xl20"/>
    <w:basedOn w:val="a"/>
    <w:rsid w:val="00337BAA"/>
    <w:pPr>
      <w:suppressAutoHyphens/>
      <w:spacing w:before="280" w:after="280" w:line="240" w:lineRule="auto"/>
    </w:pPr>
    <w:rPr>
      <w:rFonts w:ascii="Calibri" w:eastAsia="Times New Roman" w:hAnsi="Calibri" w:cs="Times New Roman"/>
      <w:b/>
      <w:bCs/>
      <w:sz w:val="18"/>
      <w:szCs w:val="18"/>
      <w:lang w:val="en-US" w:bidi="en-US"/>
    </w:rPr>
  </w:style>
  <w:style w:type="paragraph" w:customStyle="1" w:styleId="xl21">
    <w:name w:val="xl21"/>
    <w:basedOn w:val="a"/>
    <w:rsid w:val="00337BAA"/>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1">
    <w:name w:val="xl41"/>
    <w:basedOn w:val="a"/>
    <w:rsid w:val="00337BAA"/>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2">
    <w:name w:val="xl42"/>
    <w:basedOn w:val="a"/>
    <w:rsid w:val="00337BAA"/>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3">
    <w:name w:val="xl43"/>
    <w:basedOn w:val="a"/>
    <w:rsid w:val="00337BAA"/>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44">
    <w:name w:val="xl44"/>
    <w:basedOn w:val="a"/>
    <w:rsid w:val="00337BAA"/>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5">
    <w:name w:val="xl45"/>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6">
    <w:name w:val="xl46"/>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7">
    <w:name w:val="xl47"/>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8">
    <w:name w:val="xl48"/>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9">
    <w:name w:val="xl49"/>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0">
    <w:name w:val="xl50"/>
    <w:basedOn w:val="a"/>
    <w:rsid w:val="00337BAA"/>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51">
    <w:name w:val="xl51"/>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2">
    <w:name w:val="xl52"/>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3">
    <w:name w:val="xl53"/>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4">
    <w:name w:val="xl54"/>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5">
    <w:name w:val="xl55"/>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6">
    <w:name w:val="xl56"/>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7">
    <w:name w:val="xl57"/>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8">
    <w:name w:val="xl58"/>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9">
    <w:name w:val="xl59"/>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0">
    <w:name w:val="xl60"/>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1">
    <w:name w:val="xl61"/>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2">
    <w:name w:val="xl62"/>
    <w:basedOn w:val="a"/>
    <w:rsid w:val="00337BAA"/>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3">
    <w:name w:val="xl63"/>
    <w:basedOn w:val="a"/>
    <w:rsid w:val="00337BAA"/>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4">
    <w:name w:val="xl64"/>
    <w:basedOn w:val="a"/>
    <w:rsid w:val="00337BAA"/>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5">
    <w:name w:val="xl65"/>
    <w:basedOn w:val="a"/>
    <w:rsid w:val="00337BAA"/>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styleId="afffb">
    <w:name w:val="No Spacing"/>
    <w:basedOn w:val="a"/>
    <w:qFormat/>
    <w:rsid w:val="00337BAA"/>
    <w:pPr>
      <w:suppressAutoHyphens/>
      <w:spacing w:after="0" w:line="240" w:lineRule="auto"/>
    </w:pPr>
    <w:rPr>
      <w:rFonts w:ascii="Calibri" w:eastAsia="Times New Roman" w:hAnsi="Calibri" w:cs="Times New Roman"/>
      <w:sz w:val="24"/>
      <w:szCs w:val="32"/>
      <w:lang w:val="en-US" w:bidi="en-US"/>
    </w:rPr>
  </w:style>
  <w:style w:type="paragraph" w:styleId="28">
    <w:name w:val="Quote"/>
    <w:basedOn w:val="a"/>
    <w:next w:val="a"/>
    <w:link w:val="212"/>
    <w:qFormat/>
    <w:rsid w:val="00337BAA"/>
    <w:pPr>
      <w:suppressAutoHyphens/>
      <w:spacing w:after="0" w:line="240" w:lineRule="auto"/>
    </w:pPr>
    <w:rPr>
      <w:rFonts w:ascii="Calibri" w:eastAsia="Times New Roman" w:hAnsi="Calibri" w:cs="Times New Roman"/>
      <w:i/>
      <w:sz w:val="24"/>
      <w:szCs w:val="24"/>
      <w:lang w:val="en-US" w:bidi="en-US"/>
    </w:rPr>
  </w:style>
  <w:style w:type="character" w:customStyle="1" w:styleId="212">
    <w:name w:val="Цитата 2 Знак1"/>
    <w:basedOn w:val="a0"/>
    <w:link w:val="28"/>
    <w:rsid w:val="00337BAA"/>
    <w:rPr>
      <w:rFonts w:ascii="Calibri" w:eastAsia="Times New Roman" w:hAnsi="Calibri" w:cs="Times New Roman"/>
      <w:i/>
      <w:sz w:val="24"/>
      <w:szCs w:val="24"/>
      <w:lang w:val="en-US" w:bidi="en-US"/>
    </w:rPr>
  </w:style>
  <w:style w:type="paragraph" w:styleId="afffc">
    <w:name w:val="Intense Quote"/>
    <w:basedOn w:val="a"/>
    <w:next w:val="a"/>
    <w:link w:val="1f"/>
    <w:qFormat/>
    <w:rsid w:val="00337BAA"/>
    <w:pPr>
      <w:suppressAutoHyphens/>
      <w:spacing w:after="0" w:line="240" w:lineRule="auto"/>
      <w:ind w:left="720" w:right="720"/>
    </w:pPr>
    <w:rPr>
      <w:rFonts w:ascii="Calibri" w:eastAsia="Times New Roman" w:hAnsi="Calibri" w:cs="Times New Roman"/>
      <w:b/>
      <w:i/>
      <w:sz w:val="24"/>
      <w:lang w:val="en-US" w:bidi="en-US"/>
    </w:rPr>
  </w:style>
  <w:style w:type="character" w:customStyle="1" w:styleId="1f">
    <w:name w:val="Выделенная цитата Знак1"/>
    <w:basedOn w:val="a0"/>
    <w:link w:val="afffc"/>
    <w:rsid w:val="00337BAA"/>
    <w:rPr>
      <w:rFonts w:ascii="Calibri" w:eastAsia="Times New Roman" w:hAnsi="Calibri" w:cs="Times New Roman"/>
      <w:b/>
      <w:i/>
      <w:sz w:val="24"/>
      <w:lang w:val="en-US" w:bidi="en-US"/>
    </w:rPr>
  </w:style>
  <w:style w:type="paragraph" w:customStyle="1" w:styleId="1f0">
    <w:name w:val="Стиль1"/>
    <w:basedOn w:val="1"/>
    <w:rsid w:val="00337BAA"/>
    <w:pPr>
      <w:keepLines w:val="0"/>
      <w:suppressAutoHyphens/>
      <w:spacing w:after="60" w:line="240" w:lineRule="auto"/>
      <w:jc w:val="right"/>
    </w:pPr>
    <w:rPr>
      <w:rFonts w:ascii="Calibri" w:eastAsia="Times New Roman" w:hAnsi="Calibri" w:cs="Times New Roman"/>
      <w:b/>
      <w:bCs/>
      <w:color w:val="auto"/>
      <w:kern w:val="1"/>
      <w:lang w:val="en-US" w:bidi="en-US"/>
    </w:rPr>
  </w:style>
  <w:style w:type="paragraph" w:customStyle="1" w:styleId="1TimesNewRoman">
    <w:name w:val="Стиль Заголовок 1 + Times New Roman"/>
    <w:basedOn w:val="1"/>
    <w:rsid w:val="00337BAA"/>
    <w:pPr>
      <w:keepLines w:val="0"/>
      <w:suppressAutoHyphens/>
      <w:spacing w:after="60" w:line="240" w:lineRule="auto"/>
    </w:pPr>
    <w:rPr>
      <w:rFonts w:ascii="Calibri" w:eastAsia="Times New Roman" w:hAnsi="Calibri" w:cs="Century Gothic"/>
      <w:b/>
      <w:bCs/>
      <w:color w:val="auto"/>
      <w:kern w:val="1"/>
      <w:lang w:val="en-US" w:bidi="en-US"/>
    </w:rPr>
  </w:style>
  <w:style w:type="paragraph" w:customStyle="1" w:styleId="1TimesNewRoman0">
    <w:name w:val="Стиль Заголовок 1 + Times New Roman По правому краю"/>
    <w:basedOn w:val="1"/>
    <w:rsid w:val="00337BAA"/>
    <w:pPr>
      <w:keepLines w:val="0"/>
      <w:suppressAutoHyphens/>
      <w:spacing w:after="60" w:line="240" w:lineRule="auto"/>
      <w:jc w:val="right"/>
    </w:pPr>
    <w:rPr>
      <w:rFonts w:ascii="Calibri" w:eastAsia="Times New Roman" w:hAnsi="Calibri" w:cs="Times New Roman"/>
      <w:b/>
      <w:bCs/>
      <w:color w:val="auto"/>
      <w:kern w:val="1"/>
      <w:szCs w:val="20"/>
      <w:lang w:val="en-US" w:bidi="en-US"/>
    </w:rPr>
  </w:style>
  <w:style w:type="paragraph" w:customStyle="1" w:styleId="1415">
    <w:name w:val="Стиль 14 пт полужирный курсив По центру Междустр.интервал:  15..."/>
    <w:basedOn w:val="a"/>
    <w:rsid w:val="00337BAA"/>
    <w:pPr>
      <w:suppressAutoHyphens/>
      <w:spacing w:after="0" w:line="360" w:lineRule="auto"/>
      <w:jc w:val="center"/>
    </w:pPr>
    <w:rPr>
      <w:rFonts w:ascii="Times New Roman" w:eastAsia="Times New Roman" w:hAnsi="Times New Roman" w:cs="Times New Roman"/>
      <w:b/>
      <w:bCs/>
      <w:i/>
      <w:iCs/>
      <w:sz w:val="28"/>
      <w:szCs w:val="20"/>
      <w:lang w:eastAsia="ar-SA"/>
    </w:rPr>
  </w:style>
  <w:style w:type="paragraph" w:customStyle="1" w:styleId="2TimesNewRoman">
    <w:name w:val="Стиль Заголовок 2 + Times New Roman По центру"/>
    <w:basedOn w:val="2"/>
    <w:rsid w:val="00337BAA"/>
    <w:pPr>
      <w:jc w:val="center"/>
    </w:pPr>
    <w:rPr>
      <w:rFonts w:ascii="Times New Roman" w:hAnsi="Times New Roman" w:cs="Times New Roman"/>
      <w:szCs w:val="20"/>
    </w:rPr>
  </w:style>
  <w:style w:type="paragraph" w:customStyle="1" w:styleId="1CStyle59">
    <w:name w:val="1CStyle59"/>
    <w:rsid w:val="00337BAA"/>
    <w:pPr>
      <w:suppressAutoHyphens/>
      <w:spacing w:after="200" w:line="276" w:lineRule="auto"/>
      <w:jc w:val="center"/>
    </w:pPr>
    <w:rPr>
      <w:rFonts w:ascii="Verdana" w:eastAsia="Arial" w:hAnsi="Verdana" w:cs="Times New Roman"/>
      <w:b/>
      <w:sz w:val="16"/>
      <w:lang w:eastAsia="ar-SA"/>
    </w:rPr>
  </w:style>
  <w:style w:type="paragraph" w:customStyle="1" w:styleId="1CStyle58">
    <w:name w:val="1CStyle58"/>
    <w:rsid w:val="00337BAA"/>
    <w:pPr>
      <w:suppressAutoHyphens/>
      <w:spacing w:after="200" w:line="276" w:lineRule="auto"/>
      <w:jc w:val="center"/>
    </w:pPr>
    <w:rPr>
      <w:rFonts w:ascii="Verdana" w:eastAsia="Arial" w:hAnsi="Verdana" w:cs="Times New Roman"/>
      <w:b/>
      <w:sz w:val="16"/>
      <w:lang w:eastAsia="ar-SA"/>
    </w:rPr>
  </w:style>
  <w:style w:type="paragraph" w:customStyle="1" w:styleId="1CStyle85">
    <w:name w:val="1CStyle85"/>
    <w:rsid w:val="00337BAA"/>
    <w:pPr>
      <w:suppressAutoHyphens/>
      <w:spacing w:after="200" w:line="276" w:lineRule="auto"/>
      <w:jc w:val="center"/>
    </w:pPr>
    <w:rPr>
      <w:rFonts w:ascii="Verdana" w:eastAsia="Arial" w:hAnsi="Verdana" w:cs="Times New Roman"/>
      <w:sz w:val="16"/>
      <w:lang w:eastAsia="ar-SA"/>
    </w:rPr>
  </w:style>
  <w:style w:type="paragraph" w:customStyle="1" w:styleId="1CStyle87">
    <w:name w:val="1CStyle87"/>
    <w:rsid w:val="00337BAA"/>
    <w:pPr>
      <w:suppressAutoHyphens/>
      <w:spacing w:after="200" w:line="276" w:lineRule="auto"/>
      <w:jc w:val="center"/>
    </w:pPr>
    <w:rPr>
      <w:rFonts w:ascii="Verdana" w:eastAsia="Arial" w:hAnsi="Verdana" w:cs="Times New Roman"/>
      <w:sz w:val="16"/>
      <w:lang w:eastAsia="ar-SA"/>
    </w:rPr>
  </w:style>
  <w:style w:type="paragraph" w:customStyle="1" w:styleId="1CStyle86">
    <w:name w:val="1CStyle86"/>
    <w:rsid w:val="00337BAA"/>
    <w:pPr>
      <w:suppressAutoHyphens/>
      <w:spacing w:after="200" w:line="276" w:lineRule="auto"/>
      <w:jc w:val="right"/>
    </w:pPr>
    <w:rPr>
      <w:rFonts w:ascii="Verdana" w:eastAsia="Arial" w:hAnsi="Verdana" w:cs="Times New Roman"/>
      <w:sz w:val="16"/>
      <w:lang w:eastAsia="ar-SA"/>
    </w:rPr>
  </w:style>
  <w:style w:type="paragraph" w:customStyle="1" w:styleId="ConsPlusDocList">
    <w:name w:val="ConsPlusDocList"/>
    <w:rsid w:val="00337BAA"/>
    <w:pPr>
      <w:suppressAutoHyphens/>
      <w:autoSpaceDE w:val="0"/>
      <w:spacing w:after="0" w:line="240" w:lineRule="auto"/>
    </w:pPr>
    <w:rPr>
      <w:rFonts w:ascii="Courier New" w:eastAsia="Arial" w:hAnsi="Courier New" w:cs="Courier New"/>
      <w:sz w:val="20"/>
      <w:szCs w:val="20"/>
      <w:lang w:eastAsia="ar-SA"/>
    </w:rPr>
  </w:style>
  <w:style w:type="paragraph" w:customStyle="1" w:styleId="1f1">
    <w:name w:val="Абзац списка1"/>
    <w:basedOn w:val="a"/>
    <w:rsid w:val="00337BAA"/>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TimesNewRoman">
    <w:name w:val="Times New Roman"/>
    <w:basedOn w:val="2"/>
    <w:rsid w:val="00337BAA"/>
    <w:pPr>
      <w:spacing w:before="0" w:after="0"/>
    </w:pPr>
    <w:rPr>
      <w:rFonts w:ascii="Times New Roman" w:hAnsi="Times New Roman" w:cs="Times New Roman"/>
      <w:sz w:val="20"/>
      <w:szCs w:val="20"/>
    </w:rPr>
  </w:style>
  <w:style w:type="paragraph" w:customStyle="1" w:styleId="afffd">
    <w:name w:val="Содержимое врезки"/>
    <w:basedOn w:val="af1"/>
    <w:rsid w:val="00337BAA"/>
    <w:pPr>
      <w:widowControl/>
      <w:autoSpaceDE/>
    </w:pPr>
    <w:rPr>
      <w:rFonts w:ascii="Times New Roman" w:eastAsia="Times New Roman" w:hAnsi="Times New Roman" w:cs="Times New Roman"/>
      <w:lang w:eastAsia="ar-SA" w:bidi="ar-SA"/>
    </w:rPr>
  </w:style>
  <w:style w:type="paragraph" w:customStyle="1" w:styleId="ConsNormal">
    <w:name w:val="ConsNormal"/>
    <w:rsid w:val="00337BAA"/>
    <w:pPr>
      <w:suppressAutoHyphens/>
      <w:autoSpaceDE w:val="0"/>
      <w:spacing w:after="0" w:line="240" w:lineRule="auto"/>
      <w:ind w:firstLine="720"/>
    </w:pPr>
    <w:rPr>
      <w:rFonts w:ascii="Arial" w:eastAsia="Arial" w:hAnsi="Arial" w:cs="Arial"/>
      <w:color w:val="000000"/>
      <w:sz w:val="20"/>
      <w:szCs w:val="20"/>
      <w:lang w:eastAsia="ar-SA"/>
    </w:rPr>
  </w:style>
  <w:style w:type="table" w:styleId="afffe">
    <w:name w:val="Table Grid"/>
    <w:basedOn w:val="a1"/>
    <w:uiPriority w:val="59"/>
    <w:rsid w:val="00337BA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337BAA"/>
    <w:pPr>
      <w:suppressAutoHyphens/>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337BAA"/>
    <w:rPr>
      <w:rFonts w:ascii="Times New Roman" w:eastAsia="Times New Roman" w:hAnsi="Times New Roman" w:cs="Times New Roman"/>
      <w:sz w:val="16"/>
      <w:szCs w:val="16"/>
      <w:lang w:eastAsia="ar-SA"/>
    </w:rPr>
  </w:style>
  <w:style w:type="character" w:customStyle="1" w:styleId="small">
    <w:name w:val="small"/>
    <w:basedOn w:val="a0"/>
    <w:rsid w:val="00337BAA"/>
    <w:rPr>
      <w:sz w:val="16"/>
      <w:szCs w:val="16"/>
    </w:rPr>
  </w:style>
  <w:style w:type="paragraph" w:styleId="HTML">
    <w:name w:val="HTML Preformatted"/>
    <w:basedOn w:val="a"/>
    <w:link w:val="HTML0"/>
    <w:uiPriority w:val="99"/>
    <w:unhideWhenUsed/>
    <w:rsid w:val="0033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37BAA"/>
    <w:rPr>
      <w:rFonts w:ascii="Courier New" w:eastAsia="Times New Roman" w:hAnsi="Courier New" w:cs="Courier New"/>
      <w:sz w:val="20"/>
      <w:szCs w:val="20"/>
      <w:lang w:eastAsia="ru-RU"/>
    </w:rPr>
  </w:style>
  <w:style w:type="paragraph" w:customStyle="1" w:styleId="Postan">
    <w:name w:val="Postan"/>
    <w:basedOn w:val="a"/>
    <w:rsid w:val="00337BAA"/>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Default">
    <w:name w:val="Default"/>
    <w:rsid w:val="00337B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337BAA"/>
    <w:pPr>
      <w:widowControl w:val="0"/>
      <w:autoSpaceDE w:val="0"/>
      <w:autoSpaceDN w:val="0"/>
      <w:spacing w:after="0" w:line="240" w:lineRule="auto"/>
      <w:jc w:val="center"/>
    </w:pPr>
    <w:rPr>
      <w:rFonts w:ascii="Times New Roman" w:eastAsia="Times New Roman" w:hAnsi="Times New Roman" w:cs="Times New Roman"/>
      <w:sz w:val="12"/>
      <w:szCs w:val="12"/>
      <w:lang w:eastAsia="ru-RU"/>
    </w:rPr>
  </w:style>
  <w:style w:type="numbering" w:customStyle="1" w:styleId="29">
    <w:name w:val="Нет списка2"/>
    <w:next w:val="a2"/>
    <w:uiPriority w:val="99"/>
    <w:semiHidden/>
    <w:unhideWhenUsed/>
    <w:rsid w:val="00337BAA"/>
  </w:style>
  <w:style w:type="paragraph" w:customStyle="1" w:styleId="yrsh">
    <w:name w:val="yrsh"/>
    <w:basedOn w:val="a"/>
    <w:rsid w:val="00337BAA"/>
    <w:pPr>
      <w:shd w:val="clear" w:color="auto"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tabtitle">
    <w:name w:val="tabtitle"/>
    <w:basedOn w:val="a"/>
    <w:rsid w:val="00337BAA"/>
    <w:pPr>
      <w:shd w:val="clear" w:color="auto" w:fill="28A0C8"/>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listtarget">
    <w:name w:val="header-listtarget"/>
    <w:basedOn w:val="a"/>
    <w:rsid w:val="00337BAA"/>
    <w:pPr>
      <w:shd w:val="clear" w:color="auto" w:fill="E66E5A"/>
      <w:spacing w:before="100" w:beforeAutospacing="1" w:after="100" w:afterAutospacing="1" w:line="240" w:lineRule="auto"/>
    </w:pPr>
    <w:rPr>
      <w:rFonts w:ascii="Times New Roman" w:eastAsia="Times New Roman" w:hAnsi="Times New Roman" w:cs="Times New Roman"/>
      <w:lang w:eastAsia="ru-RU"/>
    </w:rPr>
  </w:style>
  <w:style w:type="paragraph" w:customStyle="1" w:styleId="bdall">
    <w:name w:val="bdall"/>
    <w:basedOn w:val="a"/>
    <w:rsid w:val="00337BA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top">
    <w:name w:val="bdtop"/>
    <w:basedOn w:val="a"/>
    <w:rsid w:val="00337BAA"/>
    <w:pPr>
      <w:pBdr>
        <w:top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left">
    <w:name w:val="bdleft"/>
    <w:basedOn w:val="a"/>
    <w:rsid w:val="00337BAA"/>
    <w:pPr>
      <w:pBdr>
        <w:lef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right">
    <w:name w:val="bdright"/>
    <w:basedOn w:val="a"/>
    <w:rsid w:val="00337BAA"/>
    <w:pPr>
      <w:pBdr>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bottom">
    <w:name w:val="bdbottom"/>
    <w:basedOn w:val="a"/>
    <w:rsid w:val="00337BAA"/>
    <w:pPr>
      <w:pBdr>
        <w:bottom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cell">
    <w:name w:val="headercell"/>
    <w:basedOn w:val="a"/>
    <w:rsid w:val="00337BAA"/>
    <w:pPr>
      <w:pBdr>
        <w:bottom w:val="double" w:sz="6" w:space="0" w:color="000000"/>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lspace">
    <w:name w:val="lspace"/>
    <w:rsid w:val="00337BAA"/>
    <w:rPr>
      <w:color w:val="FF9900"/>
    </w:rPr>
  </w:style>
  <w:style w:type="character" w:customStyle="1" w:styleId="maggd">
    <w:name w:val="maggd"/>
    <w:rsid w:val="00337BAA"/>
    <w:rPr>
      <w:color w:val="006400"/>
    </w:rPr>
  </w:style>
  <w:style w:type="character" w:customStyle="1" w:styleId="magusn">
    <w:name w:val="magusn"/>
    <w:rsid w:val="00337BAA"/>
    <w:rPr>
      <w:color w:val="006666"/>
    </w:rPr>
  </w:style>
  <w:style w:type="character" w:customStyle="1" w:styleId="enp">
    <w:name w:val="enp"/>
    <w:rsid w:val="00337BAA"/>
    <w:rPr>
      <w:color w:val="3C7828"/>
    </w:rPr>
  </w:style>
  <w:style w:type="character" w:customStyle="1" w:styleId="kdkss">
    <w:name w:val="kdkss"/>
    <w:rsid w:val="00337BAA"/>
    <w:rPr>
      <w:color w:val="BE780A"/>
    </w:rPr>
  </w:style>
  <w:style w:type="character" w:customStyle="1" w:styleId="actel">
    <w:name w:val="actel"/>
    <w:rsid w:val="00337BAA"/>
    <w:rPr>
      <w:color w:val="E36C0A"/>
    </w:rPr>
  </w:style>
  <w:style w:type="character" w:styleId="affff">
    <w:name w:val="annotation reference"/>
    <w:uiPriority w:val="99"/>
    <w:semiHidden/>
    <w:unhideWhenUsed/>
    <w:rsid w:val="00337BAA"/>
    <w:rPr>
      <w:sz w:val="16"/>
      <w:szCs w:val="16"/>
    </w:rPr>
  </w:style>
  <w:style w:type="table" w:customStyle="1" w:styleId="1f2">
    <w:name w:val="Сетка таблицы1"/>
    <w:basedOn w:val="a1"/>
    <w:next w:val="afffe"/>
    <w:rsid w:val="00337B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37BAA"/>
  </w:style>
  <w:style w:type="paragraph" w:customStyle="1" w:styleId="affff0">
    <w:name w:val="Знак"/>
    <w:basedOn w:val="a"/>
    <w:rsid w:val="00337B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3">
    <w:name w:val="Обычный1"/>
    <w:rsid w:val="00337BAA"/>
    <w:pPr>
      <w:spacing w:after="0" w:line="240" w:lineRule="auto"/>
    </w:pPr>
    <w:rPr>
      <w:rFonts w:ascii="Arial" w:eastAsia="Times New Roman" w:hAnsi="Arial" w:cs="Times New Roman"/>
      <w:snapToGrid w:val="0"/>
      <w:sz w:val="18"/>
      <w:szCs w:val="20"/>
      <w:lang w:eastAsia="ru-RU"/>
    </w:rPr>
  </w:style>
  <w:style w:type="paragraph" w:customStyle="1" w:styleId="Style1">
    <w:name w:val="Style1"/>
    <w:basedOn w:val="a"/>
    <w:rsid w:val="00337B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337B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337B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337B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337BAA"/>
    <w:rPr>
      <w:rFonts w:ascii="Times New Roman" w:hAnsi="Times New Roman" w:cs="Times New Roman"/>
      <w:b/>
      <w:bCs/>
      <w:spacing w:val="20"/>
      <w:sz w:val="36"/>
      <w:szCs w:val="36"/>
    </w:rPr>
  </w:style>
  <w:style w:type="character" w:customStyle="1" w:styleId="FontStyle12">
    <w:name w:val="Font Style12"/>
    <w:rsid w:val="00337BAA"/>
    <w:rPr>
      <w:rFonts w:ascii="Times New Roman" w:hAnsi="Times New Roman" w:cs="Times New Roman"/>
      <w:sz w:val="28"/>
      <w:szCs w:val="28"/>
    </w:rPr>
  </w:style>
  <w:style w:type="paragraph" w:customStyle="1" w:styleId="consplusnormal0">
    <w:name w:val="consplusnormal"/>
    <w:basedOn w:val="a"/>
    <w:semiHidden/>
    <w:rsid w:val="00337BAA"/>
    <w:pPr>
      <w:spacing w:before="100" w:beforeAutospacing="1" w:after="100" w:afterAutospacing="1" w:line="240" w:lineRule="auto"/>
    </w:pPr>
    <w:rPr>
      <w:rFonts w:ascii="Arial" w:eastAsia="Times New Roman" w:hAnsi="Arial" w:cs="Arial"/>
      <w:color w:val="666666"/>
      <w:sz w:val="18"/>
      <w:szCs w:val="18"/>
      <w:lang w:eastAsia="ru-RU"/>
    </w:rPr>
  </w:style>
  <w:style w:type="character" w:customStyle="1" w:styleId="FontStyle22">
    <w:name w:val="Font Style22"/>
    <w:rsid w:val="00337BAA"/>
    <w:rPr>
      <w:rFonts w:ascii="Times New Roman" w:hAnsi="Times New Roman" w:cs="Times New Roman"/>
      <w:sz w:val="26"/>
      <w:szCs w:val="26"/>
    </w:rPr>
  </w:style>
  <w:style w:type="paragraph" w:customStyle="1" w:styleId="affff1">
    <w:name w:val="Знак Знак Знак Знак Знак Знак"/>
    <w:basedOn w:val="a"/>
    <w:rsid w:val="00337BA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a">
    <w:name w:val="2"/>
    <w:basedOn w:val="a"/>
    <w:rsid w:val="00337B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43C5C66E60AEAEAF673D8CF0A6D59CBE2479D440F1470AD8EF4F221D2AC4059911DBD6D93A8E4sDL1J" TargetMode="External"/><Relationship Id="rId3" Type="http://schemas.openxmlformats.org/officeDocument/2006/relationships/settings" Target="settings.xml"/><Relationship Id="rId7" Type="http://schemas.openxmlformats.org/officeDocument/2006/relationships/hyperlink" Target="consultantplus://offline/ref=86843C5C66E60AEAEAF673D8CF0A6D59CBEC439C45061470AD8EF4F221sDL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5D7071713AE2179F234AE667E14C3ECB36152BB1DC1355DE4A5A2D9D55A117937948AAD8D61OEL3J" TargetMode="External"/><Relationship Id="rId11" Type="http://schemas.openxmlformats.org/officeDocument/2006/relationships/theme" Target="theme/theme1.xml"/><Relationship Id="rId5" Type="http://schemas.openxmlformats.org/officeDocument/2006/relationships/hyperlink" Target="http://sklad-zakonov.narod.ru/docum/pgks_78_1.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6843C5C66E60AEAEAF673D8CF0A6D59CBE3409E44011470AD8EF4F221D2AC4059911DBD6D91AAE9sD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131</Pages>
  <Words>31659</Words>
  <Characters>180459</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2018-12-11T12:53:00Z</dcterms:created>
  <dcterms:modified xsi:type="dcterms:W3CDTF">2018-12-12T08:25:00Z</dcterms:modified>
</cp:coreProperties>
</file>