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D5" w:rsidRPr="001631A9" w:rsidRDefault="00926DD5" w:rsidP="00926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926DD5" w:rsidRPr="001631A9" w:rsidRDefault="00926DD5" w:rsidP="00926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</w:t>
      </w:r>
      <w:r w:rsid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ОЧНЕНСКОГО СЕЛЬСКОГО ПОСЕЛЕНИЯ </w:t>
      </w:r>
    </w:p>
    <w:p w:rsidR="00926DD5" w:rsidRPr="001631A9" w:rsidRDefault="00926DD5" w:rsidP="00926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926DD5" w:rsidRDefault="00926DD5" w:rsidP="00926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1631A9" w:rsidRPr="001631A9" w:rsidRDefault="001631A9" w:rsidP="00926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  <w:r w:rsidRPr="001631A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DD5" w:rsidRPr="001631A9" w:rsidRDefault="001631A9" w:rsidP="00926DD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 сентября</w:t>
      </w:r>
      <w:r w:rsidR="00926DD5"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2020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926DD5"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№</w:t>
      </w:r>
      <w:r w:rsidR="00926DD5"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01694"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230</w:t>
      </w:r>
      <w:r w:rsidR="00926DD5"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–ПА</w:t>
      </w:r>
    </w:p>
    <w:p w:rsidR="00926DD5" w:rsidRPr="001631A9" w:rsidRDefault="00926DD5" w:rsidP="00926DD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внесении изменений в постановление администрации Цветочненского сельского поселения Белогорского района Республики </w:t>
      </w:r>
      <w:r w:rsid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Крым от 06.02.2020 № 34-ПА</w:t>
      </w:r>
      <w:r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«Об утверждении муниципальной программы «Формирование современной городской среды на территории муниципального образования Цветочненское сельское поселение </w:t>
      </w:r>
      <w:r w:rsidRPr="001631A9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Белогорского</w:t>
      </w:r>
      <w:r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Республики Крым на 2020-2022 годы»</w:t>
      </w:r>
      <w:r w:rsidRPr="001631A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 xml:space="preserve"> </w:t>
      </w: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163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139,179</w:t>
        </w:r>
      </w:hyperlink>
      <w:r w:rsidRPr="0016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28.06.2014 № 172-ФЗ </w:t>
      </w:r>
      <w:r w:rsidRPr="0016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стратегическом планировании в Российской Федерации»</w:t>
      </w:r>
      <w:r w:rsidRP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Приказом Министерства строительства и жилищно</w:t>
      </w:r>
      <w:r w:rsidRP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коммунального хозяйства Республики Крым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</w:t>
      </w:r>
      <w:r w:rsid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комфортной городской среды» </w:t>
      </w:r>
      <w:r w:rsidRP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2018-2022гг., руководствуясь Уставом муниципального образования Цветочненское сельское поселение Белогорского района Республики Крым, принятого решением 3-й сессии 1-го созыва Цветочненского сельского  совета  Белогорского района Республики Крым от 06.11.2014 №15, администрация Цветочненского сельского поселения  Белогорского района Республики Крым </w:t>
      </w:r>
    </w:p>
    <w:p w:rsidR="00926DD5" w:rsidRPr="001631A9" w:rsidRDefault="00926DD5" w:rsidP="00926DD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926DD5" w:rsidRPr="001631A9" w:rsidRDefault="00926DD5" w:rsidP="001631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ar-SA"/>
        </w:rPr>
        <w:t>ПОСТАНОВЛЯЕТ:</w:t>
      </w:r>
    </w:p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A9">
        <w:rPr>
          <w:rFonts w:ascii="Times New Roman" w:eastAsia="Times New Roman" w:hAnsi="Times New Roman" w:cs="Times New Roman"/>
          <w:sz w:val="28"/>
          <w:szCs w:val="28"/>
        </w:rPr>
        <w:t>1.Внести следующие изменения в приложение 1 постановления администрации Цветочненского сельского поселения Белогорского район</w:t>
      </w:r>
      <w:r w:rsidR="001631A9">
        <w:rPr>
          <w:rFonts w:ascii="Times New Roman" w:eastAsia="Times New Roman" w:hAnsi="Times New Roman" w:cs="Times New Roman"/>
          <w:sz w:val="28"/>
          <w:szCs w:val="28"/>
        </w:rPr>
        <w:t>а Республики Крым от 06.02.2020</w:t>
      </w:r>
      <w:r w:rsidRPr="001631A9">
        <w:rPr>
          <w:rFonts w:ascii="Times New Roman" w:eastAsia="Times New Roman" w:hAnsi="Times New Roman" w:cs="Times New Roman"/>
          <w:sz w:val="28"/>
          <w:szCs w:val="28"/>
        </w:rPr>
        <w:t xml:space="preserve"> № 34-ПА «Об утверждении муниципальной программы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2020-2022 годы»:</w:t>
      </w:r>
    </w:p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A9">
        <w:rPr>
          <w:rFonts w:ascii="Times New Roman" w:eastAsia="Times New Roman" w:hAnsi="Times New Roman" w:cs="Times New Roman"/>
          <w:sz w:val="28"/>
          <w:szCs w:val="28"/>
        </w:rPr>
        <w:t xml:space="preserve">1.1. В паспорте муниципальной программы "Формирование современной городской среды на территории муниципального образования Цветочненское </w:t>
      </w:r>
      <w:r w:rsidRPr="001631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сельское поселение Белогорского района Республики Крым на 2020-2022 гг.» (далее-муниципальная программа) </w:t>
      </w:r>
    </w:p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A9">
        <w:rPr>
          <w:rFonts w:ascii="Times New Roman" w:eastAsia="Times New Roman" w:hAnsi="Times New Roman" w:cs="Times New Roman"/>
          <w:sz w:val="28"/>
          <w:szCs w:val="28"/>
        </w:rPr>
        <w:t>1.1.1 заменить строку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966"/>
        <w:gridCol w:w="5811"/>
      </w:tblGrid>
      <w:tr w:rsidR="00926DD5" w:rsidRPr="001631A9" w:rsidTr="00246F97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5" w:rsidRPr="001631A9" w:rsidRDefault="00926DD5" w:rsidP="00926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D5" w:rsidRPr="001631A9" w:rsidRDefault="00926DD5" w:rsidP="00246F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2019-202</w:t>
            </w:r>
            <w:r w:rsidR="00246F97"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 </w:t>
            </w:r>
          </w:p>
        </w:tc>
      </w:tr>
    </w:tbl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A9">
        <w:rPr>
          <w:rFonts w:ascii="Times New Roman" w:eastAsia="Times New Roman" w:hAnsi="Times New Roman" w:cs="Times New Roman"/>
          <w:sz w:val="28"/>
          <w:szCs w:val="28"/>
        </w:rPr>
        <w:t>На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966"/>
        <w:gridCol w:w="5811"/>
      </w:tblGrid>
      <w:tr w:rsidR="00926DD5" w:rsidRPr="001631A9" w:rsidTr="00246F97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5" w:rsidRPr="001631A9" w:rsidRDefault="00926DD5" w:rsidP="00926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D5" w:rsidRPr="001631A9" w:rsidRDefault="00926DD5" w:rsidP="00926D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2020-2022 годы </w:t>
            </w:r>
          </w:p>
        </w:tc>
      </w:tr>
    </w:tbl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A9">
        <w:rPr>
          <w:rFonts w:ascii="Times New Roman" w:eastAsia="Times New Roman" w:hAnsi="Times New Roman" w:cs="Times New Roman"/>
          <w:sz w:val="28"/>
          <w:szCs w:val="28"/>
        </w:rPr>
        <w:t>1.1.2 заменить строку</w:t>
      </w: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896"/>
      </w:tblGrid>
      <w:tr w:rsidR="00926DD5" w:rsidRPr="001631A9" w:rsidTr="00246F9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5" w:rsidRPr="001631A9" w:rsidRDefault="00926DD5" w:rsidP="00926DD5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  <w:p w:rsidR="00926DD5" w:rsidRPr="001631A9" w:rsidRDefault="00926DD5" w:rsidP="00926DD5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F97" w:rsidRPr="001631A9" w:rsidRDefault="00246F97" w:rsidP="00246F9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Программы составляет 11 0</w:t>
            </w:r>
            <w:r w:rsid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30 436,74 руб: в 2020году – 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11 030 436,74 рублей, в том числе средства местного бюджета 457</w:t>
            </w:r>
            <w:r w:rsid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894,74 рублей, в 2021 году – 0,00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рублей, в том числе средства местного бюджета 0,0  тыс. рублей, в 2022 году –  0,00  рублей, в том числе средства местного бюджета 0,00 рублей;</w:t>
            </w:r>
          </w:p>
          <w:p w:rsidR="00926DD5" w:rsidRPr="001631A9" w:rsidRDefault="00246F97" w:rsidP="00246F97">
            <w:pPr>
              <w:suppressAutoHyphens/>
              <w:spacing w:after="0" w:line="228" w:lineRule="auto"/>
              <w:ind w:firstLine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Бюджетные ассигновани</w:t>
            </w:r>
            <w:r w:rsid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я, предусмотренные на 2020 год 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плановый период 2021 и 2022 годов, могут быть уточнены при формировании проектов региональных законов о региональном  бюджете на 2020 год  и плановый период 2021 и 2022 годов</w:t>
            </w:r>
          </w:p>
        </w:tc>
      </w:tr>
    </w:tbl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A9">
        <w:rPr>
          <w:rFonts w:ascii="Times New Roman" w:eastAsia="Times New Roman" w:hAnsi="Times New Roman" w:cs="Times New Roman"/>
          <w:sz w:val="28"/>
          <w:szCs w:val="28"/>
        </w:rPr>
        <w:t>На</w:t>
      </w:r>
    </w:p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896"/>
      </w:tblGrid>
      <w:tr w:rsidR="00926DD5" w:rsidRPr="001631A9" w:rsidTr="00246F9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DD5" w:rsidRPr="001631A9" w:rsidRDefault="00926DD5" w:rsidP="00926DD5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  <w:p w:rsidR="00926DD5" w:rsidRPr="001631A9" w:rsidRDefault="00926DD5" w:rsidP="00926DD5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DD5" w:rsidRPr="001631A9" w:rsidRDefault="00926DD5" w:rsidP="00926DD5">
            <w:pPr>
              <w:suppressAutoHyphens/>
              <w:spacing w:after="0" w:line="228" w:lineRule="auto"/>
              <w:ind w:firstLine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Программы составляет 7 </w:t>
            </w:r>
            <w:r w:rsid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872 542,00 руб: в 2020 году –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7 872 542,00 рублей, в том числе средства местного бюджета 300 000,0</w:t>
            </w:r>
            <w:r w:rsid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рублей, в 2021 году –   0,00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рублей, в том числ</w:t>
            </w:r>
            <w:r w:rsid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 средства местного бюджета 0,0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2022 году –  0,00  рублей, в том числе средства местного бюджета 0,00 рублей;</w:t>
            </w:r>
          </w:p>
          <w:p w:rsidR="00926DD5" w:rsidRPr="001631A9" w:rsidRDefault="00926DD5" w:rsidP="00926DD5">
            <w:pPr>
              <w:suppressAutoHyphens/>
              <w:spacing w:after="0" w:line="228" w:lineRule="auto"/>
              <w:ind w:firstLine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Бюджетные ассигнования, предусмотренны</w:t>
            </w:r>
            <w:r w:rsid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 на 2020 год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плановый период 2021 и 2022 годов, могут быть уточнены при формировании проектов региональных законов о региональном  бюджете на 2020 год  и плановый период 2021 и 2022 годов</w:t>
            </w:r>
          </w:p>
        </w:tc>
      </w:tr>
    </w:tbl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A9">
        <w:rPr>
          <w:rFonts w:ascii="Times New Roman" w:eastAsia="Times New Roman" w:hAnsi="Times New Roman" w:cs="Times New Roman"/>
          <w:sz w:val="28"/>
          <w:szCs w:val="28"/>
        </w:rPr>
        <w:t>1.2 Таблицу 1</w:t>
      </w:r>
      <w:r w:rsid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«Перечень</w:t>
      </w:r>
      <w:r w:rsidRP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объемы  основных мероприятий программы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2020-2022гг» п</w:t>
      </w:r>
      <w:r w:rsidRPr="001631A9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246F97" w:rsidRPr="001631A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31A9">
        <w:rPr>
          <w:rFonts w:ascii="Times New Roman" w:eastAsia="Times New Roman" w:hAnsi="Times New Roman" w:cs="Times New Roman"/>
          <w:sz w:val="28"/>
          <w:szCs w:val="28"/>
        </w:rPr>
        <w:t xml:space="preserve"> 6 к </w:t>
      </w:r>
      <w:r w:rsidRP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2020-2022 годы»</w:t>
      </w:r>
      <w:r w:rsidRPr="001631A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</w:t>
      </w:r>
      <w:r w:rsidRPr="001631A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</w:t>
      </w:r>
      <w:r w:rsidRPr="001631A9"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</w:p>
    <w:p w:rsidR="00926DD5" w:rsidRPr="001631A9" w:rsidRDefault="00926DD5" w:rsidP="00926D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обнародовать на информационном стенде администрации Цветочненского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 и вступает в силу с момента обнародования.</w:t>
      </w:r>
    </w:p>
    <w:p w:rsidR="00926DD5" w:rsidRPr="001631A9" w:rsidRDefault="00926DD5" w:rsidP="00926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Контроль по исполнению постановления оставляю за собой.</w:t>
      </w: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Председатель Цветочненского сельского совета-</w:t>
      </w: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глава администрации Цветочненского сельского поселения </w:t>
      </w:r>
      <w:r w:rsidR="001631A9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1631A9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="001631A9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</w:r>
      <w:r w:rsidRPr="001631A9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А.С. Юнусов</w:t>
      </w: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926DD5" w:rsidRPr="001631A9" w:rsidRDefault="00926DD5" w:rsidP="00926DD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26DD5" w:rsidRPr="001631A9" w:rsidSect="00246F97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926DD5" w:rsidRPr="001631A9" w:rsidRDefault="00926DD5" w:rsidP="00926DD5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3246" w:type="dxa"/>
        <w:tblLook w:val="04A0" w:firstRow="1" w:lastRow="0" w:firstColumn="1" w:lastColumn="0" w:noHBand="0" w:noVBand="1"/>
      </w:tblPr>
      <w:tblGrid>
        <w:gridCol w:w="6912"/>
        <w:gridCol w:w="1231"/>
        <w:gridCol w:w="5103"/>
      </w:tblGrid>
      <w:tr w:rsidR="00926DD5" w:rsidRPr="001631A9" w:rsidTr="009C3D87">
        <w:trPr>
          <w:trHeight w:val="1691"/>
        </w:trPr>
        <w:tc>
          <w:tcPr>
            <w:tcW w:w="6912" w:type="dxa"/>
          </w:tcPr>
          <w:p w:rsidR="00926DD5" w:rsidRPr="001631A9" w:rsidRDefault="00926DD5" w:rsidP="00926D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926DD5" w:rsidRPr="001631A9" w:rsidRDefault="00926DD5" w:rsidP="00926DD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6DD5" w:rsidRPr="001631A9" w:rsidRDefault="00926DD5" w:rsidP="00926DD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26DD5" w:rsidRPr="001631A9" w:rsidRDefault="00926DD5" w:rsidP="00926DD5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  <w:p w:rsidR="00926DD5" w:rsidRPr="001631A9" w:rsidRDefault="00926DD5" w:rsidP="00926DD5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2020-2022 годы»</w:t>
            </w:r>
            <w:r w:rsidRPr="00163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6DD5" w:rsidRPr="001631A9" w:rsidRDefault="00926DD5" w:rsidP="00926DD5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DD5" w:rsidRPr="001631A9" w:rsidRDefault="00926DD5" w:rsidP="00926DD5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DD5" w:rsidRPr="001631A9" w:rsidRDefault="00926DD5" w:rsidP="00926DD5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6DD5" w:rsidRPr="001631A9" w:rsidRDefault="001631A9" w:rsidP="00926DD5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</w:t>
      </w:r>
      <w:r w:rsidR="00926DD5"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объемы  основных мероприятий программы</w:t>
      </w:r>
    </w:p>
    <w:p w:rsidR="00926DD5" w:rsidRPr="001631A9" w:rsidRDefault="00926DD5" w:rsidP="00926DD5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2020-2022гг» </w:t>
      </w:r>
    </w:p>
    <w:p w:rsidR="00926DD5" w:rsidRPr="001631A9" w:rsidRDefault="00926DD5" w:rsidP="00926D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31A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№ 1</w:t>
      </w:r>
    </w:p>
    <w:tbl>
      <w:tblPr>
        <w:tblW w:w="153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10"/>
        <w:gridCol w:w="6804"/>
        <w:gridCol w:w="1137"/>
        <w:gridCol w:w="1137"/>
        <w:gridCol w:w="1386"/>
        <w:gridCol w:w="1449"/>
        <w:gridCol w:w="1004"/>
        <w:gridCol w:w="992"/>
      </w:tblGrid>
      <w:tr w:rsidR="00926DD5" w:rsidRPr="001631A9" w:rsidTr="006500D7">
        <w:trPr>
          <w:trHeight w:val="675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реализации программы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финансирования, всего, тыс. руб.</w:t>
            </w:r>
          </w:p>
        </w:tc>
        <w:tc>
          <w:tcPr>
            <w:tcW w:w="3445" w:type="dxa"/>
            <w:gridSpan w:val="3"/>
            <w:shd w:val="clear" w:color="auto" w:fill="auto"/>
            <w:vAlign w:val="center"/>
            <w:hideMark/>
          </w:tcPr>
          <w:p w:rsidR="00926DD5" w:rsidRPr="001631A9" w:rsidRDefault="001631A9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по годам, </w:t>
            </w:r>
            <w:r w:rsidR="00926DD5"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</w:t>
            </w:r>
          </w:p>
        </w:tc>
      </w:tr>
      <w:tr w:rsidR="00926DD5" w:rsidRPr="001631A9" w:rsidTr="006500D7">
        <w:trPr>
          <w:trHeight w:val="322"/>
        </w:trPr>
        <w:tc>
          <w:tcPr>
            <w:tcW w:w="723" w:type="dxa"/>
            <w:vMerge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gridSpan w:val="2"/>
            <w:vMerge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</w:t>
            </w:r>
          </w:p>
        </w:tc>
      </w:tr>
      <w:tr w:rsidR="00926DD5" w:rsidRPr="001631A9" w:rsidTr="006500D7">
        <w:trPr>
          <w:trHeight w:val="210"/>
        </w:trPr>
        <w:tc>
          <w:tcPr>
            <w:tcW w:w="723" w:type="dxa"/>
            <w:vMerge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бюджет субъекта РФ </w:t>
            </w:r>
          </w:p>
        </w:tc>
        <w:tc>
          <w:tcPr>
            <w:tcW w:w="1137" w:type="dxa"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86" w:type="dxa"/>
            <w:vMerge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DD5" w:rsidRPr="001631A9" w:rsidTr="006500D7">
        <w:trPr>
          <w:trHeight w:val="1245"/>
        </w:trPr>
        <w:tc>
          <w:tcPr>
            <w:tcW w:w="723" w:type="dxa"/>
            <w:shd w:val="clear" w:color="000000" w:fill="FFFF00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dxa"/>
            <w:shd w:val="clear" w:color="000000" w:fill="FFFF00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shd w:val="clear" w:color="000000" w:fill="FFFF00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по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2020-2022гг»</w:t>
            </w:r>
          </w:p>
        </w:tc>
        <w:tc>
          <w:tcPr>
            <w:tcW w:w="1137" w:type="dxa"/>
            <w:shd w:val="clear" w:color="000000" w:fill="FFFF00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7 572,542</w:t>
            </w:r>
          </w:p>
        </w:tc>
        <w:tc>
          <w:tcPr>
            <w:tcW w:w="1137" w:type="dxa"/>
            <w:shd w:val="clear" w:color="000000" w:fill="FFFF00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300,000</w:t>
            </w:r>
          </w:p>
        </w:tc>
        <w:tc>
          <w:tcPr>
            <w:tcW w:w="1386" w:type="dxa"/>
            <w:shd w:val="clear" w:color="000000" w:fill="FFFF00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7 872,542</w:t>
            </w:r>
          </w:p>
        </w:tc>
        <w:tc>
          <w:tcPr>
            <w:tcW w:w="1449" w:type="dxa"/>
            <w:shd w:val="clear" w:color="000000" w:fill="FFFF00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7 872,542</w:t>
            </w:r>
          </w:p>
        </w:tc>
        <w:tc>
          <w:tcPr>
            <w:tcW w:w="1004" w:type="dxa"/>
            <w:shd w:val="clear" w:color="000000" w:fill="FFFF00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00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1095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I.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«Благоустройство дворовых территорий</w:t>
            </w: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Цветочненского сельского поселения Белого</w:t>
            </w:r>
            <w:r w:rsid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рского района Республики Крым»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840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по благоустройству дворовых территорий 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570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 w:rsid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контейнерной площадки </w:t>
            </w: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(ограждение, бетонирование)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510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1.1.2</w:t>
            </w:r>
          </w:p>
        </w:tc>
        <w:tc>
          <w:tcPr>
            <w:tcW w:w="710" w:type="dxa"/>
            <w:vMerge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Освещение придомовой территории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890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«Благоустройство общественных территорий</w:t>
            </w: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Цветочненского сельского поселения Белого</w:t>
            </w:r>
            <w:r w:rsid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рского района Республики Крым» 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7 572,542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300,000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7 872,542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7 872,542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582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благоустройству парка (ремонт дорожек, освещение, системы полива, озеленение, приобретение скамеек, урн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840"/>
        </w:trPr>
        <w:tc>
          <w:tcPr>
            <w:tcW w:w="723" w:type="dxa"/>
            <w:vMerge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благоустройству парка (ремонт дорожек, освещение, системы полива, озеленение, приобретение скамеек, урн)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765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10" w:type="dxa"/>
            <w:vMerge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благоустройству детских площадок (ограждение по периметру, озеленение, приобретение скамеек, урн, приобретение аттракционов, качелей)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765"/>
        </w:trPr>
        <w:tc>
          <w:tcPr>
            <w:tcW w:w="723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10" w:type="dxa"/>
            <w:vMerge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благоустройству стадиона (приобретение и установка унив</w:t>
            </w:r>
            <w:r w:rsid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ерсальной спортивной площадки) </w:t>
            </w: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5 000,000 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5 000,000 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765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10" w:type="dxa"/>
            <w:vMerge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</w:t>
            </w:r>
            <w:r w:rsid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благоустройство общественных </w:t>
            </w: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территорий в части обустройства контейнерных площадок для сбора ТКО в рамках реализации </w:t>
            </w: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Соглашения между правительством Москвы и Советом министров Республики Крым о торгово-экономическом, научно-техническом и культурном сотрудничестве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322,542 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322,542 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322,542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765"/>
        </w:trPr>
        <w:tc>
          <w:tcPr>
            <w:tcW w:w="723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10" w:type="dxa"/>
            <w:vMerge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</w:t>
            </w:r>
            <w:r w:rsid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благоустройство общественных </w:t>
            </w: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территорий в части установки остановочных павильонов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2 250,000 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2 250,000 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2 250,000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997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«Благоустройство территорий индивидуальной жилой застройки и территорий юридических лиц и индивидуальных предпринимателей Цветочненского сельского поселения Белого</w:t>
            </w:r>
            <w:r w:rsid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рского района Республики Крым» </w:t>
            </w:r>
            <w:bookmarkStart w:id="0" w:name="_GoBack"/>
            <w:bookmarkEnd w:id="0"/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26DD5" w:rsidRPr="001631A9" w:rsidTr="006500D7">
        <w:trPr>
          <w:trHeight w:val="1395"/>
        </w:trPr>
        <w:tc>
          <w:tcPr>
            <w:tcW w:w="723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благоустройству территорий индивидуальной жилой застройки и территорий юридических лиц и и</w:t>
            </w:r>
            <w:r w:rsid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ндивидуальных предпринимателей </w:t>
            </w: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(ремонт дорожек, освещение, озеленение, приобретение скамеек, урн, оборудование контейнерной площадки .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6DD5" w:rsidRPr="001631A9" w:rsidRDefault="00926DD5" w:rsidP="00926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926DD5" w:rsidRPr="001631A9" w:rsidRDefault="00926DD5" w:rsidP="00926D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26DD5" w:rsidRPr="001631A9" w:rsidSect="008A3BCB">
          <w:pgSz w:w="16838" w:h="11906" w:orient="landscape"/>
          <w:pgMar w:top="426" w:right="1134" w:bottom="426" w:left="1134" w:header="720" w:footer="720" w:gutter="0"/>
          <w:cols w:space="720"/>
          <w:docGrid w:linePitch="600" w:charSpace="32768"/>
        </w:sectPr>
      </w:pPr>
    </w:p>
    <w:p w:rsidR="00C1352B" w:rsidRPr="001631A9" w:rsidRDefault="00C1352B">
      <w:pPr>
        <w:rPr>
          <w:sz w:val="28"/>
          <w:szCs w:val="28"/>
        </w:rPr>
      </w:pPr>
    </w:p>
    <w:sectPr w:rsidR="00C1352B" w:rsidRPr="0016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EB" w:rsidRDefault="00E956EB">
      <w:pPr>
        <w:spacing w:after="0" w:line="240" w:lineRule="auto"/>
      </w:pPr>
      <w:r>
        <w:separator/>
      </w:r>
    </w:p>
  </w:endnote>
  <w:endnote w:type="continuationSeparator" w:id="0">
    <w:p w:rsidR="00E956EB" w:rsidRDefault="00E9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EB" w:rsidRDefault="00E956EB">
      <w:pPr>
        <w:spacing w:after="0" w:line="240" w:lineRule="auto"/>
      </w:pPr>
      <w:r>
        <w:separator/>
      </w:r>
    </w:p>
  </w:footnote>
  <w:footnote w:type="continuationSeparator" w:id="0">
    <w:p w:rsidR="00E956EB" w:rsidRDefault="00E9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A58C9130"/>
    <w:lvl w:ilvl="0" w:tplc="612A1FB2">
      <w:start w:val="34"/>
      <w:numFmt w:val="upperLetter"/>
      <w:lvlText w:val="%1."/>
      <w:lvlJc w:val="left"/>
      <w:rPr>
        <w:rFonts w:cs="Times New Roman"/>
      </w:rPr>
    </w:lvl>
    <w:lvl w:ilvl="1" w:tplc="417816BA">
      <w:start w:val="1"/>
      <w:numFmt w:val="bullet"/>
      <w:lvlText w:val="-"/>
      <w:lvlJc w:val="left"/>
    </w:lvl>
    <w:lvl w:ilvl="2" w:tplc="55E00DE0">
      <w:numFmt w:val="decimal"/>
      <w:lvlText w:val=""/>
      <w:lvlJc w:val="left"/>
      <w:rPr>
        <w:rFonts w:cs="Times New Roman"/>
      </w:rPr>
    </w:lvl>
    <w:lvl w:ilvl="3" w:tplc="9376A1B2">
      <w:numFmt w:val="decimal"/>
      <w:lvlText w:val=""/>
      <w:lvlJc w:val="left"/>
      <w:rPr>
        <w:rFonts w:cs="Times New Roman"/>
      </w:rPr>
    </w:lvl>
    <w:lvl w:ilvl="4" w:tplc="C0DC5DCC">
      <w:numFmt w:val="decimal"/>
      <w:lvlText w:val=""/>
      <w:lvlJc w:val="left"/>
      <w:rPr>
        <w:rFonts w:cs="Times New Roman"/>
      </w:rPr>
    </w:lvl>
    <w:lvl w:ilvl="5" w:tplc="D87228CE">
      <w:numFmt w:val="decimal"/>
      <w:lvlText w:val=""/>
      <w:lvlJc w:val="left"/>
      <w:rPr>
        <w:rFonts w:cs="Times New Roman"/>
      </w:rPr>
    </w:lvl>
    <w:lvl w:ilvl="6" w:tplc="E680569E">
      <w:numFmt w:val="decimal"/>
      <w:lvlText w:val=""/>
      <w:lvlJc w:val="left"/>
      <w:rPr>
        <w:rFonts w:cs="Times New Roman"/>
      </w:rPr>
    </w:lvl>
    <w:lvl w:ilvl="7" w:tplc="3F80641A">
      <w:numFmt w:val="decimal"/>
      <w:lvlText w:val=""/>
      <w:lvlJc w:val="left"/>
      <w:rPr>
        <w:rFonts w:cs="Times New Roman"/>
      </w:rPr>
    </w:lvl>
    <w:lvl w:ilvl="8" w:tplc="A162BDA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B53EA7FA"/>
    <w:lvl w:ilvl="0" w:tplc="D320F1BA">
      <w:start w:val="1"/>
      <w:numFmt w:val="bullet"/>
      <w:lvlText w:val="В"/>
      <w:lvlJc w:val="left"/>
    </w:lvl>
    <w:lvl w:ilvl="1" w:tplc="17A0AA6C">
      <w:numFmt w:val="decimal"/>
      <w:lvlText w:val=""/>
      <w:lvlJc w:val="left"/>
      <w:rPr>
        <w:rFonts w:cs="Times New Roman"/>
      </w:rPr>
    </w:lvl>
    <w:lvl w:ilvl="2" w:tplc="74EE3BA4">
      <w:numFmt w:val="decimal"/>
      <w:lvlText w:val=""/>
      <w:lvlJc w:val="left"/>
      <w:rPr>
        <w:rFonts w:cs="Times New Roman"/>
      </w:rPr>
    </w:lvl>
    <w:lvl w:ilvl="3" w:tplc="91EC8124">
      <w:numFmt w:val="decimal"/>
      <w:lvlText w:val=""/>
      <w:lvlJc w:val="left"/>
      <w:rPr>
        <w:rFonts w:cs="Times New Roman"/>
      </w:rPr>
    </w:lvl>
    <w:lvl w:ilvl="4" w:tplc="D7D21978">
      <w:numFmt w:val="decimal"/>
      <w:lvlText w:val=""/>
      <w:lvlJc w:val="left"/>
      <w:rPr>
        <w:rFonts w:cs="Times New Roman"/>
      </w:rPr>
    </w:lvl>
    <w:lvl w:ilvl="5" w:tplc="9760DB3E">
      <w:numFmt w:val="decimal"/>
      <w:lvlText w:val=""/>
      <w:lvlJc w:val="left"/>
      <w:rPr>
        <w:rFonts w:cs="Times New Roman"/>
      </w:rPr>
    </w:lvl>
    <w:lvl w:ilvl="6" w:tplc="7DCC8204">
      <w:numFmt w:val="decimal"/>
      <w:lvlText w:val=""/>
      <w:lvlJc w:val="left"/>
      <w:rPr>
        <w:rFonts w:cs="Times New Roman"/>
      </w:rPr>
    </w:lvl>
    <w:lvl w:ilvl="7" w:tplc="5AD4D874">
      <w:numFmt w:val="decimal"/>
      <w:lvlText w:val=""/>
      <w:lvlJc w:val="left"/>
      <w:rPr>
        <w:rFonts w:cs="Times New Roman"/>
      </w:rPr>
    </w:lvl>
    <w:lvl w:ilvl="8" w:tplc="820EF8E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DAB0526A"/>
    <w:lvl w:ilvl="0" w:tplc="28689444">
      <w:start w:val="61"/>
      <w:numFmt w:val="upperLetter"/>
      <w:lvlText w:val="%1."/>
      <w:lvlJc w:val="left"/>
      <w:rPr>
        <w:rFonts w:cs="Times New Roman"/>
      </w:rPr>
    </w:lvl>
    <w:lvl w:ilvl="1" w:tplc="5A8C1B74">
      <w:numFmt w:val="decimal"/>
      <w:lvlText w:val=""/>
      <w:lvlJc w:val="left"/>
      <w:rPr>
        <w:rFonts w:cs="Times New Roman"/>
      </w:rPr>
    </w:lvl>
    <w:lvl w:ilvl="2" w:tplc="B69C03D0">
      <w:numFmt w:val="decimal"/>
      <w:lvlText w:val=""/>
      <w:lvlJc w:val="left"/>
      <w:rPr>
        <w:rFonts w:cs="Times New Roman"/>
      </w:rPr>
    </w:lvl>
    <w:lvl w:ilvl="3" w:tplc="9B0E1698">
      <w:numFmt w:val="decimal"/>
      <w:lvlText w:val=""/>
      <w:lvlJc w:val="left"/>
      <w:rPr>
        <w:rFonts w:cs="Times New Roman"/>
      </w:rPr>
    </w:lvl>
    <w:lvl w:ilvl="4" w:tplc="3A728CEA">
      <w:numFmt w:val="decimal"/>
      <w:lvlText w:val=""/>
      <w:lvlJc w:val="left"/>
      <w:rPr>
        <w:rFonts w:cs="Times New Roman"/>
      </w:rPr>
    </w:lvl>
    <w:lvl w:ilvl="5" w:tplc="5364B2A8">
      <w:numFmt w:val="decimal"/>
      <w:lvlText w:val=""/>
      <w:lvlJc w:val="left"/>
      <w:rPr>
        <w:rFonts w:cs="Times New Roman"/>
      </w:rPr>
    </w:lvl>
    <w:lvl w:ilvl="6" w:tplc="4CC6AB30">
      <w:numFmt w:val="decimal"/>
      <w:lvlText w:val=""/>
      <w:lvlJc w:val="left"/>
      <w:rPr>
        <w:rFonts w:cs="Times New Roman"/>
      </w:rPr>
    </w:lvl>
    <w:lvl w:ilvl="7" w:tplc="E7843046">
      <w:numFmt w:val="decimal"/>
      <w:lvlText w:val=""/>
      <w:lvlJc w:val="left"/>
      <w:rPr>
        <w:rFonts w:cs="Times New Roman"/>
      </w:rPr>
    </w:lvl>
    <w:lvl w:ilvl="8" w:tplc="5202916E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1F"/>
    <w:multiLevelType w:val="hybridMultilevel"/>
    <w:tmpl w:val="9AA2B30E"/>
    <w:lvl w:ilvl="0" w:tplc="AB0EB742">
      <w:start w:val="1"/>
      <w:numFmt w:val="decimal"/>
      <w:lvlText w:val="%1."/>
      <w:lvlJc w:val="left"/>
      <w:rPr>
        <w:rFonts w:cs="Times New Roman"/>
      </w:rPr>
    </w:lvl>
    <w:lvl w:ilvl="1" w:tplc="D6D08B0E">
      <w:start w:val="1"/>
      <w:numFmt w:val="bullet"/>
      <w:lvlText w:val="и"/>
      <w:lvlJc w:val="left"/>
    </w:lvl>
    <w:lvl w:ilvl="2" w:tplc="0B5C47D0">
      <w:numFmt w:val="decimal"/>
      <w:lvlText w:val=""/>
      <w:lvlJc w:val="left"/>
      <w:rPr>
        <w:rFonts w:cs="Times New Roman"/>
      </w:rPr>
    </w:lvl>
    <w:lvl w:ilvl="3" w:tplc="867A983C">
      <w:numFmt w:val="decimal"/>
      <w:lvlText w:val=""/>
      <w:lvlJc w:val="left"/>
      <w:rPr>
        <w:rFonts w:cs="Times New Roman"/>
      </w:rPr>
    </w:lvl>
    <w:lvl w:ilvl="4" w:tplc="9D681910">
      <w:numFmt w:val="decimal"/>
      <w:lvlText w:val=""/>
      <w:lvlJc w:val="left"/>
      <w:rPr>
        <w:rFonts w:cs="Times New Roman"/>
      </w:rPr>
    </w:lvl>
    <w:lvl w:ilvl="5" w:tplc="E65C0278">
      <w:numFmt w:val="decimal"/>
      <w:lvlText w:val=""/>
      <w:lvlJc w:val="left"/>
      <w:rPr>
        <w:rFonts w:cs="Times New Roman"/>
      </w:rPr>
    </w:lvl>
    <w:lvl w:ilvl="6" w:tplc="0E124E84">
      <w:numFmt w:val="decimal"/>
      <w:lvlText w:val=""/>
      <w:lvlJc w:val="left"/>
      <w:rPr>
        <w:rFonts w:cs="Times New Roman"/>
      </w:rPr>
    </w:lvl>
    <w:lvl w:ilvl="7" w:tplc="9BE676AA">
      <w:numFmt w:val="decimal"/>
      <w:lvlText w:val=""/>
      <w:lvlJc w:val="left"/>
      <w:rPr>
        <w:rFonts w:cs="Times New Roman"/>
      </w:rPr>
    </w:lvl>
    <w:lvl w:ilvl="8" w:tplc="E834C77C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6259A4"/>
    <w:multiLevelType w:val="multilevel"/>
    <w:tmpl w:val="5C64C8E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3DA693C"/>
    <w:multiLevelType w:val="multilevel"/>
    <w:tmpl w:val="BCC67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16061CDA"/>
    <w:multiLevelType w:val="multilevel"/>
    <w:tmpl w:val="2514D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4701212"/>
    <w:multiLevelType w:val="multilevel"/>
    <w:tmpl w:val="F87C4E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4D40184"/>
    <w:multiLevelType w:val="multilevel"/>
    <w:tmpl w:val="98440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6327B2F"/>
    <w:multiLevelType w:val="multilevel"/>
    <w:tmpl w:val="1F3ED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72F34CB"/>
    <w:multiLevelType w:val="hybridMultilevel"/>
    <w:tmpl w:val="67F80FF8"/>
    <w:lvl w:ilvl="0" w:tplc="F2E4A7F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E402944"/>
    <w:multiLevelType w:val="multilevel"/>
    <w:tmpl w:val="8D58E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F007828"/>
    <w:multiLevelType w:val="multilevel"/>
    <w:tmpl w:val="CC38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3DC6CA2"/>
    <w:multiLevelType w:val="multilevel"/>
    <w:tmpl w:val="83D613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A042132"/>
    <w:multiLevelType w:val="multilevel"/>
    <w:tmpl w:val="7ABE32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ACB415A"/>
    <w:multiLevelType w:val="multilevel"/>
    <w:tmpl w:val="A490C3F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F380924"/>
    <w:multiLevelType w:val="hybridMultilevel"/>
    <w:tmpl w:val="CD14F43E"/>
    <w:lvl w:ilvl="0" w:tplc="F2E4A7F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16"/>
  </w:num>
  <w:num w:numId="14">
    <w:abstractNumId w:val="19"/>
  </w:num>
  <w:num w:numId="15">
    <w:abstractNumId w:val="27"/>
  </w:num>
  <w:num w:numId="16">
    <w:abstractNumId w:val="17"/>
  </w:num>
  <w:num w:numId="17">
    <w:abstractNumId w:val="29"/>
  </w:num>
  <w:num w:numId="18">
    <w:abstractNumId w:val="22"/>
  </w:num>
  <w:num w:numId="19">
    <w:abstractNumId w:val="18"/>
  </w:num>
  <w:num w:numId="20">
    <w:abstractNumId w:val="28"/>
  </w:num>
  <w:num w:numId="21">
    <w:abstractNumId w:val="26"/>
  </w:num>
  <w:num w:numId="22">
    <w:abstractNumId w:val="25"/>
  </w:num>
  <w:num w:numId="23">
    <w:abstractNumId w:val="23"/>
  </w:num>
  <w:num w:numId="24">
    <w:abstractNumId w:val="20"/>
  </w:num>
  <w:num w:numId="25">
    <w:abstractNumId w:val="8"/>
  </w:num>
  <w:num w:numId="26">
    <w:abstractNumId w:val="21"/>
  </w:num>
  <w:num w:numId="27">
    <w:abstractNumId w:val="1"/>
  </w:num>
  <w:num w:numId="28">
    <w:abstractNumId w:val="3"/>
  </w:num>
  <w:num w:numId="29">
    <w:abstractNumId w:val="14"/>
  </w:num>
  <w:num w:numId="30">
    <w:abstractNumId w:val="2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DA"/>
    <w:rsid w:val="00124DC3"/>
    <w:rsid w:val="001631A9"/>
    <w:rsid w:val="00246F97"/>
    <w:rsid w:val="006500D7"/>
    <w:rsid w:val="007244DA"/>
    <w:rsid w:val="00926DD5"/>
    <w:rsid w:val="00A01694"/>
    <w:rsid w:val="00C1352B"/>
    <w:rsid w:val="00E956EB"/>
    <w:rsid w:val="00E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1BD6-7EFE-4716-82E3-858C7309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6DD5"/>
    <w:pPr>
      <w:widowControl w:val="0"/>
      <w:autoSpaceDE w:val="0"/>
      <w:autoSpaceDN w:val="0"/>
      <w:spacing w:after="0" w:line="240" w:lineRule="auto"/>
      <w:ind w:left="843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6DD5"/>
  </w:style>
  <w:style w:type="paragraph" w:styleId="a3">
    <w:name w:val="Balloon Text"/>
    <w:basedOn w:val="a"/>
    <w:link w:val="a4"/>
    <w:uiPriority w:val="99"/>
    <w:semiHidden/>
    <w:unhideWhenUsed/>
    <w:rsid w:val="00926DD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D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926D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26DD5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926D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926DD5"/>
    <w:rPr>
      <w:rFonts w:ascii="Calibri" w:eastAsia="Times New Roman" w:hAnsi="Calibri" w:cs="Times New Roman"/>
      <w:lang w:val="en-US"/>
    </w:rPr>
  </w:style>
  <w:style w:type="paragraph" w:styleId="a9">
    <w:name w:val="List Paragraph"/>
    <w:basedOn w:val="a"/>
    <w:uiPriority w:val="34"/>
    <w:qFormat/>
    <w:rsid w:val="00926DD5"/>
    <w:pPr>
      <w:ind w:left="720"/>
      <w:contextualSpacing/>
    </w:pPr>
    <w:rPr>
      <w:rFonts w:ascii="Calibri" w:eastAsia="Times New Roman" w:hAnsi="Calibri" w:cs="Times New Roman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926DD5"/>
  </w:style>
  <w:style w:type="numbering" w:customStyle="1" w:styleId="111">
    <w:name w:val="Нет списка111"/>
    <w:next w:val="a2"/>
    <w:uiPriority w:val="99"/>
    <w:semiHidden/>
    <w:unhideWhenUsed/>
    <w:rsid w:val="00926DD5"/>
  </w:style>
  <w:style w:type="character" w:customStyle="1" w:styleId="WW8Num1z0">
    <w:name w:val="WW8Num1z0"/>
    <w:uiPriority w:val="99"/>
    <w:rsid w:val="00926DD5"/>
    <w:rPr>
      <w:rFonts w:ascii="Times New Roman" w:hAnsi="Times New Roman"/>
    </w:rPr>
  </w:style>
  <w:style w:type="character" w:customStyle="1" w:styleId="WW8Num1z1">
    <w:name w:val="WW8Num1z1"/>
    <w:uiPriority w:val="99"/>
    <w:rsid w:val="00926DD5"/>
  </w:style>
  <w:style w:type="character" w:customStyle="1" w:styleId="WW8Num1z2">
    <w:name w:val="WW8Num1z2"/>
    <w:uiPriority w:val="99"/>
    <w:rsid w:val="00926DD5"/>
    <w:rPr>
      <w:rFonts w:ascii="Wingdings" w:hAnsi="Wingdings"/>
    </w:rPr>
  </w:style>
  <w:style w:type="character" w:customStyle="1" w:styleId="WW8Num1z3">
    <w:name w:val="WW8Num1z3"/>
    <w:uiPriority w:val="99"/>
    <w:rsid w:val="00926DD5"/>
    <w:rPr>
      <w:rFonts w:ascii="Symbol" w:hAnsi="Symbol"/>
    </w:rPr>
  </w:style>
  <w:style w:type="character" w:customStyle="1" w:styleId="WW8Num1z4">
    <w:name w:val="WW8Num1z4"/>
    <w:uiPriority w:val="99"/>
    <w:rsid w:val="00926DD5"/>
    <w:rPr>
      <w:rFonts w:ascii="Courier New" w:hAnsi="Courier New"/>
    </w:rPr>
  </w:style>
  <w:style w:type="character" w:customStyle="1" w:styleId="12">
    <w:name w:val="Основной шрифт абзаца1"/>
    <w:uiPriority w:val="99"/>
    <w:rsid w:val="00926DD5"/>
  </w:style>
  <w:style w:type="character" w:customStyle="1" w:styleId="aa">
    <w:name w:val="Название Знак"/>
    <w:uiPriority w:val="99"/>
    <w:rsid w:val="00926DD5"/>
    <w:rPr>
      <w:b/>
      <w:sz w:val="24"/>
    </w:rPr>
  </w:style>
  <w:style w:type="character" w:customStyle="1" w:styleId="ab">
    <w:name w:val="Основной текст Знак"/>
    <w:uiPriority w:val="99"/>
    <w:rsid w:val="00926DD5"/>
    <w:rPr>
      <w:sz w:val="24"/>
    </w:rPr>
  </w:style>
  <w:style w:type="paragraph" w:customStyle="1" w:styleId="ac">
    <w:name w:val="Заголовок"/>
    <w:basedOn w:val="a"/>
    <w:next w:val="ad"/>
    <w:uiPriority w:val="99"/>
    <w:rsid w:val="00926DD5"/>
    <w:pPr>
      <w:keepNext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d">
    <w:name w:val="Body Text"/>
    <w:basedOn w:val="a"/>
    <w:link w:val="13"/>
    <w:uiPriority w:val="99"/>
    <w:rsid w:val="00926D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d"/>
    <w:uiPriority w:val="99"/>
    <w:rsid w:val="00926D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d"/>
    <w:uiPriority w:val="99"/>
    <w:rsid w:val="00926DD5"/>
  </w:style>
  <w:style w:type="paragraph" w:customStyle="1" w:styleId="14">
    <w:name w:val="Название1"/>
    <w:basedOn w:val="a"/>
    <w:uiPriority w:val="99"/>
    <w:rsid w:val="00926DD5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926DD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basedOn w:val="a"/>
    <w:next w:val="af0"/>
    <w:link w:val="16"/>
    <w:uiPriority w:val="99"/>
    <w:qFormat/>
    <w:rsid w:val="00926D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16">
    <w:name w:val="Название Знак1"/>
    <w:basedOn w:val="a0"/>
    <w:link w:val="af"/>
    <w:uiPriority w:val="99"/>
    <w:rsid w:val="00926DD5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0">
    <w:name w:val="Subtitle"/>
    <w:basedOn w:val="ac"/>
    <w:next w:val="ad"/>
    <w:link w:val="af1"/>
    <w:uiPriority w:val="99"/>
    <w:qFormat/>
    <w:rsid w:val="00926DD5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rsid w:val="00926DD5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17">
    <w:name w:val="Верхний колонтитул Знак1"/>
    <w:basedOn w:val="a0"/>
    <w:uiPriority w:val="99"/>
    <w:rsid w:val="00926D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rsid w:val="00926D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26D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26D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2">
    <w:name w:val="Normal (Web)"/>
    <w:basedOn w:val="a"/>
    <w:uiPriority w:val="99"/>
    <w:rsid w:val="00926DD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926DD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926DD5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926DD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rsid w:val="00926DD5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rsid w:val="00926DD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TableParagraph">
    <w:name w:val="Table Paragraph"/>
    <w:basedOn w:val="a"/>
    <w:rsid w:val="00926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6">
    <w:name w:val="Hyperlink"/>
    <w:basedOn w:val="a0"/>
    <w:uiPriority w:val="99"/>
    <w:semiHidden/>
    <w:unhideWhenUsed/>
    <w:rsid w:val="00926D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40AB2B90CB1FE7838C51973A3512A310CBD85B6CE5E51804820BA4675435C2BE4F7DEEF9E64BELCB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Перечень подлежащих созданию (восстановлению, реконструкции) объектов централизо</vt:lpstr>
      <vt:lpstr/>
      <vt:lpstr>На территории муниципального образования Цветочненское сельское поселение отсутс</vt:lpstr>
      <vt:lpstr>Мероприятия по инвентаризации уровня благоустройства индивидуальных жилых домов </vt:lpstr>
      <vt:lpstr/>
      <vt:lpstr>1. Инвентаризация индивидуальных жилых домов и земельных участков, предоставленн</vt:lpstr>
      <vt:lpstr>2. Инвентаризация индивидуальных жилых домов и земельных участков, предоставляем</vt:lpstr>
      <vt:lpstr>3. В состав комиссии по инвентаризации индивидуальных жилых домов и земельных уч</vt:lpstr>
      <vt:lpstr>представители администрации муниципального образования Цветочненское сельское по</vt:lpstr>
      <vt:lpstr>представители территориального общественного самоуправления (по согласованию),</vt:lpstr>
      <vt:lpstr>представители товарищества собственников жилья (при наличии).</vt:lpstr>
      <vt:lpstr>В состав комиссии по инвентаризации индивидуальных жилых домов и земельных участ</vt:lpstr>
      <vt:lpstr>4. К работе комиссии по инвентаризации индивидуальных жилых домов и земельных уч</vt:lpstr>
      <vt:lpstr>5. По итогам проведения инвентаризации индивидуальных жилых домов и земельных уч</vt:lpstr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7</cp:revision>
  <cp:lastPrinted>2020-08-31T09:23:00Z</cp:lastPrinted>
  <dcterms:created xsi:type="dcterms:W3CDTF">2020-08-31T09:12:00Z</dcterms:created>
  <dcterms:modified xsi:type="dcterms:W3CDTF">2020-09-01T08:19:00Z</dcterms:modified>
</cp:coreProperties>
</file>