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Layout w:type="fixed"/>
        <w:tblCellMar>
          <w:top w:w="0" w:type="dxa"/>
          <w:left w:w="0" w:type="dxa"/>
          <w:bottom w:w="0" w:type="dxa"/>
          <w:right w:w="0" w:type="dxa"/>
        </w:tblCellMar>
      </w:tblPr>
      <w:tblGrid>
        <w:gridCol w:w="8910"/>
      </w:tblGrid>
      <w:tr>
        <w:tblPrEx>
          <w:tblCellMar>
            <w:top w:w="0" w:type="dxa"/>
            <w:left w:w="0" w:type="dxa"/>
            <w:bottom w:w="0" w:type="dxa"/>
            <w:right w:w="0" w:type="dxa"/>
          </w:tblCellMar>
        </w:tblPrEx>
        <w:trPr>
          <w:trHeight w:val="2072" w:hRule="atLeast"/>
        </w:trPr>
        <w:tc>
          <w:tcPr>
            <w:tcW w:w="8910" w:type="dxa"/>
            <w:shd w:val="clear" w:color="auto" w:fill="FFFFFF"/>
            <w:vAlign w:val="center"/>
          </w:tcPr>
          <w:p>
            <w:pPr>
              <w:widowControl w:val="0"/>
              <w:autoSpaceDE w:val="0"/>
              <w:autoSpaceDN w:val="0"/>
              <w:adjustRightInd w:val="0"/>
              <w:spacing w:after="0" w:line="240" w:lineRule="auto"/>
              <w:rPr>
                <w:rFonts w:ascii="Times New Roman" w:hAnsi="Times New Roman" w:eastAsia="Times New Roman" w:cs="Times New Roman"/>
                <w:b/>
                <w:bCs/>
                <w:sz w:val="28"/>
                <w:szCs w:val="28"/>
                <w:lang w:eastAsia="ru-RU"/>
              </w:rPr>
            </w:pPr>
            <w:bookmarkStart w:id="0" w:name="_GoBack"/>
          </w:p>
          <w:p>
            <w:pPr>
              <w:widowControl w:val="0"/>
              <w:autoSpaceDE w:val="0"/>
              <w:autoSpaceDN w:val="0"/>
              <w:adjustRightInd w:val="0"/>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АДМИНИСТРАЦИЯ</w:t>
            </w:r>
          </w:p>
          <w:p>
            <w:pPr>
              <w:widowControl w:val="0"/>
              <w:autoSpaceDE w:val="0"/>
              <w:autoSpaceDN w:val="0"/>
              <w:adjustRightInd w:val="0"/>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Цветочненского сельского поселения</w:t>
            </w:r>
          </w:p>
          <w:p>
            <w:pPr>
              <w:widowControl w:val="0"/>
              <w:autoSpaceDE w:val="0"/>
              <w:autoSpaceDN w:val="0"/>
              <w:adjustRightInd w:val="0"/>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Белогорского района</w:t>
            </w:r>
          </w:p>
          <w:p>
            <w:pPr>
              <w:widowControl w:val="0"/>
              <w:autoSpaceDE w:val="0"/>
              <w:autoSpaceDN w:val="0"/>
              <w:adjustRightInd w:val="0"/>
              <w:spacing w:after="0" w:line="240" w:lineRule="auto"/>
              <w:jc w:val="center"/>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Республики Крым</w:t>
            </w:r>
          </w:p>
        </w:tc>
      </w:tr>
    </w:tbl>
    <w:p>
      <w:pPr>
        <w:widowControl w:val="0"/>
        <w:autoSpaceDE w:val="0"/>
        <w:autoSpaceDN w:val="0"/>
        <w:adjustRightInd w:val="0"/>
        <w:spacing w:after="0" w:line="240" w:lineRule="auto"/>
        <w:rPr>
          <w:rFonts w:ascii="Times New Roman" w:hAnsi="Times New Roman" w:eastAsia="Times New Roman" w:cs="Times New Roman"/>
          <w:b/>
          <w:bCs/>
          <w:sz w:val="28"/>
          <w:szCs w:val="28"/>
          <w:lang w:eastAsia="ru-RU"/>
        </w:rPr>
      </w:pPr>
    </w:p>
    <w:p>
      <w:pPr>
        <w:widowControl w:val="0"/>
        <w:autoSpaceDE w:val="0"/>
        <w:autoSpaceDN w:val="0"/>
        <w:adjustRightInd w:val="0"/>
        <w:spacing w:after="0" w:line="240" w:lineRule="auto"/>
        <w:ind w:left="2832" w:leftChars="0" w:firstLine="708" w:firstLineChars="0"/>
        <w:rPr>
          <w:rFonts w:ascii="Times New Roman" w:hAnsi="Times New Roman" w:eastAsia="Times New Roman" w:cs="Times New Roman"/>
          <w:b/>
          <w:bCs/>
          <w:i/>
          <w:iCs/>
          <w:sz w:val="28"/>
          <w:szCs w:val="28"/>
          <w:lang w:eastAsia="ru-RU"/>
        </w:rPr>
      </w:pPr>
      <w:r>
        <w:rPr>
          <w:rFonts w:ascii="Times New Roman" w:hAnsi="Times New Roman" w:eastAsia="Times New Roman" w:cs="Times New Roman"/>
          <w:b/>
          <w:bCs/>
          <w:i/>
          <w:iCs/>
          <w:sz w:val="28"/>
          <w:szCs w:val="28"/>
          <w:lang w:eastAsia="ru-RU"/>
        </w:rPr>
        <w:t>ПОСТАНОВЛЕНИЕ</w:t>
      </w:r>
    </w:p>
    <w:p>
      <w:pPr>
        <w:widowControl w:val="0"/>
        <w:suppressAutoHyphens/>
        <w:spacing w:after="0" w:line="100" w:lineRule="atLeast"/>
        <w:ind w:right="38"/>
        <w:jc w:val="center"/>
        <w:rPr>
          <w:rFonts w:ascii="Times New Roman" w:hAnsi="Times New Roman" w:eastAsia="SimSun" w:cs="Mangal"/>
          <w:b/>
          <w:bCs/>
          <w:i/>
          <w:iCs/>
          <w:kern w:val="2"/>
          <w:sz w:val="28"/>
          <w:szCs w:val="28"/>
          <w:lang w:eastAsia="hi-IN" w:bidi="hi-IN"/>
        </w:rPr>
      </w:pPr>
    </w:p>
    <w:p>
      <w:pPr>
        <w:widowControl w:val="0"/>
        <w:suppressAutoHyphens/>
        <w:spacing w:after="0" w:line="100" w:lineRule="atLeast"/>
        <w:ind w:right="38"/>
        <w:rPr>
          <w:rFonts w:ascii="Times New Roman" w:hAnsi="Times New Roman" w:eastAsia="SimSun" w:cs="Mangal"/>
          <w:b/>
          <w:bCs/>
          <w:kern w:val="2"/>
          <w:sz w:val="28"/>
          <w:szCs w:val="28"/>
          <w:lang w:eastAsia="hi-IN" w:bidi="hi-IN"/>
        </w:rPr>
      </w:pPr>
      <w:r>
        <w:rPr>
          <w:rFonts w:ascii="Times New Roman" w:hAnsi="Times New Roman" w:eastAsia="SimSun" w:cs="Mangal"/>
          <w:b/>
          <w:bCs/>
          <w:kern w:val="2"/>
          <w:sz w:val="28"/>
          <w:szCs w:val="28"/>
          <w:lang w:eastAsia="hi-IN" w:bidi="hi-IN"/>
        </w:rPr>
        <w:t>14 декабря 2022г.</w:t>
      </w:r>
      <w:r>
        <w:rPr>
          <w:rFonts w:hint="default" w:ascii="Times New Roman" w:hAnsi="Times New Roman" w:eastAsia="SimSun" w:cs="Mangal"/>
          <w:b/>
          <w:bCs/>
          <w:kern w:val="2"/>
          <w:sz w:val="28"/>
          <w:szCs w:val="28"/>
          <w:lang w:val="ru-RU" w:eastAsia="hi-IN" w:bidi="hi-IN"/>
        </w:rPr>
        <w:tab/>
      </w:r>
      <w:r>
        <w:rPr>
          <w:rFonts w:hint="default" w:ascii="Times New Roman" w:hAnsi="Times New Roman" w:eastAsia="SimSun" w:cs="Mangal"/>
          <w:b/>
          <w:bCs/>
          <w:kern w:val="2"/>
          <w:sz w:val="28"/>
          <w:szCs w:val="28"/>
          <w:lang w:val="ru-RU" w:eastAsia="hi-IN" w:bidi="hi-IN"/>
        </w:rPr>
        <w:tab/>
      </w:r>
      <w:r>
        <w:rPr>
          <w:rFonts w:hint="default" w:ascii="Times New Roman" w:hAnsi="Times New Roman" w:eastAsia="SimSun" w:cs="Mangal"/>
          <w:b/>
          <w:bCs/>
          <w:kern w:val="2"/>
          <w:sz w:val="28"/>
          <w:szCs w:val="28"/>
          <w:lang w:val="ru-RU" w:eastAsia="hi-IN" w:bidi="hi-IN"/>
        </w:rPr>
        <w:tab/>
      </w:r>
      <w:r>
        <w:rPr>
          <w:rFonts w:ascii="Times New Roman" w:hAnsi="Times New Roman" w:eastAsia="SimSun" w:cs="Mangal"/>
          <w:b/>
          <w:bCs/>
          <w:kern w:val="2"/>
          <w:sz w:val="28"/>
          <w:szCs w:val="28"/>
          <w:lang w:eastAsia="hi-IN" w:bidi="hi-IN"/>
        </w:rPr>
        <w:t xml:space="preserve"> село Цветочное</w:t>
      </w:r>
      <w:r>
        <w:rPr>
          <w:rFonts w:hint="default" w:ascii="Times New Roman" w:hAnsi="Times New Roman" w:eastAsia="SimSun" w:cs="Mangal"/>
          <w:b/>
          <w:bCs/>
          <w:kern w:val="2"/>
          <w:sz w:val="28"/>
          <w:szCs w:val="28"/>
          <w:lang w:val="ru-RU" w:eastAsia="hi-IN" w:bidi="hi-IN"/>
        </w:rPr>
        <w:tab/>
      </w:r>
      <w:r>
        <w:rPr>
          <w:rFonts w:hint="default" w:ascii="Times New Roman" w:hAnsi="Times New Roman" w:eastAsia="SimSun" w:cs="Mangal"/>
          <w:b/>
          <w:bCs/>
          <w:kern w:val="2"/>
          <w:sz w:val="28"/>
          <w:szCs w:val="28"/>
          <w:lang w:val="ru-RU" w:eastAsia="hi-IN" w:bidi="hi-IN"/>
        </w:rPr>
        <w:tab/>
      </w:r>
      <w:r>
        <w:rPr>
          <w:rFonts w:hint="default" w:ascii="Times New Roman" w:hAnsi="Times New Roman" w:eastAsia="SimSun" w:cs="Mangal"/>
          <w:b/>
          <w:bCs/>
          <w:kern w:val="2"/>
          <w:sz w:val="28"/>
          <w:szCs w:val="28"/>
          <w:lang w:val="ru-RU" w:eastAsia="hi-IN" w:bidi="hi-IN"/>
        </w:rPr>
        <w:tab/>
      </w:r>
      <w:r>
        <w:rPr>
          <w:rFonts w:hint="default" w:ascii="Times New Roman" w:hAnsi="Times New Roman" w:eastAsia="SimSun" w:cs="Mangal"/>
          <w:b/>
          <w:bCs/>
          <w:kern w:val="2"/>
          <w:sz w:val="28"/>
          <w:szCs w:val="28"/>
          <w:lang w:val="ru-RU" w:eastAsia="hi-IN" w:bidi="hi-IN"/>
        </w:rPr>
        <w:tab/>
      </w:r>
      <w:r>
        <w:rPr>
          <w:rFonts w:ascii="Times New Roman" w:hAnsi="Times New Roman" w:eastAsia="SimSun" w:cs="Mangal"/>
          <w:b/>
          <w:bCs/>
          <w:kern w:val="2"/>
          <w:sz w:val="28"/>
          <w:szCs w:val="28"/>
          <w:lang w:eastAsia="hi-IN" w:bidi="hi-IN"/>
        </w:rPr>
        <w:t>№342-ПА</w:t>
      </w:r>
    </w:p>
    <w:p>
      <w:pPr>
        <w:spacing w:after="0" w:line="240" w:lineRule="auto"/>
        <w:jc w:val="both"/>
        <w:rPr>
          <w:rFonts w:ascii="Times New Roman" w:hAnsi="Times New Roman" w:eastAsia="Calibri" w:cs="Times New Roman"/>
          <w:b/>
          <w:bCs/>
          <w:sz w:val="28"/>
          <w:szCs w:val="28"/>
        </w:rPr>
      </w:pPr>
    </w:p>
    <w:p>
      <w:pPr>
        <w:spacing w:after="0" w:line="240" w:lineRule="auto"/>
        <w:jc w:val="center"/>
        <w:rPr>
          <w:rFonts w:ascii="Times New Roman" w:hAnsi="Times New Roman" w:eastAsia="Calibri" w:cs="Times New Roman"/>
          <w:bCs/>
          <w:sz w:val="28"/>
          <w:szCs w:val="28"/>
        </w:rPr>
      </w:pPr>
      <w:r>
        <w:rPr>
          <w:rFonts w:ascii="Times New Roman" w:hAnsi="Times New Roman" w:eastAsia="Calibri" w:cs="Times New Roman"/>
          <w:b/>
          <w:bCs/>
          <w:sz w:val="28"/>
          <w:szCs w:val="28"/>
        </w:rPr>
        <w:t>Об утверждении Положения о порядке и условиях командирования лиц, замещающих муниципальные должности, муниципальных служащих и лиц, обеспечивающих деятельность органов местного самоуправления муниципального образования Цветочненское сельское поселение Белогорского района Республики Крым</w:t>
      </w:r>
    </w:p>
    <w:p>
      <w:pPr>
        <w:spacing w:after="0" w:line="240" w:lineRule="auto"/>
        <w:jc w:val="both"/>
        <w:rPr>
          <w:rFonts w:ascii="Times New Roman" w:hAnsi="Times New Roman" w:eastAsia="Calibri" w:cs="Times New Roman"/>
          <w:sz w:val="28"/>
          <w:szCs w:val="28"/>
        </w:rPr>
      </w:pP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 соответствии со ст. 165, 166, 167, 168 Трудового кодекса Российской Федерации, ст. 217 Налогового кодекса Российской Федерации, ст. 35, 47, 53 Федерального закона от 06.10.2003 г. № 131-ФЗ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Постановлением Правительства Российской Федерации от 13.10.2008г. № 749 «Об особенностях направления работников в служебные командировки», Указом Президента Российской Федерации от 17 октября 2022 г.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Уставом муниципального образования </w:t>
      </w:r>
      <w:r>
        <w:rPr>
          <w:rFonts w:ascii="Times New Roman" w:hAnsi="Times New Roman" w:eastAsia="Calibri" w:cs="Times New Roman"/>
          <w:bCs/>
          <w:sz w:val="28"/>
          <w:szCs w:val="28"/>
        </w:rPr>
        <w:t>Цветочненское сельское поселение Белогорского района Республики Крым</w:t>
      </w:r>
      <w:r>
        <w:rPr>
          <w:rFonts w:ascii="Times New Roman" w:hAnsi="Times New Roman" w:eastAsia="Calibri" w:cs="Times New Roman"/>
          <w:sz w:val="28"/>
          <w:szCs w:val="28"/>
        </w:rPr>
        <w:t xml:space="preserve">, в целях создания условий для выполнения должностных обязанностей и осуществления полномочий в служебных командировках, администрация Цветочненского сельского поселения </w:t>
      </w:r>
    </w:p>
    <w:p>
      <w:pPr>
        <w:spacing w:after="0" w:line="240" w:lineRule="auto"/>
        <w:ind w:firstLine="708"/>
        <w:rPr>
          <w:rFonts w:ascii="Times New Roman" w:hAnsi="Times New Roman" w:eastAsia="Calibri" w:cs="Times New Roman"/>
          <w:bCs/>
          <w:sz w:val="28"/>
          <w:szCs w:val="28"/>
        </w:rPr>
      </w:pPr>
      <w:r>
        <w:rPr>
          <w:rFonts w:ascii="Times New Roman" w:hAnsi="Times New Roman" w:eastAsia="Calibri" w:cs="Times New Roman"/>
          <w:bCs/>
          <w:sz w:val="28"/>
          <w:szCs w:val="28"/>
        </w:rPr>
        <w:t>ПОСТАНОВЛЯЕТ:</w:t>
      </w:r>
    </w:p>
    <w:p>
      <w:pPr>
        <w:spacing w:after="0" w:line="240" w:lineRule="auto"/>
        <w:ind w:firstLine="708"/>
        <w:rPr>
          <w:rFonts w:ascii="Times New Roman" w:hAnsi="Times New Roman" w:eastAsia="Calibri" w:cs="Times New Roman"/>
          <w:bCs/>
          <w:sz w:val="28"/>
          <w:szCs w:val="28"/>
        </w:rPr>
      </w:pP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1. Утвердить Положение о порядке и условиях командирования лиц, замещающих муниципальные должности, муниципальных служащих и лиц, обеспечивающих деятельность органов местного самоуправления муниципального образования </w:t>
      </w:r>
      <w:r>
        <w:rPr>
          <w:rFonts w:ascii="Times New Roman" w:hAnsi="Times New Roman" w:eastAsia="Calibri" w:cs="Times New Roman"/>
          <w:bCs/>
          <w:sz w:val="28"/>
          <w:szCs w:val="28"/>
        </w:rPr>
        <w:t>Цветочненское сельское поселение Белогорского района Республики Крым</w:t>
      </w:r>
      <w:r>
        <w:rPr>
          <w:rFonts w:ascii="Times New Roman" w:hAnsi="Times New Roman" w:eastAsia="Calibri" w:cs="Times New Roman"/>
          <w:sz w:val="28"/>
          <w:szCs w:val="28"/>
        </w:rPr>
        <w:t xml:space="preserve"> /Приложение 1/.</w:t>
      </w:r>
    </w:p>
    <w:p>
      <w:pPr>
        <w:spacing w:after="0" w:line="240" w:lineRule="auto"/>
        <w:ind w:firstLine="708"/>
        <w:jc w:val="both"/>
        <w:rPr>
          <w:rFonts w:ascii="Times New Roman" w:hAnsi="Times New Roman" w:eastAsia="Calibri" w:cs="Times New Roman"/>
          <w:bCs/>
          <w:sz w:val="28"/>
          <w:szCs w:val="28"/>
        </w:rPr>
      </w:pPr>
      <w:r>
        <w:rPr>
          <w:rFonts w:ascii="Times New Roman" w:hAnsi="Times New Roman" w:eastAsia="Calibri" w:cs="Times New Roman"/>
          <w:bCs/>
          <w:sz w:val="28"/>
          <w:szCs w:val="28"/>
        </w:rPr>
        <w:t>2. Данное постановление подлежит обнародованию на информационном стенде администрации Цветочненского сельского поселения Белогорского района Республики Крым, расположенного по адресу: 297624, Республика Крым, Белогорский район, с. Цветочное, ул. Трубенко, 117, официальном сайте в сети Интернет http://цветочное-адм.рф/,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«Цветочненское сельское поселение» и вступает в силу с момента подписания.</w:t>
      </w:r>
    </w:p>
    <w:p>
      <w:pPr>
        <w:spacing w:after="0" w:line="240" w:lineRule="auto"/>
        <w:ind w:firstLine="708"/>
        <w:jc w:val="both"/>
        <w:rPr>
          <w:rFonts w:ascii="Times New Roman" w:hAnsi="Times New Roman" w:eastAsia="Calibri" w:cs="Times New Roman"/>
          <w:bCs/>
          <w:sz w:val="28"/>
          <w:szCs w:val="28"/>
        </w:rPr>
      </w:pPr>
      <w:r>
        <w:rPr>
          <w:rFonts w:ascii="Times New Roman" w:hAnsi="Times New Roman" w:eastAsia="Calibri" w:cs="Times New Roman"/>
          <w:bCs/>
          <w:sz w:val="28"/>
          <w:szCs w:val="28"/>
        </w:rPr>
        <w:t>3. Контроль по исполнению постановления оставляю за собой.</w:t>
      </w:r>
    </w:p>
    <w:p>
      <w:pPr>
        <w:spacing w:after="0" w:line="240" w:lineRule="auto"/>
        <w:jc w:val="both"/>
        <w:rPr>
          <w:rFonts w:ascii="Times New Roman" w:hAnsi="Times New Roman" w:eastAsia="Calibri" w:cs="Times New Roman"/>
          <w:bCs/>
          <w:sz w:val="28"/>
          <w:szCs w:val="28"/>
        </w:rPr>
      </w:pPr>
    </w:p>
    <w:p>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Cs/>
          <w:sz w:val="28"/>
          <w:szCs w:val="28"/>
        </w:rPr>
        <w:t>Председатель Цветочненского сельского совета – глава</w:t>
      </w:r>
    </w:p>
    <w:p>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Cs/>
          <w:sz w:val="28"/>
          <w:szCs w:val="28"/>
        </w:rPr>
        <w:t>администрации Цветочненского сельского поселения</w:t>
      </w:r>
    </w:p>
    <w:p>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Cs/>
          <w:sz w:val="28"/>
          <w:szCs w:val="28"/>
        </w:rPr>
        <w:t>Белогорского района Республики Крым</w:t>
      </w:r>
      <w:r>
        <w:rPr>
          <w:rFonts w:ascii="Times New Roman" w:hAnsi="Times New Roman" w:eastAsia="Calibri" w:cs="Times New Roman"/>
          <w:bCs/>
          <w:sz w:val="28"/>
          <w:szCs w:val="28"/>
        </w:rPr>
        <w:tab/>
      </w:r>
      <w:r>
        <w:rPr>
          <w:rFonts w:ascii="Times New Roman" w:hAnsi="Times New Roman" w:eastAsia="Calibri" w:cs="Times New Roman"/>
          <w:bCs/>
          <w:sz w:val="28"/>
          <w:szCs w:val="28"/>
        </w:rPr>
        <w:tab/>
      </w:r>
      <w:r>
        <w:rPr>
          <w:rFonts w:ascii="Times New Roman" w:hAnsi="Times New Roman" w:eastAsia="Calibri" w:cs="Times New Roman"/>
          <w:bCs/>
          <w:sz w:val="28"/>
          <w:szCs w:val="28"/>
        </w:rPr>
        <w:tab/>
      </w:r>
      <w:r>
        <w:rPr>
          <w:rFonts w:ascii="Times New Roman" w:hAnsi="Times New Roman" w:eastAsia="Calibri" w:cs="Times New Roman"/>
          <w:bCs/>
          <w:sz w:val="28"/>
          <w:szCs w:val="28"/>
        </w:rPr>
        <w:tab/>
      </w:r>
      <w:r>
        <w:rPr>
          <w:rFonts w:ascii="Times New Roman" w:hAnsi="Times New Roman" w:eastAsia="Calibri" w:cs="Times New Roman"/>
          <w:bCs/>
          <w:sz w:val="28"/>
          <w:szCs w:val="28"/>
        </w:rPr>
        <w:t xml:space="preserve"> М.Р. Ялалов</w:t>
      </w:r>
    </w:p>
    <w:p>
      <w:pPr>
        <w:tabs>
          <w:tab w:val="left" w:pos="8222"/>
        </w:tabs>
        <w:spacing w:after="0" w:line="240" w:lineRule="auto"/>
        <w:jc w:val="both"/>
        <w:rPr>
          <w:rFonts w:ascii="Times New Roman" w:hAnsi="Times New Roman" w:eastAsia="Calibri" w:cs="Times New Roman"/>
          <w:sz w:val="28"/>
          <w:szCs w:val="28"/>
        </w:rPr>
      </w:pPr>
    </w:p>
    <w:p>
      <w:pPr>
        <w:spacing w:after="0" w:line="240" w:lineRule="auto"/>
        <w:ind w:left="5664"/>
        <w:jc w:val="both"/>
        <w:rPr>
          <w:rFonts w:ascii="Times New Roman" w:hAnsi="Times New Roman" w:eastAsia="Calibri" w:cs="Times New Roman"/>
          <w:bCs/>
          <w:sz w:val="28"/>
          <w:szCs w:val="28"/>
        </w:rPr>
      </w:pPr>
      <w:r>
        <w:rPr>
          <w:rFonts w:ascii="Times New Roman" w:hAnsi="Times New Roman" w:eastAsia="Calibri" w:cs="Times New Roman"/>
          <w:bCs/>
          <w:sz w:val="28"/>
          <w:szCs w:val="28"/>
        </w:rPr>
        <w:t>Приложение 1</w:t>
      </w:r>
    </w:p>
    <w:p>
      <w:pPr>
        <w:spacing w:after="0" w:line="240" w:lineRule="auto"/>
        <w:ind w:left="5664"/>
        <w:jc w:val="both"/>
        <w:rPr>
          <w:rFonts w:ascii="Times New Roman" w:hAnsi="Times New Roman" w:eastAsia="Calibri" w:cs="Times New Roman"/>
          <w:sz w:val="28"/>
          <w:szCs w:val="28"/>
        </w:rPr>
      </w:pPr>
      <w:r>
        <w:rPr>
          <w:rFonts w:ascii="Times New Roman" w:hAnsi="Times New Roman" w:eastAsia="Calibri" w:cs="Times New Roman"/>
          <w:sz w:val="28"/>
          <w:szCs w:val="28"/>
        </w:rPr>
        <w:t>к постановлению администрации</w:t>
      </w:r>
    </w:p>
    <w:p>
      <w:pPr>
        <w:spacing w:after="0" w:line="240" w:lineRule="auto"/>
        <w:ind w:left="5664"/>
        <w:jc w:val="both"/>
        <w:rPr>
          <w:rFonts w:ascii="Times New Roman" w:hAnsi="Times New Roman" w:eastAsia="Calibri" w:cs="Times New Roman"/>
          <w:sz w:val="28"/>
          <w:szCs w:val="28"/>
        </w:rPr>
      </w:pPr>
      <w:r>
        <w:rPr>
          <w:rFonts w:ascii="Times New Roman" w:hAnsi="Times New Roman" w:eastAsia="Calibri" w:cs="Times New Roman"/>
          <w:sz w:val="28"/>
          <w:szCs w:val="28"/>
        </w:rPr>
        <w:t>Цветочненского сельского поселения</w:t>
      </w:r>
    </w:p>
    <w:p>
      <w:pPr>
        <w:spacing w:after="0" w:line="240" w:lineRule="auto"/>
        <w:ind w:left="5664"/>
        <w:jc w:val="both"/>
        <w:rPr>
          <w:rFonts w:ascii="Times New Roman" w:hAnsi="Times New Roman" w:eastAsia="Calibri" w:cs="Times New Roman"/>
          <w:sz w:val="28"/>
          <w:szCs w:val="28"/>
        </w:rPr>
      </w:pPr>
      <w:r>
        <w:rPr>
          <w:rFonts w:ascii="Times New Roman" w:hAnsi="Times New Roman" w:eastAsia="Calibri" w:cs="Times New Roman"/>
          <w:sz w:val="28"/>
          <w:szCs w:val="28"/>
        </w:rPr>
        <w:t>Белогорского района Республики Крым</w:t>
      </w:r>
    </w:p>
    <w:p>
      <w:pPr>
        <w:spacing w:after="0" w:line="240" w:lineRule="auto"/>
        <w:ind w:left="5664"/>
        <w:jc w:val="both"/>
        <w:rPr>
          <w:rFonts w:ascii="Times New Roman" w:hAnsi="Times New Roman" w:eastAsia="Calibri" w:cs="Times New Roman"/>
          <w:sz w:val="28"/>
          <w:szCs w:val="28"/>
        </w:rPr>
      </w:pPr>
      <w:r>
        <w:rPr>
          <w:rFonts w:ascii="Times New Roman" w:hAnsi="Times New Roman" w:eastAsia="Calibri" w:cs="Times New Roman"/>
          <w:sz w:val="28"/>
          <w:szCs w:val="28"/>
        </w:rPr>
        <w:t>от 14.12.2022г. №342-ПА</w:t>
      </w: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ПОЛОЖЕНИЕ</w:t>
      </w:r>
    </w:p>
    <w:p>
      <w:pPr>
        <w:spacing w:after="0" w:line="240" w:lineRule="auto"/>
        <w:jc w:val="center"/>
        <w:rPr>
          <w:rFonts w:ascii="Times New Roman" w:hAnsi="Times New Roman" w:eastAsia="Calibri" w:cs="Times New Roman"/>
          <w:bCs/>
          <w:sz w:val="28"/>
          <w:szCs w:val="28"/>
        </w:rPr>
      </w:pPr>
      <w:r>
        <w:rPr>
          <w:rFonts w:ascii="Times New Roman" w:hAnsi="Times New Roman" w:eastAsia="Calibri" w:cs="Times New Roman"/>
          <w:b/>
          <w:sz w:val="28"/>
          <w:szCs w:val="28"/>
        </w:rPr>
        <w:t>о порядке и условиях командирования лиц, замещающих муниципальные должности, муниципальных служащих и лиц, обеспечивающих деятельность органов местного самоуправления муниципального образования Цветочненское сельское поселение Белогорского района Республики Крым</w:t>
      </w:r>
    </w:p>
    <w:p>
      <w:pPr>
        <w:spacing w:after="0" w:line="240" w:lineRule="auto"/>
        <w:jc w:val="center"/>
        <w:rPr>
          <w:rFonts w:ascii="Times New Roman" w:hAnsi="Times New Roman" w:eastAsia="Calibri" w:cs="Times New Roman"/>
          <w:b/>
          <w:sz w:val="28"/>
          <w:szCs w:val="28"/>
        </w:rPr>
      </w:pPr>
    </w:p>
    <w:p>
      <w:pPr>
        <w:spacing w:after="0" w:line="240" w:lineRule="auto"/>
        <w:jc w:val="both"/>
        <w:rPr>
          <w:rFonts w:ascii="Times New Roman" w:hAnsi="Times New Roman" w:eastAsia="Calibri" w:cs="Times New Roman"/>
          <w:sz w:val="28"/>
          <w:szCs w:val="28"/>
        </w:rPr>
      </w:pP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1. Общие положения</w:t>
      </w:r>
    </w:p>
    <w:p>
      <w:pPr>
        <w:spacing w:after="0" w:line="240" w:lineRule="auto"/>
        <w:jc w:val="center"/>
        <w:rPr>
          <w:rFonts w:ascii="Times New Roman" w:hAnsi="Times New Roman" w:eastAsia="Calibri" w:cs="Times New Roman"/>
          <w:b/>
          <w:sz w:val="28"/>
          <w:szCs w:val="28"/>
        </w:rPr>
      </w:pPr>
    </w:p>
    <w:p>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sz w:val="28"/>
          <w:szCs w:val="28"/>
        </w:rPr>
        <w:t xml:space="preserve">1.1. Настоящее Положение о порядке и условиях командирования лиц, замещающих муниципальные должности, муниципальных служащих и лиц, обеспечивающих деятельность органов местного самоуправления муниципального образования </w:t>
      </w:r>
      <w:r>
        <w:rPr>
          <w:rFonts w:ascii="Times New Roman" w:hAnsi="Times New Roman" w:eastAsia="Calibri" w:cs="Times New Roman"/>
          <w:bCs/>
          <w:sz w:val="28"/>
          <w:szCs w:val="28"/>
        </w:rPr>
        <w:t xml:space="preserve">Цветочненское сельское поселение Белогорского района Республики Крым </w:t>
      </w:r>
      <w:r>
        <w:rPr>
          <w:rFonts w:ascii="Times New Roman" w:hAnsi="Times New Roman" w:eastAsia="Calibri" w:cs="Times New Roman"/>
          <w:sz w:val="28"/>
          <w:szCs w:val="28"/>
        </w:rPr>
        <w:t xml:space="preserve">(далее - Положение) разработано в целях создания и обеспечения надлежащих условий лицам, замещающим муниципальные должности, муниципальным служащим и лицам, обеспечивающим деятельность органов местного самоуправления муниципального образования </w:t>
      </w:r>
      <w:r>
        <w:rPr>
          <w:rFonts w:ascii="Times New Roman" w:hAnsi="Times New Roman" w:eastAsia="Calibri" w:cs="Times New Roman"/>
          <w:bCs/>
          <w:sz w:val="28"/>
          <w:szCs w:val="28"/>
        </w:rPr>
        <w:t xml:space="preserve">Цветочненское сельское поселение Белогорского района Республики Крым </w:t>
      </w:r>
      <w:r>
        <w:rPr>
          <w:rFonts w:ascii="Times New Roman" w:hAnsi="Times New Roman" w:eastAsia="Calibri" w:cs="Times New Roman"/>
          <w:sz w:val="28"/>
          <w:szCs w:val="28"/>
        </w:rPr>
        <w:t xml:space="preserve">по выполнению возложенных на них обязанностей и осуществлению полномочий в служебных командировках за пределами муниципального образования </w:t>
      </w:r>
      <w:r>
        <w:rPr>
          <w:rFonts w:ascii="Times New Roman" w:hAnsi="Times New Roman" w:eastAsia="Calibri" w:cs="Times New Roman"/>
          <w:bCs/>
          <w:sz w:val="28"/>
          <w:szCs w:val="28"/>
        </w:rPr>
        <w:t>Цветочненское сельское поселение Белогорского района Республики Крым</w:t>
      </w:r>
      <w:r>
        <w:rPr>
          <w:rFonts w:ascii="Times New Roman" w:hAnsi="Times New Roman" w:eastAsia="Calibri" w:cs="Times New Roman"/>
          <w:sz w:val="28"/>
          <w:szCs w:val="28"/>
        </w:rPr>
        <w:t xml:space="preserve"> (далее - муниципального образования) в соответствии с Трудовым кодексом Российской Федерации, Налоговым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Постановлением Правительства Российской Федерации от 13.10.2008 г. № 749 «Об особенностях направления работников в служебные командировки» и другими нормативными правовыми актами Российской Федерации и Республики Крым.</w:t>
      </w:r>
    </w:p>
    <w:p>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sz w:val="28"/>
          <w:szCs w:val="28"/>
        </w:rPr>
        <w:t xml:space="preserve">1.2. Настоящее Положение устанавливает порядок оформления служебных командировок и возмещения расходов, связанных со служебными командировками. В служебные командировки направляются лица, замещающие муниципальные должности, муниципальные служащие и лица, обеспечивающие деятельность органов местного самоуправления </w:t>
      </w:r>
      <w:r>
        <w:rPr>
          <w:rFonts w:ascii="Times New Roman" w:hAnsi="Times New Roman" w:eastAsia="Calibri" w:cs="Times New Roman"/>
          <w:bCs/>
          <w:sz w:val="28"/>
          <w:szCs w:val="28"/>
        </w:rPr>
        <w:t>Цветочненское сельское поселение Белогорского района Республики Крым</w:t>
      </w:r>
      <w:r>
        <w:rPr>
          <w:rFonts w:ascii="Times New Roman" w:hAnsi="Times New Roman" w:eastAsia="Calibri" w:cs="Times New Roman"/>
          <w:sz w:val="28"/>
          <w:szCs w:val="28"/>
        </w:rPr>
        <w:t>.</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1.3. Служебная командировка - поездка командированного лица по решению руководителя органа местного самоуправления или уполномоченного им лица (далее - руководителя) на определенный срок для выполнения служебного поручения (задания) вне места осуществления служебной деятельности (постоянной работы), как на территории Российской Федерации, так и на территориях иностранных государств.</w:t>
      </w: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2. Порядок направления в служебную командировку</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2.1. Направление в служебную командировку:</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председатель Цветочненского сельского совета- глава администрации Цветочненского сельского поселения, заместителя главы администрации по вопросам имущественных и земельных отношений, ведущего специалиста по финансам и бюджету и др.работников осуществляется на основании распоряжения председателя етосельского совета-главы администрации Цветочненского сельского поселения Белогорского района Республики Крым;</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2.2. Срок служебной командировки определяется с учетом объема, сложности и других особенностей служебного задания.</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Продление срока служебной командировки допускается в исключительных случаях руководителем с письменного согласия руководителя указанного органа (организации), в который командировано лицо, или уполномоченного этим руководителем лица.</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2.3. Командировочные удостоверения лицам, направленным в командировку, не оформляются.</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2.4. В распоряжении о направлении в командировку обязательно указывается место командировки (село, город, район, область, край, республика), организация (предприятие, учреждение), в которую командируется работник, срок командировки, дата выезда в командировку и дата прибытия из командировки, цель командировки.</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2.5. Днем выбытия в служебную командировку считается день убытия командированного лица от постоянного места исполнения должностных (служебных) полномочий или прохождения муниципальным службы командированным лицом, а днем прибытия из служебной командировки — день прибытия командированного лица на постоянное место исполнения должностных (служебных) полномочий или прохождения муниципальной службы командированным лицом.</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При отправлении транспортного средства до 24 часов включительно днем выбытия в служебную командировку считаются текущие сутки, а с 00 часов и позднее – последующие сутки.</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прибытия командированного лица в постоянное место исполнения должностных (служебных) полномочий или прохождения муниципальной службы.</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Вопрос о явке командированного лица на постоянное место исполнения должностных (служебных) полномочий или прохождения муниципальной службы в день выбытия в служебную командировку и в день прибытия из служебной командировки решается представителем нанимателя или уполномоченным им лицом с учетом времени отправления или прибытия транспортного средства.</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2.6. Органы местного самоуправления ведут учет должностных лиц, приезжающих и выезжающих в служебные командировки, в специальных журналах по формам, утвержденным Постановлением Федеральной службы государственной статистики от 23.12.2005 г. №107 «Об утверждении унифицированных форм первичной учетной документации по учету федеральными государственными органами работников, выезжающих и приезжающих в служебные командировки». Руководитель своим распоряжением назначает соответствующее должностное лицо, ответственное за ведение указанных журналов.</w:t>
      </w: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3.Режим служебного времени и времени отдыха</w:t>
      </w:r>
    </w:p>
    <w:p>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b/>
          <w:sz w:val="28"/>
          <w:szCs w:val="28"/>
        </w:rPr>
        <w:t>в период служебной командировки</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3.1. На лиц, находящихся в служебной командировке, распространяется режим служебного времени тех органов (организаций), в которые они командированы. Если режим служебного времени в указанных органах (организациях) отличается от режима служебного времени постоянного места осуществления служебной деятельности командированного лица, в сторону уменьшения дней отдыха, взамен дней отдыха, не использованных в период нахождения в служебной командировке, командированному лицу предоставляются другие дни отдыха по возвращении из служебной командировки.</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3.2. Если командированное лицо направлено в командировку для работы в выходные или праздничные дни, компенсация за работу в эти дни производится в соответствии с Трудовым кодексом Российской Федерации.</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3.3. Если по распоряжению руководителя выезд в служебную командировку осуществляется в выходной день, по возвращении из служебной командировки командированному лицу предоставляется другой день отдыха в установленном порядке.</w:t>
      </w: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4. Порядок возмещения расходов, связанных</w:t>
      </w: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со служебными командировками</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4.1. На период служебной командировки командированному лицу гарантируется сохранение места работы (должности), среднего денежного содержания за время нахождения в командировке, в том числе и за время нахождения в пути, а также возмещение расходов, связанных со служебной командировкой.</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4.2. Командированному лицу возмещаются:</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а) расходы на проезд к месту командирования и обратно - к постоянному месту осуществления служебной деятельности (включая страховой взнос на обязательное личное страхование пассажиров на транспорте, обязательные консульские, аэродромные и портовые сборы; оплату услуг по оформлению проездных документов, предоставлению в поездах постельных принадлежностей);</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б) расходы на проезд из одного населенного пункта в другой, если должностное лицо командировано в несколько организаций, расположенных в разных населенных пунктах;</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 расходы по бронированию и найму жилого помещения;</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г) дополнительные расходы, связанные с проживанием вне постоянного места жительства (суточные);</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д) иные расходы, связанные со служебной командировкой (при условии, что они произведены должностным лицом с разрешения или ведома руководителя).</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4.3. Денежное содержание за период нахождения командированного лица в служебной командировке сохраняется за все служебные дни по графику, установленному в постоянном месте осуществления служебной деятельности командированного лица.</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 случае временной нетрудоспособности командированного лица, удостоверенной в установленном порядке, ему возмещаются расходы на наем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4.4. Организация, в которые командирован работник, обеспечивают его служебным местом, необходимыми материалами и оборудованием, а также всеми видами связи, транспортными средствами, необходимыми для выполнения командированным лицом служебного задания.</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4.5. Дополнительные расходы, связанные с проживанием вне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 установленных Положением.</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4.6. 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руководителем с учетом расстояния, условий транспортного сообщения, характера выполняемого служебного задания, а также необходимости создания командированному лицу условий для отдыха.</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4.7. Расходы на бронирование и наем жилого помещения возмещаются командированному лицу (кроме тех случаев, когда ему предоставляется бесплатное жилое помещение) в размере фактических расходов, подтвержденных соответствующими документами, но не более стоимости однокомнатного (одноместного) номера.</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4.8. В случае, если в населенном пункте отсутствует гостиница, командированному лицу оплачивается наем иного отдельного жилого помещения либо аналогичного жилого помещения в ближайшем населенном пункте с транспортным обеспечением от места проживания до места командирования и обратно.</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4.9. При отсутствии подтверждающих документов (в случае непредставления места в гостинице) расходы по найму жилого помещения не возмещаются.</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 случае вынужденной остановки в пути, командированному лицу возмещаются расходы на наем жилого помещения, подтвержденные соответствующими документами, в размерах, установленных Положением.</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4.10. Предоставление командированным лицам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4.11. 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возмещаются в размере фактических расходов, подтвержденных проездными документами, но не выше стоимости проезда:</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железнодорожным транспортом - в купейном вагоне скорого фирменного поезда;</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-воздушным транспортом - в салоне экономического класса;</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-автомобильным транспортом - в автотранспортном средстве общего пользования (кроме такси).</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4.12. Командированному лицу оплачиваются расходы по проезду до места отправления транспортного средства при наличии документов (билетов), подтверждающих эти расходы. При отсутствии проездных документов оплата не производится.</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4.13. По решению руководителя командированному лицу при наличии обоснования могут быть возмещены расходы на проезд к месту командировки и обратно – к постоянному месту осуществления служебной деятельности командированного лица, водным и автомобильным транспортом сверх норм, установленных Положением, в пределах средств, предусмотренных в бюджете Цветочненского сельского поселения Белогорского района Республики Крым на содержание соответствующего органа местного самоуправления.</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4.14. Дополнительные расходы, связанные с проживанием вне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а) 100 рублей – при командировании в пределах Российской Федерации, кроме городов Москвы и Санкт-Петербурга;</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б) 500 рублей – при командировании в города Москву и Санкт-Петербург.</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4.15. При направлении командированного лица в служебную командировку ему может быть выдан денежный аванс на оплату расходов на проезд, на бронирование и наем жилого помещения и дополнительных расходов, связанных с проживанием вне места постоянного жительства (суточные).</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4.18. Расходы, установленные настоящим Положением, а также иные расходы, связанные со служебными командировками (при условии, что они произведены должностным лицом с разрешения руководителя), возмещаются органами местного самоуправления за счет средств, предусмотренных в бюджете Белогорский район на содержание соответствующего органа местного самоуправления.</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4.19. Возмещение иных расходов, связанных со служебной командировкой, произведенных с разрешения руководителя, осуществляется при представлении документов, подтверждающих эти расходы.</w:t>
      </w: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5. Возмещение расходов, связанных со служебными командировками за</w:t>
      </w: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пределы Российской Федерации</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5.1. Направление лица в служебную командировку за пределы территории Российской Федерации производится по правовому акту (распоряжению) руководителя без оформления командировочного удостоверения, кроме случаев командирования в государства - участники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5.2. При направлении командированного лица в служебную командировку за пределы Российской Федерации на территорию иностранного государства ему дополнительно возмещаются:</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а) расходы на оформление заграничного паспорта, визы и других выездных документов;</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б) обязательные консульские и аэродромные сборы;</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 сборы за право въезда или транзита автомобильного транспорта;</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г) расходы на оформление обязательной медицинской страховки;</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д) иные обязательные платежи и сборы.</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5.3. При направлении командированного лица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 для организаций, финансируемых за счет средств федерального бюджета.</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За время нахождения командированного лица, направляемого в служебную командировку за пределы территории Российской Федерации, в пути суточные выплачиваются:</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б) при проезде по территории иностранного государства - в порядке и размерах, аналогичных размерам суточных, выплачиваемых работникам организаций, финансируемых за счет средств федерального бюджета, при служебных командировках на территории иностранных государств.</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5.4. При следовании командированного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5.5. При направлении командированного лица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командированное лицо.</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5.6. При направлении командированного лица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на территорию Российской Федерации и при следовании с территории Российской Федерации определяются по отметкам в командировочном удостоверении, оформленном, как при командировании в пределах территории Российской Федерации.</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5.7. В случае вынужденной задержки в пути суточные за время задержки выплачиваются по решению работодателя или уполномоченного им лица при представлении документов, подтверждающих факт вынужденной задержки.</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5.8. Командированному лицу,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5.9. В случае если командированное лицо, направленное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командированному лицу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5.10. Расходы по найму жилого помещения при направлении командированного лица в служебную командировку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5.11. Расходы по проезду при направлении командированного лица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5.12. 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6. Возмещение доходов, связанных со служебными командировками на территории Донецкой Народной Республики, Луганской Народной Республики, Запорожской области и Херсонской области</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6.1. Установить, что лицам, замещающим муниципальные должности, муниципальным служащим и лицам, обеспечивающим деятельность органов местного самоуправления муниципального образования Цветочненское сельское поселение Белогорского района Республики Крым,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а) денежное вознаграждение (денежное содержание) выплачивается в двойном размере;</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в) могут выплачиваться безотчетные суммы в целях возмещения дополнительных расходов, связанных с такими командировками.</w:t>
      </w:r>
    </w:p>
    <w:p>
      <w:pPr>
        <w:spacing w:after="0" w:line="240" w:lineRule="auto"/>
        <w:jc w:val="center"/>
        <w:rPr>
          <w:rFonts w:ascii="Times New Roman" w:hAnsi="Times New Roman" w:eastAsia="Calibri" w:cs="Times New Roman"/>
          <w:sz w:val="28"/>
          <w:szCs w:val="28"/>
        </w:rPr>
      </w:pP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7. Отчет о командировке</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7.1. В обязательном порядке, не позднее трех рабочих дней по возвращении из служебной командировки, командированное лицо обязан предоставить авансовый отчет об израсходованных в связи с командировкой средствах по установленной форме, произвести окончательный расчет по выданному ему перед отъездом в служебную командировку денежному авансу на командировочные расходы и вернуть неизрасходованные суммы денежного аванса.</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К авансовому отчету прилагаются следующие документы: документы, подтверждающие фактические расходы на проезд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при продолжительности командировки свыше 30 суток - оплату багажа), бронирование и наем жилого помещения, пользование услугами связи и иные связанные со служебной командировкой расходы, произведенные с разрешения руководителя.</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7.2. По возвращении из служебной командировки командированное лицо, за исключением руководителя органа местного самоуправления, в недельный срок представляет отчет по результатам командировки и выполненной работы на имя руководителя либо уполномоченного им лица. Отчет о результатах командировки должен содержать информацию о ходе выполнения поручения, выводы и предложения по применению положительного опыта, а также о причинах невыполнения служебного задания, если таковые имеются.</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7.3. В случае командировки лица на профессиональную переподготовку, повышение квалификации и стажировку командированное лицо обязано представить по месту работы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счет-фактуру, документ о получении дополнительного профессионального образования и др.).</w:t>
      </w:r>
    </w:p>
    <w:p>
      <w:pPr>
        <w:rPr>
          <w:sz w:val="28"/>
          <w:szCs w:val="28"/>
        </w:rPr>
      </w:pPr>
    </w:p>
    <w:bookmarkEnd w:id="0"/>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0C"/>
    <w:rsid w:val="000E0B0C"/>
    <w:rsid w:val="0047670E"/>
    <w:rsid w:val="005C744D"/>
    <w:rsid w:val="00E51C76"/>
    <w:rsid w:val="00F81FAA"/>
    <w:rsid w:val="35224E85"/>
    <w:rsid w:val="7F7211B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3820</Words>
  <Characters>21774</Characters>
  <Lines>181</Lines>
  <Paragraphs>51</Paragraphs>
  <TotalTime>4</TotalTime>
  <ScaleCrop>false</ScaleCrop>
  <LinksUpToDate>false</LinksUpToDate>
  <CharactersWithSpaces>25543</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2022-12-14T11:25:00Z</dcterms:created>
  <dc:creator>Администрация Цветочное</dc:creator>
  <cp:lastModifiedBy>ПК</cp:lastModifiedBy>
  <dcterms:modified xsi:type="dcterms:W3CDTF">2022-12-22T07:19:11Z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1C04BE808DE94D0EB718521E560CB163</vt:lpwstr>
  </property>
</Properties>
</file>