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FD0AEF" w:rsidRPr="007F4BD0" w14:paraId="08575FFD" w14:textId="77777777" w:rsidTr="00B968DE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4AEBEAF1" w14:textId="77777777" w:rsidR="00FD0AEF" w:rsidRPr="007F4BD0" w:rsidRDefault="00FD0AEF" w:rsidP="00FD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DC3CD9" w14:textId="77777777" w:rsidR="00FD0AEF" w:rsidRPr="007F4BD0" w:rsidRDefault="00FD0AEF" w:rsidP="00FD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B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14:paraId="14173623" w14:textId="77777777" w:rsidR="00FD0AEF" w:rsidRPr="007F4BD0" w:rsidRDefault="00FD0AEF" w:rsidP="00FD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7F4B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  <w:p w14:paraId="5984A65E" w14:textId="77777777" w:rsidR="00FD0AEF" w:rsidRPr="007F4BD0" w:rsidRDefault="00FD0AEF" w:rsidP="00FD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B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Белогорского района</w:t>
            </w:r>
          </w:p>
          <w:p w14:paraId="50EF5331" w14:textId="77777777" w:rsidR="00FD0AEF" w:rsidRPr="007F4BD0" w:rsidRDefault="00FD0AEF" w:rsidP="00FD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BD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Республики Крым</w:t>
            </w:r>
          </w:p>
        </w:tc>
      </w:tr>
    </w:tbl>
    <w:p w14:paraId="1B0A1094" w14:textId="77777777" w:rsidR="00FD0AEF" w:rsidRPr="007F4BD0" w:rsidRDefault="00FD0AEF" w:rsidP="00FD0A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C2AC2EC" w14:textId="3F50863A" w:rsidR="00FD0AEF" w:rsidRPr="007F4BD0" w:rsidRDefault="00FD0AEF" w:rsidP="007F4BD0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3F84CAAD" w14:textId="77777777" w:rsidR="00FD0AEF" w:rsidRPr="007F4BD0" w:rsidRDefault="00FD0AEF" w:rsidP="00FD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4601AE6" w14:textId="2579A56B" w:rsidR="00FD0AEF" w:rsidRPr="007F4BD0" w:rsidRDefault="00FD0AEF" w:rsidP="007F4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09 января 2023 г.</w:t>
      </w:r>
      <w:r w:rsid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село Цветочное</w:t>
      </w:r>
      <w:r w:rsid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№ 08-ПА</w:t>
      </w:r>
    </w:p>
    <w:p w14:paraId="55F4D167" w14:textId="77777777" w:rsidR="00FD0AEF" w:rsidRPr="007F4BD0" w:rsidRDefault="00FD0AEF" w:rsidP="00FD0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12532E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  <w14:ligatures w14:val="none"/>
        </w:rPr>
        <w:t>Об утверждении муниципальной программы</w:t>
      </w:r>
    </w:p>
    <w:p w14:paraId="560DE1BA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  <w14:ligatures w14:val="none"/>
        </w:rPr>
        <w:t>«</w:t>
      </w: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 комплексных мероприятий по участию</w:t>
      </w:r>
    </w:p>
    <w:p w14:paraId="6D998A7D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создании условий для реализации мер, направленных</w:t>
      </w:r>
    </w:p>
    <w:p w14:paraId="3662C928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укрепление межнационального и межконфессионального</w:t>
      </w:r>
    </w:p>
    <w:p w14:paraId="06CBE52B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согласия, сохранение и развитие языков и культуры</w:t>
      </w:r>
    </w:p>
    <w:p w14:paraId="572349BC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народов Российской Федерации, проживающих на</w:t>
      </w:r>
    </w:p>
    <w:p w14:paraId="7FD08417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территории </w:t>
      </w:r>
      <w:proofErr w:type="spellStart"/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</w:p>
    <w:p w14:paraId="7D685B8A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Белогорского района Республики Крым, социальную</w:t>
      </w:r>
    </w:p>
    <w:p w14:paraId="278CC0A2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 культурную адаптацию мигрантов, профилактику</w:t>
      </w:r>
    </w:p>
    <w:p w14:paraId="5DC6D84C" w14:textId="77777777" w:rsidR="00FD0AEF" w:rsidRPr="007F4BD0" w:rsidRDefault="00FD0AEF" w:rsidP="00FD0AEF">
      <w:pPr>
        <w:tabs>
          <w:tab w:val="left" w:pos="5458"/>
        </w:tabs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межнациональных (межэтнических) конфликтов в 2023 году»</w:t>
      </w:r>
    </w:p>
    <w:p w14:paraId="3064C675" w14:textId="77777777" w:rsidR="00FD0AEF" w:rsidRPr="007F4BD0" w:rsidRDefault="00FD0AEF" w:rsidP="00FD0AEF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Arial" w:eastAsia="SimSun" w:hAnsi="Arial" w:cs="Arial"/>
          <w:kern w:val="3"/>
          <w:sz w:val="28"/>
          <w:szCs w:val="28"/>
          <w:lang w:eastAsia="zh-CN" w:bidi="hi-IN"/>
          <w14:ligatures w14:val="none"/>
        </w:rPr>
      </w:pPr>
    </w:p>
    <w:p w14:paraId="251E5118" w14:textId="77777777" w:rsidR="00FD0AEF" w:rsidRPr="007F4BD0" w:rsidRDefault="00FD0AEF" w:rsidP="00FD0AEF">
      <w:pPr>
        <w:widowControl w:val="0"/>
        <w:suppressAutoHyphens/>
        <w:autoSpaceDE w:val="0"/>
        <w:autoSpaceDN w:val="0"/>
        <w:spacing w:after="0" w:line="0" w:lineRule="atLeast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Цветочненского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сельского поселения, </w:t>
      </w:r>
      <w:r w:rsidRPr="007F4BD0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Указом Президента Российской Федерации от 19 декабря 2012г. № 1666 "О Стратегии государственной национальной политики Российской Федерации на период до 2025 года", Уставом муниципального образования </w:t>
      </w:r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Цветочненское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сельское поселение Белогорского района Республики Крым, администрация </w:t>
      </w:r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>Цветочненского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shd w:val="clear" w:color="auto" w:fill="FFFFFF"/>
          <w:lang w:eastAsia="zh-CN" w:bidi="hi-IN"/>
          <w14:ligatures w14:val="none"/>
        </w:rPr>
        <w:t xml:space="preserve"> сельского поселения Белогорского района Республики Крым</w:t>
      </w:r>
    </w:p>
    <w:p w14:paraId="1719D05A" w14:textId="77777777" w:rsidR="00FD0AEF" w:rsidRPr="007F4BD0" w:rsidRDefault="00FD0AEF" w:rsidP="00FD0AEF">
      <w:pPr>
        <w:widowControl w:val="0"/>
        <w:suppressAutoHyphens/>
        <w:autoSpaceDE w:val="0"/>
        <w:autoSpaceDN w:val="0"/>
        <w:spacing w:after="0" w:line="0" w:lineRule="atLeast"/>
        <w:ind w:firstLine="709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  <w:t>ПОСТАНОВЛЯЕТ:</w:t>
      </w:r>
    </w:p>
    <w:p w14:paraId="545ABCE0" w14:textId="77777777" w:rsidR="00FD0AEF" w:rsidRPr="007F4BD0" w:rsidRDefault="00FD0AEF" w:rsidP="00FD0AEF">
      <w:pPr>
        <w:spacing w:after="0" w:line="240" w:lineRule="auto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ab/>
        <w:t>1. Утвердить прилагаемую муниципальную программу «Об утверждении муниципальной программы «</w:t>
      </w: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Организация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Крым, </w:t>
      </w:r>
      <w:r w:rsidRPr="007F4BD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социальную и культурную адаптацию мигрантов, профилактику межнациональных (межэтнических) конфликтов</w:t>
      </w: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2023 году», согласно /Приложению 1/.</w:t>
      </w:r>
    </w:p>
    <w:p w14:paraId="380CAF59" w14:textId="77777777" w:rsidR="00FD0AEF" w:rsidRPr="007F4BD0" w:rsidRDefault="00FD0AEF" w:rsidP="00FD0AEF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  <w14:ligatures w14:val="none"/>
        </w:rPr>
        <w:t>2.</w:t>
      </w:r>
      <w:r w:rsidRPr="007F4BD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Данное постановление подлежит обнародованию  на информационном стенде администрации </w:t>
      </w:r>
      <w:proofErr w:type="spellStart"/>
      <w:r w:rsidRPr="007F4BD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F4BD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7F4BD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Цветочненское</w:t>
      </w:r>
      <w:proofErr w:type="spellEnd"/>
      <w:r w:rsidRPr="007F4BD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сельское </w:t>
      </w:r>
      <w:r w:rsidRPr="007F4BD0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поселение» и вступает в силу с момента подписания.</w:t>
      </w:r>
    </w:p>
    <w:p w14:paraId="59AFB83B" w14:textId="77777777" w:rsidR="00FD0AEF" w:rsidRPr="007F4BD0" w:rsidRDefault="00FD0AEF" w:rsidP="00FD0A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  <w14:ligatures w14:val="none"/>
        </w:rPr>
        <w:t>3.Контроль по исполнению постановления оставляю за собой.</w:t>
      </w:r>
    </w:p>
    <w:p w14:paraId="453B938A" w14:textId="77777777" w:rsidR="00FD0AEF" w:rsidRPr="007F4BD0" w:rsidRDefault="00FD0AEF" w:rsidP="00FD0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  <w14:ligatures w14:val="none"/>
        </w:rPr>
      </w:pPr>
    </w:p>
    <w:p w14:paraId="1997E263" w14:textId="77777777" w:rsidR="00FD0AEF" w:rsidRPr="007F4BD0" w:rsidRDefault="00FD0AEF" w:rsidP="00FD0A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Председатель </w:t>
      </w: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Цветочненского</w:t>
      </w:r>
      <w:proofErr w:type="spellEnd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сельского совета-</w:t>
      </w:r>
    </w:p>
    <w:p w14:paraId="72D4ADDA" w14:textId="77777777" w:rsidR="00FD0AEF" w:rsidRPr="007F4BD0" w:rsidRDefault="00FD0AEF" w:rsidP="00FD0A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глава администрации </w:t>
      </w: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Цветочненского</w:t>
      </w:r>
      <w:proofErr w:type="spellEnd"/>
    </w:p>
    <w:p w14:paraId="641E85BF" w14:textId="46CBBA9C" w:rsidR="00FD0AEF" w:rsidRPr="007F4BD0" w:rsidRDefault="00FD0AEF" w:rsidP="00FD0A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сельского поселения </w:t>
      </w: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М.Р.Ялалов</w:t>
      </w:r>
      <w:proofErr w:type="spellEnd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01FDCC7A" w14:textId="77777777" w:rsidR="00FD0AEF" w:rsidRPr="007F4BD0" w:rsidRDefault="00FD0AEF" w:rsidP="00FD0AE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9A20DE" w14:textId="2BB39A3B" w:rsidR="00FD0AEF" w:rsidRPr="007F4BD0" w:rsidRDefault="00FD0AEF" w:rsidP="00FD0AE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1 к</w:t>
      </w:r>
    </w:p>
    <w:p w14:paraId="33EB8F23" w14:textId="24308BAC" w:rsidR="00FD0AEF" w:rsidRPr="007F4BD0" w:rsidRDefault="00FD0AEF" w:rsidP="00FD0AEF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постановлению администрации </w:t>
      </w:r>
    </w:p>
    <w:p w14:paraId="6EDEFBCF" w14:textId="756B0ED6" w:rsidR="00FD0AEF" w:rsidRPr="007F4BD0" w:rsidRDefault="00FD0AEF" w:rsidP="00FD0AEF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</w:t>
      </w:r>
    </w:p>
    <w:p w14:paraId="7B6F39E8" w14:textId="77777777" w:rsidR="00FD0AEF" w:rsidRPr="007F4BD0" w:rsidRDefault="00FD0AEF" w:rsidP="00FD0AEF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поселения Белогорского района </w:t>
      </w:r>
    </w:p>
    <w:p w14:paraId="750D6BB2" w14:textId="77777777" w:rsidR="00FD0AEF" w:rsidRPr="007F4BD0" w:rsidRDefault="00FD0AEF" w:rsidP="00FD0AEF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Республики Крым </w:t>
      </w:r>
    </w:p>
    <w:p w14:paraId="1EE97398" w14:textId="27252147" w:rsidR="00FD0AEF" w:rsidRPr="007F4BD0" w:rsidRDefault="00FD0AEF" w:rsidP="00FD0AEF">
      <w:pPr>
        <w:tabs>
          <w:tab w:val="left" w:pos="42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09.01.2023 г.№08-ПА</w:t>
      </w:r>
    </w:p>
    <w:p w14:paraId="7D043F4B" w14:textId="77777777" w:rsidR="00FD0AEF" w:rsidRPr="007F4BD0" w:rsidRDefault="00FD0AEF" w:rsidP="00FD0AEF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FD1F7A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МУНИЦИПАЛЬНАЯ ПРОГРАММА</w:t>
      </w:r>
    </w:p>
    <w:p w14:paraId="57AD4F47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«Организация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F4BD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Цветочненского</w:t>
      </w:r>
      <w:proofErr w:type="spellEnd"/>
      <w:r w:rsidRPr="007F4BD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 Белогорского района Республики Крым, социальную и культурную адаптацию мигрантов, профилактику межнациональных (межэтнических) конфликтов в 2023 году»</w:t>
      </w:r>
    </w:p>
    <w:p w14:paraId="2EC74D55" w14:textId="77777777" w:rsidR="00FD0AEF" w:rsidRPr="007F4BD0" w:rsidRDefault="00FD0AEF" w:rsidP="00FD0AEF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EEE76FE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bCs/>
          <w:kern w:val="3"/>
          <w:sz w:val="28"/>
          <w:szCs w:val="28"/>
          <w:lang w:eastAsia="zh-CN" w:bidi="hi-IN"/>
          <w14:ligatures w14:val="none"/>
        </w:rPr>
        <w:t>ПАСПОРТ ПРОГРАММЫ</w:t>
      </w:r>
    </w:p>
    <w:p w14:paraId="0D57C232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Ind w:w="-1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0"/>
        <w:gridCol w:w="6220"/>
      </w:tblGrid>
      <w:tr w:rsidR="00FD0AEF" w:rsidRPr="007F4BD0" w14:paraId="74950C4C" w14:textId="77777777" w:rsidTr="00B968DE">
        <w:trPr>
          <w:trHeight w:val="709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C1BC6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color w:val="000000"/>
                <w:spacing w:val="-2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Наименование </w:t>
            </w:r>
            <w:r w:rsidRPr="007F4BD0">
              <w:rPr>
                <w:rFonts w:ascii="Times New Roman" w:eastAsia="SimSun" w:hAnsi="Times New Roman" w:cs="Mangal"/>
                <w:b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6674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Программа </w:t>
            </w:r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«Организация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      </w:r>
            <w:proofErr w:type="spellStart"/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 Белогорского района Республики Крым, </w:t>
            </w:r>
            <w:r w:rsidRPr="007F4BD0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социальную и культурную адаптацию мигрантов, профилактику межнациональных (межэтнических) конфликтов</w:t>
            </w:r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2023 году»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(далее Программа)</w:t>
            </w:r>
          </w:p>
        </w:tc>
      </w:tr>
      <w:tr w:rsidR="00FD0AEF" w:rsidRPr="007F4BD0" w14:paraId="5888C10B" w14:textId="77777777" w:rsidTr="00B968DE">
        <w:trPr>
          <w:trHeight w:val="709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5A30B" w14:textId="77777777" w:rsidR="00FD0AEF" w:rsidRPr="007F4BD0" w:rsidRDefault="00FD0AEF" w:rsidP="00FD0AEF">
            <w:pPr>
              <w:widowControl w:val="0"/>
              <w:shd w:val="clear" w:color="auto" w:fill="FFFFFF"/>
              <w:tabs>
                <w:tab w:val="left" w:pos="2915"/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ind w:left="-40" w:right="-28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color w:val="000000"/>
                <w:spacing w:val="-2"/>
                <w:kern w:val="3"/>
                <w:sz w:val="28"/>
                <w:szCs w:val="28"/>
                <w:lang w:eastAsia="zh-CN" w:bidi="hi-IN"/>
                <w14:ligatures w14:val="none"/>
              </w:rPr>
              <w:t>Заказчик 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C91F9" w14:textId="567A6C3F" w:rsidR="00FD0AEF" w:rsidRPr="007F4BD0" w:rsidRDefault="00FD0AEF" w:rsidP="00FD0AEF">
            <w:pPr>
              <w:widowControl w:val="0"/>
              <w:shd w:val="clear" w:color="auto" w:fill="FFFFFF"/>
              <w:tabs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spacing w:val="-2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 Белогорского района Республики Крым</w:t>
            </w:r>
          </w:p>
        </w:tc>
      </w:tr>
      <w:tr w:rsidR="00FD0AEF" w:rsidRPr="007F4BD0" w14:paraId="2927C3DD" w14:textId="77777777" w:rsidTr="00B968DE">
        <w:trPr>
          <w:trHeight w:val="709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6296B2" w14:textId="77777777" w:rsidR="00FD0AEF" w:rsidRPr="007F4BD0" w:rsidRDefault="00FD0AEF" w:rsidP="00FD0AEF">
            <w:pPr>
              <w:widowControl w:val="0"/>
              <w:shd w:val="clear" w:color="auto" w:fill="FFFFFF"/>
              <w:tabs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ind w:left="-40" w:right="-28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color w:val="000000"/>
                <w:spacing w:val="1"/>
                <w:kern w:val="3"/>
                <w:sz w:val="28"/>
                <w:szCs w:val="28"/>
                <w:lang w:eastAsia="zh-CN" w:bidi="hi-IN"/>
                <w14:ligatures w14:val="none"/>
              </w:rPr>
              <w:t>Разработчик 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3BDA06" w14:textId="3197835B" w:rsidR="00FD0AEF" w:rsidRPr="007F4BD0" w:rsidRDefault="00FD0AEF" w:rsidP="00FD0AEF">
            <w:pPr>
              <w:widowControl w:val="0"/>
              <w:shd w:val="clear" w:color="auto" w:fill="FFFFFF"/>
              <w:tabs>
                <w:tab w:val="left" w:pos="10348"/>
                <w:tab w:val="left" w:pos="104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spacing w:val="-2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 Белогорского района Республики Крым</w:t>
            </w:r>
          </w:p>
        </w:tc>
      </w:tr>
      <w:tr w:rsidR="00FD0AEF" w:rsidRPr="007F4BD0" w14:paraId="49B0FB07" w14:textId="77777777" w:rsidTr="00B968DE">
        <w:trPr>
          <w:trHeight w:val="3955"/>
        </w:trPr>
        <w:tc>
          <w:tcPr>
            <w:tcW w:w="3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1CB2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bCs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Цели и задачи Программы</w:t>
            </w:r>
          </w:p>
        </w:tc>
        <w:tc>
          <w:tcPr>
            <w:tcW w:w="6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B772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Цель Программы - укрепление в поселении </w:t>
            </w:r>
            <w:hyperlink r:id="rId6" w:history="1">
              <w:r w:rsidRPr="007F4BD0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  <w14:ligatures w14:val="none"/>
                </w:rPr>
                <w:t>терпимост</w:t>
              </w:r>
            </w:hyperlink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и к иному </w:t>
            </w:r>
            <w:hyperlink r:id="rId7" w:history="1">
              <w:r w:rsidRPr="007F4BD0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  <w14:ligatures w14:val="none"/>
                </w:rPr>
                <w:t>мировоззрению</w:t>
              </w:r>
            </w:hyperlink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, </w:t>
            </w:r>
            <w:hyperlink r:id="rId8" w:history="1">
              <w:r w:rsidRPr="007F4BD0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  <w14:ligatures w14:val="none"/>
                </w:rPr>
                <w:t>образу жизни</w:t>
              </w:r>
            </w:hyperlink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, поведению и </w:t>
            </w:r>
            <w:hyperlink r:id="rId9" w:history="1">
              <w:r w:rsidRPr="007F4BD0">
                <w:rPr>
                  <w:rFonts w:ascii="Times New Roman" w:eastAsia="SimSun" w:hAnsi="Times New Roman" w:cs="Times New Roman"/>
                  <w:kern w:val="3"/>
                  <w:sz w:val="28"/>
                  <w:szCs w:val="28"/>
                  <w:lang w:eastAsia="zh-CN" w:bidi="hi-IN"/>
                  <w14:ligatures w14:val="none"/>
                </w:rPr>
                <w:t>обычаям</w:t>
              </w:r>
            </w:hyperlink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. среды - толерантности</w:t>
            </w:r>
            <w:r w:rsidRPr="007F4BD0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на основе ценностей многонационального российского общества, общероссийской гражданской иденти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чности и культурного самосознания, принципов соблюдения прав и свобод человека.</w:t>
            </w:r>
          </w:p>
          <w:p w14:paraId="1F86E0D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Выявление и преодоление негативных тенденций, тормозящих устойчивое социальное и культурное развитие поселения.</w:t>
            </w:r>
          </w:p>
          <w:p w14:paraId="146D8C6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ценностей. </w:t>
            </w:r>
          </w:p>
        </w:tc>
      </w:tr>
      <w:tr w:rsidR="00FD0AEF" w:rsidRPr="007F4BD0" w14:paraId="72995861" w14:textId="77777777" w:rsidTr="00B968DE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B15A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Срок реализации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BA1C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2023 г. </w:t>
            </w:r>
          </w:p>
        </w:tc>
      </w:tr>
      <w:tr w:rsidR="00FD0AEF" w:rsidRPr="007F4BD0" w14:paraId="206FCE87" w14:textId="77777777" w:rsidTr="00B968DE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E0775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Перечень основных мероприятий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E8F2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14:paraId="1DD7C46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14:paraId="79979F4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экстремизму;</w:t>
            </w:r>
          </w:p>
          <w:p w14:paraId="48C74A0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FD0AEF" w:rsidRPr="007F4BD0" w14:paraId="2FA447F4" w14:textId="77777777" w:rsidTr="00B968DE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52DEA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Исполнители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526DB" w14:textId="77777777" w:rsidR="00FD0AEF" w:rsidRPr="007F4BD0" w:rsidRDefault="00FD0AEF" w:rsidP="00FD0AE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поселения;</w:t>
            </w:r>
          </w:p>
          <w:p w14:paraId="1C206638" w14:textId="77777777" w:rsidR="00FD0AEF" w:rsidRPr="007F4BD0" w:rsidRDefault="00FD0AEF" w:rsidP="00FD0AE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 МБОУ «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Цветочненская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средняя школа» (по согласованию);</w:t>
            </w:r>
          </w:p>
          <w:p w14:paraId="21FE30D6" w14:textId="77777777" w:rsidR="00FD0AEF" w:rsidRPr="007F4BD0" w:rsidRDefault="00FD0AEF" w:rsidP="00FD0AEF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 МБДОУ Детский сад села Цветочное «Солнышко» (по согласованию)</w:t>
            </w:r>
          </w:p>
        </w:tc>
      </w:tr>
      <w:tr w:rsidR="00FD0AEF" w:rsidRPr="007F4BD0" w14:paraId="43A45863" w14:textId="77777777" w:rsidTr="00B968DE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6916A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8168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0,00 руб.- источник финансирования Бюджет муниципального образование </w:t>
            </w:r>
            <w:proofErr w:type="spellStart"/>
            <w:r w:rsidRPr="007F4BD0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Цветочненское</w:t>
            </w:r>
            <w:proofErr w:type="spellEnd"/>
            <w:r w:rsidRPr="007F4BD0">
              <w:rPr>
                <w:rFonts w:ascii="Times New Roman" w:eastAsia="SimSun" w:hAnsi="Times New Roman" w:cs="Mang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сельское поселение Белогорского района Республики Крым</w:t>
            </w:r>
          </w:p>
        </w:tc>
      </w:tr>
      <w:tr w:rsidR="00FD0AEF" w:rsidRPr="007F4BD0" w14:paraId="11A994D7" w14:textId="77777777" w:rsidTr="00B968DE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DF9BD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Ожидаемые конечные результаты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97034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14:paraId="1302351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before="280" w:after="28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14:paraId="56BC522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FD0AEF" w:rsidRPr="007F4BD0" w14:paraId="66456F9B" w14:textId="77777777" w:rsidTr="00B968DE">
        <w:trPr>
          <w:trHeight w:val="23"/>
        </w:trPr>
        <w:tc>
          <w:tcPr>
            <w:tcW w:w="3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BFC5B0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Организация контроля за реализацией Программы</w:t>
            </w:r>
          </w:p>
        </w:tc>
        <w:tc>
          <w:tcPr>
            <w:tcW w:w="6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FB2A7" w14:textId="1C970510" w:rsidR="00FD0AEF" w:rsidRPr="007F4BD0" w:rsidRDefault="00FD0AEF" w:rsidP="00FD0AEF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 Белогорского района Республики Крым.</w:t>
            </w:r>
          </w:p>
        </w:tc>
      </w:tr>
    </w:tbl>
    <w:p w14:paraId="10D77D54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</w:pPr>
    </w:p>
    <w:p w14:paraId="35EFC832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</w:pPr>
    </w:p>
    <w:p w14:paraId="4AE00759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  <w:t xml:space="preserve">2. Содержание проблемы и обоснование необходимости её решения </w:t>
      </w:r>
    </w:p>
    <w:p w14:paraId="0F86AB5D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  <w:t>программными методами</w:t>
      </w:r>
    </w:p>
    <w:p w14:paraId="3C68D3F2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Необходимость разработки целевой </w:t>
      </w:r>
      <w:bookmarkStart w:id="0" w:name="YANDEX_74"/>
      <w:bookmarkEnd w:id="0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Программы в </w:t>
      </w:r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Цветочненском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сельском поселении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Цветочненского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14:paraId="1C97B77E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bookmarkStart w:id="1" w:name="YANDEX_82"/>
      <w:bookmarkEnd w:id="1"/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Цветочненского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сельского поселения (далее – сельского поселения) в сфере межнациональных отношений.</w:t>
      </w:r>
    </w:p>
    <w:p w14:paraId="036728AE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На территории сельского поселения проживает около 7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 </w:t>
      </w:r>
    </w:p>
    <w:p w14:paraId="27904EC3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По степени межнациональной напряжённости сельское поселение выгодно </w:t>
      </w: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lastRenderedPageBreak/>
        <w:t xml:space="preserve">отличается от городских районов. Проблемы </w:t>
      </w:r>
      <w:bookmarkStart w:id="2" w:name="YANDEX_91"/>
      <w:bookmarkEnd w:id="2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межнациональных отношений не теряют своей актуальности и нуждаются в пристальном внимании органов местного самоуправления.</w:t>
      </w:r>
    </w:p>
    <w:p w14:paraId="662A677A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экономических сферах.</w:t>
      </w:r>
      <w:bookmarkStart w:id="3" w:name="YANDEX_84"/>
      <w:bookmarkEnd w:id="3"/>
    </w:p>
    <w:p w14:paraId="03D0AEF5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разнонациональной</w:t>
      </w:r>
      <w:proofErr w:type="spellEnd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14:paraId="77D4953D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В рамках Программы будут реализовываться мероприятия, направленные на решение проблем профилактики проявлений экстремизма </w:t>
      </w:r>
      <w:proofErr w:type="gramStart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в сельском поселении</w:t>
      </w:r>
      <w:proofErr w:type="gramEnd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 предусматривается:</w:t>
      </w:r>
    </w:p>
    <w:p w14:paraId="316E33C1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- реализация мероприятий, направленных на укрепление межнационального мира и стабильности в сельском поселении; </w:t>
      </w:r>
    </w:p>
    <w:p w14:paraId="6BC450D9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обеспечение информированности населения о решении проблем в сфере межнационального сотрудничества в сельском поселении.</w:t>
      </w:r>
    </w:p>
    <w:p w14:paraId="655E7796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При отсутствии программно-целевого подхода к решению проблем профилактики экстремизма и гармонизации межнациональных отношений в </w:t>
      </w:r>
      <w:bookmarkStart w:id="4" w:name="YANDEX_114"/>
      <w:bookmarkEnd w:id="4"/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сельском поселении возможен негативный прогноз по развитию событий в данной сфере.</w:t>
      </w:r>
    </w:p>
    <w:p w14:paraId="741E9EEA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bookmarkStart w:id="5" w:name="YANDEX_100"/>
      <w:bookmarkEnd w:id="5"/>
    </w:p>
    <w:p w14:paraId="55C366A6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  <w14:ligatures w14:val="none"/>
        </w:rPr>
        <w:t>3. Цели и задачи программы</w:t>
      </w:r>
    </w:p>
    <w:p w14:paraId="4445E105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Цель программы – укрепление в поселении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47D65A2D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Основными задачами реализации Программы являются:</w:t>
      </w:r>
    </w:p>
    <w:p w14:paraId="054E56A1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 в фактах:</w:t>
      </w:r>
    </w:p>
    <w:p w14:paraId="295E0FA5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межэтнической и межконфессиональной враждебности и нетерпимости;</w:t>
      </w:r>
    </w:p>
    <w:p w14:paraId="188AE66A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агрессии и насилия на межэтнической основе;</w:t>
      </w:r>
    </w:p>
    <w:p w14:paraId="23B63033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распространение негативных этнических и конфессиональных стереотипов;</w:t>
      </w:r>
    </w:p>
    <w:p w14:paraId="1F63D724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ксенофобии, бытового расизма, шовинизма;</w:t>
      </w:r>
    </w:p>
    <w:p w14:paraId="544145E9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политического экстремизма на национальной почве.</w:t>
      </w:r>
    </w:p>
    <w:p w14:paraId="6723E092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14:paraId="666B3494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- утверждения основ гражданской идентичности как начала, объединяющего всех жителей сельского поселения; </w:t>
      </w:r>
    </w:p>
    <w:p w14:paraId="39CCEF0D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воспитания культуры толерантности и межнационального согласия;</w:t>
      </w:r>
    </w:p>
    <w:p w14:paraId="05FBA509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достижения необходимого уровня правовой культуры граждан как основы толерантного сознания и поведения;</w:t>
      </w:r>
    </w:p>
    <w:p w14:paraId="21F6FF8C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1BB656F5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 xml:space="preserve">- общественного осуждения и наказания на основе действующего законодательства </w:t>
      </w: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lastRenderedPageBreak/>
        <w:t>любых проявлений дискриминации, насилия, расизма и экстремизма на национальной и конфессиональной почве.</w:t>
      </w:r>
    </w:p>
    <w:p w14:paraId="3D32B837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14:paraId="5DD1ED32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  <w:r w:rsidRPr="007F4BD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14:paraId="5985817C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1C56895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  <w:t>4. Программные методы достижения цели и решения задач</w:t>
      </w:r>
    </w:p>
    <w:p w14:paraId="3D4A039B" w14:textId="77777777" w:rsidR="00FD0AEF" w:rsidRPr="007F4BD0" w:rsidRDefault="00FD0AEF" w:rsidP="00FD0AE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val="zh-CN" w:eastAsia="zh-CN"/>
          <w14:ligatures w14:val="none"/>
        </w:rPr>
        <w:t>Осуществление комплекса мероприятий Программы должно проводиться по следующим основным направлениям:</w:t>
      </w:r>
    </w:p>
    <w:p w14:paraId="5B79254D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14:paraId="5198EC90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14:paraId="72B8383C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3) Повышение эффективности механизмов реализации миграционной политики в сельском поселении.</w:t>
      </w:r>
    </w:p>
    <w:p w14:paraId="20525387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14:paraId="115B3418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5) Совершенствование системы регулирования </w:t>
      </w: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этносоциальных</w:t>
      </w:r>
      <w:proofErr w:type="spellEnd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и этнокультурных процессов в поселении.</w:t>
      </w:r>
    </w:p>
    <w:p w14:paraId="72EA2C38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14:paraId="1CAF66B1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14:paraId="10036201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8) Развитие межэтнической интеграции в области культуры.</w:t>
      </w:r>
    </w:p>
    <w:p w14:paraId="6CD381B3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14:paraId="092398DB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35ABC188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  <w:t>5. Сроки и этапы реализации Программы</w:t>
      </w:r>
    </w:p>
    <w:p w14:paraId="192C4C2F" w14:textId="77777777" w:rsidR="00FD0AEF" w:rsidRPr="007F4BD0" w:rsidRDefault="00FD0AEF" w:rsidP="00FD0AE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Срок реализации Программы – 2023г.</w:t>
      </w:r>
    </w:p>
    <w:p w14:paraId="53736F61" w14:textId="77777777" w:rsidR="00FD0AEF" w:rsidRPr="007F4BD0" w:rsidRDefault="00FD0AEF" w:rsidP="00FD0A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E84C0F2" w14:textId="77777777" w:rsidR="00FD0AEF" w:rsidRPr="007F4BD0" w:rsidRDefault="00FD0AEF" w:rsidP="00FD0A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6. Ресурсное обеспечение Программы</w:t>
      </w:r>
    </w:p>
    <w:p w14:paraId="15EABC30" w14:textId="77777777" w:rsidR="00FD0AEF" w:rsidRPr="007F4BD0" w:rsidRDefault="00FD0AEF" w:rsidP="00FD0AE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Финансирование Программы обеспечивается за счет средств местного бюджета в сумме 0,00 рублей.</w:t>
      </w:r>
    </w:p>
    <w:p w14:paraId="694240B9" w14:textId="77777777" w:rsidR="00FD0AEF" w:rsidRPr="007F4BD0" w:rsidRDefault="00FD0AEF" w:rsidP="00FD0A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DB9D765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  <w:t>7. Система программных мероприятий</w:t>
      </w:r>
    </w:p>
    <w:p w14:paraId="4D88FD88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Достижение целей и задач Программы обеспечивается выполнением мероприятий:</w:t>
      </w:r>
    </w:p>
    <w:p w14:paraId="1B731AF5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1) Воспитание культуры толерантности через систему образования.</w:t>
      </w:r>
    </w:p>
    <w:p w14:paraId="29DDE699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14:paraId="40E43AE6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2) Укрепление толерантности и профилактика экстремизма в молодежной среде.</w:t>
      </w:r>
    </w:p>
    <w:p w14:paraId="0EB44FB1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мигрантофобий</w:t>
      </w:r>
      <w:proofErr w:type="spellEnd"/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14:paraId="3661ED60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3) Развитие толерантной среды сельского поселения средствами массовой информации.</w:t>
      </w:r>
    </w:p>
    <w:p w14:paraId="65DC5EEE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14:paraId="5232AF3F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4) Совершенствование механизмов обеспечения законности и правопорядка в сфере межнациональных отношений.</w:t>
      </w:r>
    </w:p>
    <w:p w14:paraId="7D79D51B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</w:t>
      </w: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в первую очередь, из числа иностранных граждан, о необходимости соблюдения мер безопасности.</w:t>
      </w:r>
    </w:p>
    <w:p w14:paraId="45F1691D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14:paraId="595A648F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14:paraId="7BD0B8C8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</w:p>
    <w:p w14:paraId="114DD402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  <w:t>8. Основные условия и направления реализации Программы</w:t>
      </w:r>
    </w:p>
    <w:p w14:paraId="71CB143C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14:paraId="16D434E4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14:paraId="65FDC24D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  <w:t>9. Реализация Программы, контроль за ходом ее исполнения</w:t>
      </w:r>
    </w:p>
    <w:p w14:paraId="5313FC02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14:paraId="40B7B21E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</w:p>
    <w:p w14:paraId="6238F71F" w14:textId="77777777" w:rsidR="00FD0AEF" w:rsidRPr="007F4BD0" w:rsidRDefault="00FD0AEF" w:rsidP="00FD0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val="zh-CN" w:eastAsia="zh-CN"/>
          <w14:ligatures w14:val="none"/>
        </w:rPr>
        <w:t>10. Ожидаемый социально-экономический эффект от реализации Программы</w:t>
      </w:r>
    </w:p>
    <w:p w14:paraId="3E6D5261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Реализация Программы позволит:</w:t>
      </w:r>
    </w:p>
    <w:p w14:paraId="02FE1F38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14:paraId="6A0061DC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14:paraId="2BB72FCF" w14:textId="77777777" w:rsidR="00FD0AEF" w:rsidRPr="007F4BD0" w:rsidRDefault="00FD0AEF" w:rsidP="00FD0A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F4BD0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lastRenderedPageBreak/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14:paraId="2DB1DE7C" w14:textId="77777777" w:rsidR="00FD0AEF" w:rsidRPr="007F4BD0" w:rsidRDefault="00FD0AEF" w:rsidP="00FD0A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BB0FD10" w14:textId="77777777" w:rsidR="00FD0AEF" w:rsidRPr="007F4BD0" w:rsidRDefault="00FD0AEF" w:rsidP="00FD0A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FE90342" w14:textId="77777777" w:rsidR="00FD0AEF" w:rsidRPr="007F4BD0" w:rsidRDefault="00FD0AEF" w:rsidP="00FD0A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92F00DF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</w:pPr>
    </w:p>
    <w:p w14:paraId="7B415BA0" w14:textId="77777777" w:rsidR="00FD0AEF" w:rsidRPr="007F4BD0" w:rsidRDefault="00FD0AEF" w:rsidP="00FD0A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  <w14:ligatures w14:val="none"/>
        </w:rPr>
        <w:sectPr w:rsidR="00FD0AEF" w:rsidRPr="007F4BD0">
          <w:headerReference w:type="first" r:id="rId10"/>
          <w:pgSz w:w="11906" w:h="16838"/>
          <w:pgMar w:top="709" w:right="567" w:bottom="1134" w:left="1134" w:header="720" w:footer="720" w:gutter="0"/>
          <w:cols w:space="720"/>
          <w:docGrid w:linePitch="360"/>
        </w:sectPr>
      </w:pPr>
    </w:p>
    <w:p w14:paraId="1565098E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ПЛАН МЕРОПРИЯТИЙ</w:t>
      </w:r>
    </w:p>
    <w:p w14:paraId="602C4CF3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7F4B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муниципальной программы</w:t>
      </w:r>
    </w:p>
    <w:p w14:paraId="1E90E13E" w14:textId="77777777" w:rsidR="00FD0AEF" w:rsidRPr="007F4BD0" w:rsidRDefault="00FD0AEF" w:rsidP="00FD0AE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page" w:horzAnchor="margin" w:tblpXSpec="center" w:tblpY="2236"/>
        <w:tblW w:w="15042" w:type="dxa"/>
        <w:tblLayout w:type="fixed"/>
        <w:tblLook w:val="04A0" w:firstRow="1" w:lastRow="0" w:firstColumn="1" w:lastColumn="0" w:noHBand="0" w:noVBand="1"/>
      </w:tblPr>
      <w:tblGrid>
        <w:gridCol w:w="657"/>
        <w:gridCol w:w="2570"/>
        <w:gridCol w:w="2126"/>
        <w:gridCol w:w="1559"/>
        <w:gridCol w:w="2268"/>
        <w:gridCol w:w="2410"/>
        <w:gridCol w:w="3452"/>
      </w:tblGrid>
      <w:tr w:rsidR="00FD0AEF" w:rsidRPr="007F4BD0" w14:paraId="39B0D7F0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CEA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№</w:t>
            </w:r>
          </w:p>
          <w:p w14:paraId="0D8CDEC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п/п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BF3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F7B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648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Источники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44D3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Финансовые затраты на реализацию</w:t>
            </w:r>
          </w:p>
          <w:p w14:paraId="3073C77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proofErr w:type="gramStart"/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( рублей</w:t>
            </w:r>
            <w:proofErr w:type="gramEnd"/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91EB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1D1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b/>
                <w:kern w:val="3"/>
                <w:sz w:val="28"/>
                <w:szCs w:val="28"/>
                <w:lang w:eastAsia="zh-CN" w:bidi="hi-IN"/>
                <w14:ligatures w14:val="none"/>
              </w:rPr>
              <w:t>Ожидаемые результаты</w:t>
            </w:r>
          </w:p>
        </w:tc>
      </w:tr>
      <w:tr w:rsidR="00FD0AEF" w:rsidRPr="007F4BD0" w14:paraId="449BFC35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E5F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C4B0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8883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EEF50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C8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7010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6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F86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8</w:t>
            </w:r>
          </w:p>
        </w:tc>
      </w:tr>
      <w:tr w:rsidR="00FD0AEF" w:rsidRPr="007F4BD0" w14:paraId="7342ABE2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76734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1.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F099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Организация целенаправленной разъяснительной работы в образовательных учреждениях об уголовной и административной ответственности за националистические и иные экстремистские проявления. Проведение бесед по предупреждению и профилактике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религиозного и национального экстремизма среди учащихся, родителей, сотрудников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F953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C0AA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1F1B4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246F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6999D4B0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образования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450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поселения. Обеспечение стабильной социально-политической обстановки, снижении уровня конфликтности в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межэтнических отношениях.</w:t>
            </w:r>
          </w:p>
        </w:tc>
      </w:tr>
      <w:tr w:rsidR="00FD0AEF" w:rsidRPr="007F4BD0" w14:paraId="575321B7" w14:textId="77777777" w:rsidTr="00B968DE">
        <w:trPr>
          <w:trHeight w:val="116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E4B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2.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958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Изъятие из незаконного оборота печатной продукции, аудио - и видео материалов, содержание которых направлено на разжигание национальной, расовой и религиозной вражды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38D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C58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DC8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DC4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2B99351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образования и культуры, участковые уполномоченные полиции, комиссии по делам несовершеннолетних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382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Выработка эффективных способов профилактики экстремизма и терроризма</w:t>
            </w:r>
          </w:p>
        </w:tc>
      </w:tr>
      <w:tr w:rsidR="00FD0AEF" w:rsidRPr="007F4BD0" w14:paraId="7D684A50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3DA0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3.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5FC4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Проведение профилактических мероприятий по выявлению несовершеннолетних, допускающих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употребление спиртных напитков, наркотических веществ, места их концентрации, возможного приобретения, сбыта, потребления данных веществ, их принадлежность к группам антиобщественного, экстремистского и иного характера, лидеров и активных участников этих групп, а также лиц, вовлекающих несовершеннолетних в антиобщественную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829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CCC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25E19" w14:textId="77777777" w:rsidR="00FD0AEF" w:rsidRPr="007F4BD0" w:rsidRDefault="00FD0AEF" w:rsidP="00FD0AE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0DF2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528EADC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Участковые уполномоченные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полиции, комиссии по делам несовершеннолетних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321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Выработка эффективных способов профилактики экстремизма и терроризма</w:t>
            </w:r>
          </w:p>
        </w:tc>
      </w:tr>
      <w:tr w:rsidR="00FD0AEF" w:rsidRPr="007F4BD0" w14:paraId="10C93E4F" w14:textId="77777777" w:rsidTr="00B968DE">
        <w:trPr>
          <w:trHeight w:val="454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DFB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4.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E44A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Реализация комплекса организационно – правовых и иных мер в целях устранения причин, способствующих распространению экстремизма в молодежной среде, создания социально-экономических и идеологических условий, препятствующих таким общественно-опасным проявлениям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687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E0308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4DA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FFE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B997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14:paraId="002B1B7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FD0AEF" w:rsidRPr="007F4BD0" w14:paraId="3E5DC386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8184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5.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7E06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Проведение тематического мероприятия «Фестиваль семьи» </w:t>
            </w:r>
          </w:p>
          <w:p w14:paraId="60E9549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725F5AE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Беседы с молодежью на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тему: «Экстремизм и религия»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4523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9201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CE8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E524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785C81D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культуры 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5D23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Повышение правовой культуры студенческой и учащейся молодежи, создание условий для укрепления межконфессионального диалога в студенческой и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 xml:space="preserve">молодежной среде. </w:t>
            </w:r>
          </w:p>
          <w:p w14:paraId="201AC75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Укрепление толерантности в многонациональной молодежной среде</w:t>
            </w:r>
          </w:p>
        </w:tc>
      </w:tr>
      <w:tr w:rsidR="00FD0AEF" w:rsidRPr="007F4BD0" w14:paraId="65D169D4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B5A3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6.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EC6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Выставки декоративно-прикладного творчества национальных культур «Наш мир»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227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943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DB90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14F8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1A9E417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культуры</w:t>
            </w:r>
          </w:p>
          <w:p w14:paraId="4443389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E7E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Выработка эффективных способов профилактики экстремизма в подростково-молодежной среде</w:t>
            </w:r>
          </w:p>
        </w:tc>
      </w:tr>
      <w:tr w:rsidR="00FD0AEF" w:rsidRPr="007F4BD0" w14:paraId="5DA4B753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D81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7.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974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Семейный вечер «Дорогие мои земляки»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B14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BDB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C56F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156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6CCB129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культуры</w:t>
            </w:r>
          </w:p>
          <w:p w14:paraId="4595EBD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5C35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Повышение правовой культуры, создание условий для укрепления межконфессионального диалога</w:t>
            </w:r>
          </w:p>
        </w:tc>
      </w:tr>
      <w:tr w:rsidR="00FD0AEF" w:rsidRPr="007F4BD0" w14:paraId="70EF2DAB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E49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8.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1F5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Беседа: «Толерантность, интернационализм». </w:t>
            </w:r>
          </w:p>
          <w:p w14:paraId="13144C2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  <w:p w14:paraId="0CBABA2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Книжная выставка «Многоликая Россия»,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направленная на профилактику экстремизма на национальной почве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359C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26A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663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C5C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16E6C6DA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Библиотечная система</w:t>
            </w:r>
          </w:p>
          <w:p w14:paraId="2E676553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E99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Формирование представлений о безопасном поведении в экстремальных ситуациях.</w:t>
            </w:r>
          </w:p>
          <w:p w14:paraId="515CD1F3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Обеспечение стабильной социально-политической обстановки, укрепление толерантности в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многонациональной молодежной среде</w:t>
            </w:r>
          </w:p>
        </w:tc>
      </w:tr>
      <w:tr w:rsidR="00FD0AEF" w:rsidRPr="007F4BD0" w14:paraId="09D7A606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7E38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9.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3C7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Читательская конференция для старшеклассников «Культура народов, проживающих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C37D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C73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27016" w14:textId="77777777" w:rsidR="00FD0AEF" w:rsidRPr="007F4BD0" w:rsidRDefault="00FD0AEF" w:rsidP="00FD0AEF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AD12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4DE66467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Образовательные учреждения,</w:t>
            </w:r>
          </w:p>
          <w:p w14:paraId="1AA6AD98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культуры</w:t>
            </w:r>
          </w:p>
          <w:p w14:paraId="075E627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(по согласованию) Библиотечная система</w:t>
            </w:r>
          </w:p>
          <w:p w14:paraId="4AF3EBD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(по согласованию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2A1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Гармонизация межэтнических и межкультурных отношений</w:t>
            </w:r>
          </w:p>
        </w:tc>
      </w:tr>
      <w:tr w:rsidR="00FD0AEF" w:rsidRPr="007F4BD0" w14:paraId="5F7EA34C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8FCB6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10.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3A55D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Вечер «Россия – многонациональная страна»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B30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0AD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A6D8C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93C3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сельского поселения;</w:t>
            </w:r>
          </w:p>
          <w:p w14:paraId="05F9130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Учреждения культуры</w:t>
            </w:r>
          </w:p>
          <w:p w14:paraId="3F5CD594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(по согласованию)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7245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Повышение правовой культуры молодежи</w:t>
            </w:r>
          </w:p>
        </w:tc>
      </w:tr>
      <w:tr w:rsidR="00FD0AEF" w:rsidRPr="007F4BD0" w14:paraId="47374D78" w14:textId="77777777" w:rsidTr="00B968DE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797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11.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FC8C9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Разработка и распространение </w:t>
            </w:r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среди населения муниципального образования тематических листовок, памяток, брошюр, информирующих население о законодательстве РФ в части правового положения, миграционного учета, трудоустройства, пребывания и проживания иностранных граждан в </w:t>
            </w:r>
            <w:proofErr w:type="spellStart"/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Цветочненском</w:t>
            </w:r>
            <w:proofErr w:type="spellEnd"/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сельском поселении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698D8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Второе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576E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034F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0,00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8BA5B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Администрация </w:t>
            </w:r>
            <w:proofErr w:type="spellStart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>Цветочненского</w:t>
            </w:r>
            <w:proofErr w:type="spellEnd"/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>сельского поселения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E191" w14:textId="77777777" w:rsidR="00FD0AEF" w:rsidRPr="007F4BD0" w:rsidRDefault="00FD0AEF" w:rsidP="00FD0A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 xml:space="preserve">Повышение уровня правовой </w:t>
            </w:r>
            <w:r w:rsidRPr="007F4BD0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  <w14:ligatures w14:val="none"/>
              </w:rPr>
              <w:lastRenderedPageBreak/>
              <w:t xml:space="preserve">информированности </w:t>
            </w:r>
            <w:r w:rsidRPr="007F4BD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социальной адаптации мигрантов</w:t>
            </w:r>
          </w:p>
        </w:tc>
      </w:tr>
    </w:tbl>
    <w:p w14:paraId="611ED0C9" w14:textId="77777777" w:rsidR="00C35AD7" w:rsidRPr="007F4BD0" w:rsidRDefault="00C35AD7">
      <w:pPr>
        <w:rPr>
          <w:sz w:val="28"/>
          <w:szCs w:val="28"/>
        </w:rPr>
      </w:pPr>
    </w:p>
    <w:sectPr w:rsidR="00C35AD7" w:rsidRPr="007F4BD0" w:rsidSect="007F4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00C7" w14:textId="77777777" w:rsidR="0012232F" w:rsidRDefault="0012232F">
      <w:pPr>
        <w:spacing w:after="0" w:line="240" w:lineRule="auto"/>
      </w:pPr>
      <w:r>
        <w:separator/>
      </w:r>
    </w:p>
  </w:endnote>
  <w:endnote w:type="continuationSeparator" w:id="0">
    <w:p w14:paraId="4531E353" w14:textId="77777777" w:rsidR="0012232F" w:rsidRDefault="0012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0A81" w14:textId="77777777" w:rsidR="0012232F" w:rsidRDefault="0012232F">
      <w:pPr>
        <w:spacing w:after="0" w:line="240" w:lineRule="auto"/>
      </w:pPr>
      <w:r>
        <w:separator/>
      </w:r>
    </w:p>
  </w:footnote>
  <w:footnote w:type="continuationSeparator" w:id="0">
    <w:p w14:paraId="191575DA" w14:textId="77777777" w:rsidR="0012232F" w:rsidRDefault="0012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4083B" w14:textId="77777777" w:rsidR="00693B2A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C8"/>
    <w:rsid w:val="0012232F"/>
    <w:rsid w:val="003B0BC8"/>
    <w:rsid w:val="005C744D"/>
    <w:rsid w:val="007F4BD0"/>
    <w:rsid w:val="00C35AD7"/>
    <w:rsid w:val="00F81FAA"/>
    <w:rsid w:val="00FD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6376"/>
  <w15:chartTrackingRefBased/>
  <w15:docId w15:val="{27FD6D85-E141-4973-B307-B4FBC1BC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0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4;&#1073;&#1088;&#1072;&#1079;_&#1078;&#1080;&#1079;&#1085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&#1052;&#1080;&#1088;&#1086;&#1074;&#1086;&#1079;&#1079;&#1088;&#1077;&#1085;&#1080;&#1077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&#1058;&#1077;&#1088;&#1087;&#1080;&#1084;&#1086;&#1089;&#1090;&#110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&#1054;&#1073;&#1099;&#1095;&#1072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3581</Words>
  <Characters>20418</Characters>
  <Application>Microsoft Office Word</Application>
  <DocSecurity>0</DocSecurity>
  <Lines>170</Lines>
  <Paragraphs>47</Paragraphs>
  <ScaleCrop>false</ScaleCrop>
  <Company/>
  <LinksUpToDate>false</LinksUpToDate>
  <CharactersWithSpaces>23952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3</cp:revision>
  <dcterms:created xsi:type="dcterms:W3CDTF">2023-01-13T11:43:00Z</dcterms:created>
  <dcterms:modified xsi:type="dcterms:W3CDTF">2023-01-16T07:07:00Z</dcterms:modified>
</cp:coreProperties>
</file>