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F48" w:rsidRPr="006758F2" w:rsidRDefault="00C72F48" w:rsidP="00C72F48">
      <w:pPr>
        <w:spacing w:line="276" w:lineRule="auto"/>
        <w:jc w:val="center"/>
        <w:rPr>
          <w:sz w:val="28"/>
          <w:szCs w:val="28"/>
        </w:rPr>
      </w:pPr>
    </w:p>
    <w:p w:rsidR="00C72F48" w:rsidRPr="006758F2" w:rsidRDefault="00C72F48" w:rsidP="00C72F48">
      <w:pPr>
        <w:spacing w:line="276" w:lineRule="auto"/>
        <w:jc w:val="center"/>
        <w:rPr>
          <w:sz w:val="28"/>
          <w:szCs w:val="28"/>
        </w:rPr>
      </w:pPr>
    </w:p>
    <w:p w:rsidR="00C72F48" w:rsidRPr="006758F2" w:rsidRDefault="00C72F48" w:rsidP="00C72F48">
      <w:pPr>
        <w:spacing w:line="276" w:lineRule="auto"/>
        <w:jc w:val="center"/>
        <w:rPr>
          <w:b/>
          <w:sz w:val="28"/>
          <w:szCs w:val="28"/>
        </w:rPr>
      </w:pPr>
      <w:r w:rsidRPr="006758F2">
        <w:rPr>
          <w:b/>
          <w:sz w:val="28"/>
          <w:szCs w:val="28"/>
        </w:rPr>
        <w:t xml:space="preserve">АДМИНИСТРАЦИЯ </w:t>
      </w:r>
    </w:p>
    <w:p w:rsidR="00C72F48" w:rsidRPr="006758F2" w:rsidRDefault="00C72F48" w:rsidP="00C72F48">
      <w:pPr>
        <w:spacing w:line="276" w:lineRule="auto"/>
        <w:jc w:val="center"/>
        <w:rPr>
          <w:b/>
          <w:sz w:val="28"/>
          <w:szCs w:val="28"/>
        </w:rPr>
      </w:pPr>
      <w:r w:rsidRPr="006758F2">
        <w:rPr>
          <w:b/>
          <w:sz w:val="28"/>
          <w:szCs w:val="28"/>
        </w:rPr>
        <w:t xml:space="preserve">ЦВЕТОЧНЕНСКОГО СЕЛЬСКОГО ПОСЕЛЕНИЯ </w:t>
      </w:r>
    </w:p>
    <w:p w:rsidR="00C72F48" w:rsidRPr="006758F2" w:rsidRDefault="00C72F48" w:rsidP="00C72F48">
      <w:pPr>
        <w:spacing w:line="276" w:lineRule="auto"/>
        <w:jc w:val="center"/>
        <w:rPr>
          <w:b/>
          <w:sz w:val="28"/>
          <w:szCs w:val="28"/>
        </w:rPr>
      </w:pPr>
      <w:r w:rsidRPr="006758F2">
        <w:rPr>
          <w:b/>
          <w:sz w:val="28"/>
          <w:szCs w:val="28"/>
        </w:rPr>
        <w:t>БЕЛОГОРСКОГО РАЙОНА</w:t>
      </w:r>
    </w:p>
    <w:p w:rsidR="00C72F48" w:rsidRPr="006758F2" w:rsidRDefault="00C72F48" w:rsidP="00C72F48">
      <w:pPr>
        <w:spacing w:line="276" w:lineRule="auto"/>
        <w:jc w:val="center"/>
        <w:rPr>
          <w:b/>
          <w:sz w:val="28"/>
          <w:szCs w:val="28"/>
        </w:rPr>
      </w:pPr>
      <w:r w:rsidRPr="006758F2">
        <w:rPr>
          <w:b/>
          <w:sz w:val="28"/>
          <w:szCs w:val="28"/>
        </w:rPr>
        <w:t>РЕСПУБЛИКИ КРЫМ</w:t>
      </w:r>
    </w:p>
    <w:p w:rsidR="00C72F48" w:rsidRPr="006758F2" w:rsidRDefault="00C72F48" w:rsidP="00C72F48">
      <w:pPr>
        <w:spacing w:line="276" w:lineRule="auto"/>
        <w:ind w:left="1134" w:right="849"/>
        <w:jc w:val="center"/>
        <w:rPr>
          <w:b/>
          <w:sz w:val="28"/>
          <w:szCs w:val="28"/>
        </w:rPr>
      </w:pPr>
    </w:p>
    <w:p w:rsidR="00C72F48" w:rsidRPr="006758F2" w:rsidRDefault="00C72F48" w:rsidP="00C72F48">
      <w:pPr>
        <w:spacing w:line="276" w:lineRule="auto"/>
        <w:ind w:left="1134" w:right="849"/>
        <w:jc w:val="center"/>
        <w:rPr>
          <w:b/>
          <w:i/>
          <w:sz w:val="28"/>
          <w:szCs w:val="28"/>
        </w:rPr>
      </w:pPr>
      <w:r w:rsidRPr="006758F2">
        <w:rPr>
          <w:b/>
          <w:i/>
          <w:sz w:val="28"/>
          <w:szCs w:val="28"/>
        </w:rPr>
        <w:t>ПОСТАНОВЛЕНИЕ</w:t>
      </w:r>
    </w:p>
    <w:p w:rsidR="00C72F48" w:rsidRPr="006758F2" w:rsidRDefault="00C72F48" w:rsidP="00C72F48">
      <w:pPr>
        <w:spacing w:line="276" w:lineRule="auto"/>
        <w:ind w:left="1134" w:right="849"/>
        <w:rPr>
          <w:b/>
          <w:sz w:val="28"/>
          <w:szCs w:val="28"/>
        </w:rPr>
      </w:pPr>
    </w:p>
    <w:p w:rsidR="00C72F48" w:rsidRPr="006758F2" w:rsidRDefault="00C72F48" w:rsidP="00C72F48">
      <w:pPr>
        <w:spacing w:line="276" w:lineRule="auto"/>
        <w:ind w:left="1134" w:right="849"/>
        <w:jc w:val="both"/>
        <w:rPr>
          <w:b/>
          <w:sz w:val="28"/>
          <w:szCs w:val="28"/>
        </w:rPr>
      </w:pPr>
      <w:r w:rsidRPr="006758F2">
        <w:rPr>
          <w:b/>
          <w:sz w:val="28"/>
          <w:szCs w:val="28"/>
        </w:rPr>
        <w:t>09 января 2</w:t>
      </w:r>
      <w:r w:rsidR="006758F2">
        <w:rPr>
          <w:b/>
          <w:sz w:val="28"/>
          <w:szCs w:val="28"/>
        </w:rPr>
        <w:t>019 года</w:t>
      </w:r>
      <w:r w:rsidR="006758F2">
        <w:rPr>
          <w:b/>
          <w:sz w:val="28"/>
          <w:szCs w:val="28"/>
        </w:rPr>
        <w:tab/>
      </w:r>
      <w:r w:rsidR="006758F2">
        <w:rPr>
          <w:b/>
          <w:sz w:val="28"/>
          <w:szCs w:val="28"/>
        </w:rPr>
        <w:tab/>
      </w:r>
      <w:r w:rsidRPr="006758F2">
        <w:rPr>
          <w:b/>
          <w:sz w:val="28"/>
          <w:szCs w:val="28"/>
        </w:rPr>
        <w:t xml:space="preserve"> с. Цвето</w:t>
      </w:r>
      <w:r w:rsidR="006758F2">
        <w:rPr>
          <w:b/>
          <w:sz w:val="28"/>
          <w:szCs w:val="28"/>
        </w:rPr>
        <w:t xml:space="preserve">чное </w:t>
      </w:r>
      <w:r w:rsidR="006758F2">
        <w:rPr>
          <w:b/>
          <w:sz w:val="28"/>
          <w:szCs w:val="28"/>
        </w:rPr>
        <w:tab/>
      </w:r>
      <w:r w:rsidR="006758F2">
        <w:rPr>
          <w:b/>
          <w:sz w:val="28"/>
          <w:szCs w:val="28"/>
        </w:rPr>
        <w:tab/>
      </w:r>
      <w:r w:rsidR="006758F2">
        <w:rPr>
          <w:b/>
          <w:sz w:val="28"/>
          <w:szCs w:val="28"/>
        </w:rPr>
        <w:tab/>
      </w:r>
      <w:r w:rsidR="006758F2">
        <w:rPr>
          <w:b/>
          <w:sz w:val="28"/>
          <w:szCs w:val="28"/>
        </w:rPr>
        <w:tab/>
      </w:r>
      <w:r w:rsidRPr="006758F2">
        <w:rPr>
          <w:b/>
          <w:sz w:val="28"/>
          <w:szCs w:val="28"/>
        </w:rPr>
        <w:t>№ 1–ПА</w:t>
      </w:r>
    </w:p>
    <w:p w:rsidR="00C72F48" w:rsidRPr="006758F2" w:rsidRDefault="00C72F48" w:rsidP="00C72F48">
      <w:pPr>
        <w:tabs>
          <w:tab w:val="left" w:pos="1110"/>
        </w:tabs>
        <w:spacing w:line="276" w:lineRule="auto"/>
        <w:ind w:left="1134" w:right="849"/>
        <w:jc w:val="both"/>
        <w:rPr>
          <w:b/>
          <w:sz w:val="28"/>
          <w:szCs w:val="28"/>
        </w:rPr>
      </w:pPr>
    </w:p>
    <w:tbl>
      <w:tblPr>
        <w:tblW w:w="12376" w:type="dxa"/>
        <w:tblInd w:w="1242" w:type="dxa"/>
        <w:tblLook w:val="04A0" w:firstRow="1" w:lastRow="0" w:firstColumn="1" w:lastColumn="0" w:noHBand="0" w:noVBand="1"/>
      </w:tblPr>
      <w:tblGrid>
        <w:gridCol w:w="8188"/>
        <w:gridCol w:w="280"/>
        <w:gridCol w:w="3908"/>
      </w:tblGrid>
      <w:tr w:rsidR="00C72F48" w:rsidRPr="006758F2" w:rsidTr="00383C74">
        <w:tc>
          <w:tcPr>
            <w:tcW w:w="8188" w:type="dxa"/>
          </w:tcPr>
          <w:p w:rsidR="00C72F48" w:rsidRPr="006758F2" w:rsidRDefault="00C72F48" w:rsidP="00383C74">
            <w:pPr>
              <w:spacing w:line="276" w:lineRule="auto"/>
              <w:ind w:left="34" w:right="849"/>
              <w:jc w:val="both"/>
              <w:rPr>
                <w:rFonts w:eastAsia="Calibri"/>
                <w:b/>
                <w:sz w:val="28"/>
                <w:szCs w:val="28"/>
                <w:lang w:eastAsia="en-US"/>
              </w:rPr>
            </w:pPr>
            <w:r w:rsidRPr="006758F2">
              <w:rPr>
                <w:b/>
                <w:sz w:val="28"/>
                <w:szCs w:val="28"/>
                <w:lang w:eastAsia="en-US"/>
              </w:rPr>
              <w:t xml:space="preserve">О порядке учета бюджетных и денежных обязательств получателей средств бюджета муниципального образования </w:t>
            </w:r>
            <w:proofErr w:type="spellStart"/>
            <w:r w:rsidRPr="006758F2">
              <w:rPr>
                <w:b/>
                <w:sz w:val="28"/>
                <w:szCs w:val="28"/>
                <w:lang w:eastAsia="en-US"/>
              </w:rPr>
              <w:t>Цветочненское</w:t>
            </w:r>
            <w:proofErr w:type="spellEnd"/>
            <w:r w:rsidRPr="006758F2">
              <w:rPr>
                <w:b/>
                <w:sz w:val="28"/>
                <w:szCs w:val="28"/>
                <w:lang w:eastAsia="en-US"/>
              </w:rPr>
              <w:t xml:space="preserve"> сельское поселение Белогорского района Республики Крым</w:t>
            </w:r>
          </w:p>
        </w:tc>
        <w:tc>
          <w:tcPr>
            <w:tcW w:w="280" w:type="dxa"/>
          </w:tcPr>
          <w:p w:rsidR="00C72F48" w:rsidRPr="006758F2" w:rsidRDefault="00C72F48" w:rsidP="00383C74">
            <w:pPr>
              <w:spacing w:line="276" w:lineRule="auto"/>
              <w:ind w:left="1134" w:right="849"/>
              <w:jc w:val="both"/>
              <w:rPr>
                <w:rFonts w:eastAsia="Calibri"/>
                <w:b/>
                <w:sz w:val="28"/>
                <w:szCs w:val="28"/>
                <w:lang w:eastAsia="en-US"/>
              </w:rPr>
            </w:pPr>
          </w:p>
        </w:tc>
        <w:tc>
          <w:tcPr>
            <w:tcW w:w="3908" w:type="dxa"/>
          </w:tcPr>
          <w:p w:rsidR="00C72F48" w:rsidRPr="006758F2" w:rsidRDefault="00C72F48" w:rsidP="00383C74">
            <w:pPr>
              <w:spacing w:line="276" w:lineRule="auto"/>
              <w:ind w:left="1134" w:right="849"/>
              <w:jc w:val="both"/>
              <w:rPr>
                <w:rFonts w:eastAsia="Calibri"/>
                <w:b/>
                <w:sz w:val="28"/>
                <w:szCs w:val="28"/>
                <w:lang w:eastAsia="en-US"/>
              </w:rPr>
            </w:pPr>
          </w:p>
        </w:tc>
      </w:tr>
    </w:tbl>
    <w:p w:rsidR="00C72F48" w:rsidRPr="006758F2" w:rsidRDefault="00C72F48" w:rsidP="00C72F48">
      <w:pPr>
        <w:spacing w:line="276" w:lineRule="auto"/>
        <w:ind w:left="1134" w:right="849"/>
        <w:rPr>
          <w:sz w:val="28"/>
          <w:szCs w:val="28"/>
        </w:rPr>
      </w:pPr>
    </w:p>
    <w:p w:rsidR="00C72F48" w:rsidRPr="006758F2" w:rsidRDefault="00C72F48" w:rsidP="00C72F48">
      <w:pPr>
        <w:spacing w:line="276" w:lineRule="auto"/>
        <w:ind w:left="1134" w:right="849"/>
        <w:jc w:val="both"/>
        <w:rPr>
          <w:sz w:val="28"/>
          <w:szCs w:val="28"/>
        </w:rPr>
      </w:pPr>
      <w:r w:rsidRPr="006758F2">
        <w:rPr>
          <w:sz w:val="28"/>
          <w:szCs w:val="28"/>
        </w:rPr>
        <w:t xml:space="preserve">В соответствии со статьей 219 Бюджетного кодекса Российской Федерации, Федеральным законом РФ от 6 октября 2003 года № 131-ФЗ «Об общих принципах организации местного самоуправления в Российской Федерации», Законом Республики Крым №54-ЗРК «Об основах местного самоуправления в Республике Крым», руководствуясь Уставом муниципального образования </w:t>
      </w:r>
      <w:proofErr w:type="spellStart"/>
      <w:r w:rsidRPr="006758F2">
        <w:rPr>
          <w:sz w:val="28"/>
          <w:szCs w:val="28"/>
        </w:rPr>
        <w:t>Цвето</w:t>
      </w:r>
      <w:r w:rsidR="006758F2">
        <w:rPr>
          <w:sz w:val="28"/>
          <w:szCs w:val="28"/>
        </w:rPr>
        <w:t>чненское</w:t>
      </w:r>
      <w:proofErr w:type="spellEnd"/>
      <w:r w:rsidRPr="006758F2">
        <w:rPr>
          <w:sz w:val="28"/>
          <w:szCs w:val="28"/>
        </w:rPr>
        <w:t xml:space="preserve"> сельское поселение Белогорского района Республики Крым, администрация </w:t>
      </w:r>
      <w:proofErr w:type="spellStart"/>
      <w:r w:rsidRPr="006758F2">
        <w:rPr>
          <w:sz w:val="28"/>
          <w:szCs w:val="28"/>
        </w:rPr>
        <w:t>Цветочненского</w:t>
      </w:r>
      <w:proofErr w:type="spellEnd"/>
      <w:r w:rsidRPr="006758F2">
        <w:rPr>
          <w:sz w:val="28"/>
          <w:szCs w:val="28"/>
        </w:rPr>
        <w:t xml:space="preserve"> сельского поселения Белогорского района Республики Крым</w:t>
      </w:r>
    </w:p>
    <w:p w:rsidR="00C72F48" w:rsidRPr="006758F2" w:rsidRDefault="00C72F48" w:rsidP="00C72F48">
      <w:pPr>
        <w:tabs>
          <w:tab w:val="num" w:pos="-142"/>
          <w:tab w:val="left" w:pos="4678"/>
          <w:tab w:val="left" w:pos="5245"/>
        </w:tabs>
        <w:suppressAutoHyphens w:val="0"/>
        <w:overflowPunct w:val="0"/>
        <w:autoSpaceDE w:val="0"/>
        <w:autoSpaceDN w:val="0"/>
        <w:adjustRightInd w:val="0"/>
        <w:spacing w:line="276" w:lineRule="auto"/>
        <w:ind w:left="1134" w:right="849"/>
        <w:jc w:val="both"/>
        <w:rPr>
          <w:b/>
          <w:bCs/>
          <w:sz w:val="28"/>
          <w:szCs w:val="28"/>
          <w:lang w:eastAsia="ru-RU"/>
        </w:rPr>
      </w:pPr>
      <w:r w:rsidRPr="006758F2">
        <w:rPr>
          <w:b/>
          <w:bCs/>
          <w:sz w:val="28"/>
          <w:szCs w:val="28"/>
          <w:lang w:eastAsia="ru-RU"/>
        </w:rPr>
        <w:t xml:space="preserve">ПОСТАНОВЛЯЕТ: </w:t>
      </w:r>
    </w:p>
    <w:p w:rsidR="00C72F48" w:rsidRPr="006758F2" w:rsidRDefault="00C72F48" w:rsidP="00C72F48">
      <w:pPr>
        <w:tabs>
          <w:tab w:val="num" w:pos="-142"/>
          <w:tab w:val="left" w:pos="4678"/>
          <w:tab w:val="left" w:pos="5245"/>
        </w:tabs>
        <w:suppressAutoHyphens w:val="0"/>
        <w:overflowPunct w:val="0"/>
        <w:autoSpaceDE w:val="0"/>
        <w:autoSpaceDN w:val="0"/>
        <w:adjustRightInd w:val="0"/>
        <w:spacing w:line="276" w:lineRule="auto"/>
        <w:ind w:left="1134" w:right="849"/>
        <w:jc w:val="both"/>
        <w:rPr>
          <w:b/>
          <w:bCs/>
          <w:sz w:val="28"/>
          <w:szCs w:val="28"/>
          <w:lang w:eastAsia="ru-RU"/>
        </w:rPr>
      </w:pPr>
    </w:p>
    <w:p w:rsidR="00C72F48" w:rsidRPr="006758F2" w:rsidRDefault="00C72F48" w:rsidP="00C72F48">
      <w:pPr>
        <w:widowControl w:val="0"/>
        <w:suppressAutoHyphens w:val="0"/>
        <w:autoSpaceDE w:val="0"/>
        <w:autoSpaceDN w:val="0"/>
        <w:adjustRightInd w:val="0"/>
        <w:ind w:left="1134" w:right="849"/>
        <w:jc w:val="both"/>
        <w:rPr>
          <w:rFonts w:eastAsia="Calibri"/>
          <w:bCs/>
          <w:kern w:val="36"/>
          <w:sz w:val="28"/>
          <w:szCs w:val="28"/>
          <w:lang w:eastAsia="ru-RU"/>
        </w:rPr>
      </w:pPr>
      <w:r w:rsidRPr="006758F2">
        <w:rPr>
          <w:rFonts w:eastAsia="Calibri"/>
          <w:bCs/>
          <w:kern w:val="36"/>
          <w:sz w:val="28"/>
          <w:szCs w:val="28"/>
          <w:lang w:eastAsia="ru-RU"/>
        </w:rPr>
        <w:t>1. Утвердить Порядок учета бюджетных и денежных обязательств получателей средств бюджета муниципал</w:t>
      </w:r>
      <w:r w:rsidR="006758F2">
        <w:rPr>
          <w:rFonts w:eastAsia="Calibri"/>
          <w:bCs/>
          <w:kern w:val="36"/>
          <w:sz w:val="28"/>
          <w:szCs w:val="28"/>
          <w:lang w:eastAsia="ru-RU"/>
        </w:rPr>
        <w:t xml:space="preserve">ьного образования </w:t>
      </w:r>
      <w:proofErr w:type="spellStart"/>
      <w:r w:rsidR="006758F2">
        <w:rPr>
          <w:rFonts w:eastAsia="Calibri"/>
          <w:bCs/>
          <w:kern w:val="36"/>
          <w:sz w:val="28"/>
          <w:szCs w:val="28"/>
          <w:lang w:eastAsia="ru-RU"/>
        </w:rPr>
        <w:t>Цветочненское</w:t>
      </w:r>
      <w:proofErr w:type="spellEnd"/>
      <w:r w:rsidRPr="006758F2">
        <w:rPr>
          <w:rFonts w:eastAsia="Calibri"/>
          <w:bCs/>
          <w:kern w:val="36"/>
          <w:sz w:val="28"/>
          <w:szCs w:val="28"/>
          <w:lang w:eastAsia="ru-RU"/>
        </w:rPr>
        <w:t xml:space="preserve"> сельское поселение Белогорского райо</w:t>
      </w:r>
      <w:r w:rsidR="006758F2">
        <w:rPr>
          <w:rFonts w:eastAsia="Calibri"/>
          <w:bCs/>
          <w:kern w:val="36"/>
          <w:sz w:val="28"/>
          <w:szCs w:val="28"/>
          <w:lang w:eastAsia="ru-RU"/>
        </w:rPr>
        <w:t xml:space="preserve">на Республики Крым (приложение </w:t>
      </w:r>
      <w:r w:rsidRPr="006758F2">
        <w:rPr>
          <w:rFonts w:eastAsia="Calibri"/>
          <w:bCs/>
          <w:kern w:val="36"/>
          <w:sz w:val="28"/>
          <w:szCs w:val="28"/>
          <w:lang w:eastAsia="ru-RU"/>
        </w:rPr>
        <w:t>1).</w:t>
      </w:r>
    </w:p>
    <w:p w:rsidR="00C72F48" w:rsidRPr="006758F2" w:rsidRDefault="00C72F48" w:rsidP="00C72F48">
      <w:pPr>
        <w:widowControl w:val="0"/>
        <w:suppressAutoHyphens w:val="0"/>
        <w:autoSpaceDE w:val="0"/>
        <w:autoSpaceDN w:val="0"/>
        <w:adjustRightInd w:val="0"/>
        <w:ind w:left="1134" w:right="849"/>
        <w:jc w:val="both"/>
        <w:rPr>
          <w:rFonts w:eastAsia="Calibri"/>
          <w:bCs/>
          <w:kern w:val="36"/>
          <w:sz w:val="28"/>
          <w:szCs w:val="28"/>
          <w:lang w:eastAsia="ru-RU"/>
        </w:rPr>
      </w:pPr>
    </w:p>
    <w:p w:rsidR="00C72F48" w:rsidRPr="006758F2" w:rsidRDefault="00C72F48" w:rsidP="00C72F48">
      <w:pPr>
        <w:widowControl w:val="0"/>
        <w:suppressAutoHyphens w:val="0"/>
        <w:autoSpaceDE w:val="0"/>
        <w:autoSpaceDN w:val="0"/>
        <w:adjustRightInd w:val="0"/>
        <w:ind w:left="1134" w:right="849"/>
        <w:jc w:val="both"/>
        <w:rPr>
          <w:rFonts w:eastAsia="Calibri"/>
          <w:bCs/>
          <w:kern w:val="36"/>
          <w:sz w:val="28"/>
          <w:szCs w:val="28"/>
          <w:lang w:eastAsia="ru-RU"/>
        </w:rPr>
      </w:pPr>
      <w:r w:rsidRPr="006758F2">
        <w:rPr>
          <w:rFonts w:eastAsia="Calibri"/>
          <w:bCs/>
          <w:kern w:val="36"/>
          <w:sz w:val="28"/>
          <w:szCs w:val="28"/>
          <w:lang w:eastAsia="ru-RU"/>
        </w:rPr>
        <w:t xml:space="preserve">2. Считать утратившим силу постановление администрации </w:t>
      </w:r>
      <w:proofErr w:type="spellStart"/>
      <w:r w:rsidRPr="006758F2">
        <w:rPr>
          <w:rFonts w:eastAsia="Calibri"/>
          <w:bCs/>
          <w:kern w:val="36"/>
          <w:sz w:val="28"/>
          <w:szCs w:val="28"/>
          <w:lang w:eastAsia="ru-RU"/>
        </w:rPr>
        <w:t>Цветочненского</w:t>
      </w:r>
      <w:proofErr w:type="spellEnd"/>
      <w:r w:rsidRPr="006758F2">
        <w:rPr>
          <w:rFonts w:eastAsia="Calibri"/>
          <w:bCs/>
          <w:kern w:val="36"/>
          <w:sz w:val="28"/>
          <w:szCs w:val="28"/>
          <w:lang w:eastAsia="ru-RU"/>
        </w:rPr>
        <w:t xml:space="preserve"> сельского поселения Белогорского района Республики Крым от 09 января 2018 года № 2-ПА «О Порядке учета Управлением Федерального казначейства по Республике Крым бюджетных обязательств получателей средств бюджета муниципаль</w:t>
      </w:r>
      <w:r w:rsidR="006758F2">
        <w:rPr>
          <w:rFonts w:eastAsia="Calibri"/>
          <w:bCs/>
          <w:kern w:val="36"/>
          <w:sz w:val="28"/>
          <w:szCs w:val="28"/>
          <w:lang w:eastAsia="ru-RU"/>
        </w:rPr>
        <w:t xml:space="preserve">ного образования </w:t>
      </w:r>
      <w:proofErr w:type="spellStart"/>
      <w:r w:rsidR="006758F2">
        <w:rPr>
          <w:rFonts w:eastAsia="Calibri"/>
          <w:bCs/>
          <w:kern w:val="36"/>
          <w:sz w:val="28"/>
          <w:szCs w:val="28"/>
          <w:lang w:eastAsia="ru-RU"/>
        </w:rPr>
        <w:t>Цветочненское</w:t>
      </w:r>
      <w:proofErr w:type="spellEnd"/>
      <w:r w:rsidR="006758F2">
        <w:rPr>
          <w:rFonts w:eastAsia="Calibri"/>
          <w:bCs/>
          <w:kern w:val="36"/>
          <w:sz w:val="28"/>
          <w:szCs w:val="28"/>
          <w:lang w:eastAsia="ru-RU"/>
        </w:rPr>
        <w:t xml:space="preserve"> </w:t>
      </w:r>
      <w:r w:rsidRPr="006758F2">
        <w:rPr>
          <w:rFonts w:eastAsia="Calibri"/>
          <w:bCs/>
          <w:kern w:val="36"/>
          <w:sz w:val="28"/>
          <w:szCs w:val="28"/>
          <w:lang w:eastAsia="ru-RU"/>
        </w:rPr>
        <w:t>сельское поселение Белогорского района Республики Крым» (с изменениями) с 01.01.2019.</w:t>
      </w:r>
    </w:p>
    <w:p w:rsidR="00C72F48" w:rsidRPr="006758F2" w:rsidRDefault="00C72F48" w:rsidP="00C72F48">
      <w:pPr>
        <w:widowControl w:val="0"/>
        <w:suppressAutoHyphens w:val="0"/>
        <w:autoSpaceDE w:val="0"/>
        <w:autoSpaceDN w:val="0"/>
        <w:adjustRightInd w:val="0"/>
        <w:ind w:left="1134" w:right="849"/>
        <w:jc w:val="both"/>
        <w:rPr>
          <w:rFonts w:eastAsia="Calibri"/>
          <w:bCs/>
          <w:kern w:val="36"/>
          <w:sz w:val="28"/>
          <w:szCs w:val="28"/>
          <w:lang w:eastAsia="ru-RU"/>
        </w:rPr>
      </w:pPr>
    </w:p>
    <w:p w:rsidR="00C72F48" w:rsidRPr="006758F2" w:rsidRDefault="00C72F48" w:rsidP="00C72F48">
      <w:pPr>
        <w:widowControl w:val="0"/>
        <w:suppressAutoHyphens w:val="0"/>
        <w:autoSpaceDE w:val="0"/>
        <w:autoSpaceDN w:val="0"/>
        <w:adjustRightInd w:val="0"/>
        <w:ind w:left="1134" w:right="849"/>
        <w:jc w:val="both"/>
        <w:rPr>
          <w:rFonts w:eastAsia="Calibri"/>
          <w:bCs/>
          <w:kern w:val="36"/>
          <w:sz w:val="28"/>
          <w:szCs w:val="28"/>
          <w:lang w:eastAsia="ru-RU"/>
        </w:rPr>
      </w:pPr>
      <w:r w:rsidRPr="006758F2">
        <w:rPr>
          <w:rFonts w:eastAsia="Calibri"/>
          <w:bCs/>
          <w:kern w:val="36"/>
          <w:sz w:val="28"/>
          <w:szCs w:val="28"/>
          <w:lang w:eastAsia="ru-RU"/>
        </w:rPr>
        <w:t>3.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w:t>
      </w:r>
      <w:proofErr w:type="spellStart"/>
      <w:r w:rsidRPr="006758F2">
        <w:rPr>
          <w:rFonts w:eastAsia="Calibri"/>
          <w:bCs/>
          <w:kern w:val="36"/>
          <w:sz w:val="28"/>
          <w:szCs w:val="28"/>
          <w:lang w:eastAsia="ru-RU"/>
        </w:rPr>
        <w:t>Цветочненское</w:t>
      </w:r>
      <w:proofErr w:type="spellEnd"/>
      <w:r w:rsidRPr="006758F2">
        <w:rPr>
          <w:rFonts w:eastAsia="Calibri"/>
          <w:bCs/>
          <w:kern w:val="36"/>
          <w:sz w:val="28"/>
          <w:szCs w:val="28"/>
          <w:lang w:eastAsia="ru-RU"/>
        </w:rPr>
        <w:t xml:space="preserve"> сельское поселение», а </w:t>
      </w:r>
      <w:r w:rsidRPr="006758F2">
        <w:rPr>
          <w:rFonts w:eastAsia="Calibri"/>
          <w:bCs/>
          <w:kern w:val="36"/>
          <w:sz w:val="28"/>
          <w:szCs w:val="28"/>
          <w:lang w:eastAsia="ru-RU"/>
        </w:rPr>
        <w:lastRenderedPageBreak/>
        <w:t xml:space="preserve">также на информационном стенде </w:t>
      </w:r>
      <w:proofErr w:type="spellStart"/>
      <w:r w:rsidRPr="006758F2">
        <w:rPr>
          <w:rFonts w:eastAsia="Calibri"/>
          <w:bCs/>
          <w:kern w:val="36"/>
          <w:sz w:val="28"/>
          <w:szCs w:val="28"/>
          <w:lang w:eastAsia="ru-RU"/>
        </w:rPr>
        <w:t>Цветочненского</w:t>
      </w:r>
      <w:proofErr w:type="spellEnd"/>
      <w:r w:rsidRPr="006758F2">
        <w:rPr>
          <w:rFonts w:eastAsia="Calibri"/>
          <w:bCs/>
          <w:kern w:val="36"/>
          <w:sz w:val="28"/>
          <w:szCs w:val="28"/>
          <w:lang w:eastAsia="ru-RU"/>
        </w:rPr>
        <w:t xml:space="preserve"> сельского совета, расположенного по адресу Республика Крым, Белогорский район, с. Цветочное, ул. Трубенко,117.</w:t>
      </w:r>
    </w:p>
    <w:p w:rsidR="00C72F48" w:rsidRPr="006758F2" w:rsidRDefault="00C72F48" w:rsidP="00C72F48">
      <w:pPr>
        <w:widowControl w:val="0"/>
        <w:suppressAutoHyphens w:val="0"/>
        <w:autoSpaceDE w:val="0"/>
        <w:autoSpaceDN w:val="0"/>
        <w:adjustRightInd w:val="0"/>
        <w:ind w:left="1134" w:right="849"/>
        <w:jc w:val="both"/>
        <w:rPr>
          <w:rFonts w:eastAsia="Calibri"/>
          <w:bCs/>
          <w:kern w:val="36"/>
          <w:sz w:val="28"/>
          <w:szCs w:val="28"/>
          <w:lang w:eastAsia="ru-RU"/>
        </w:rPr>
      </w:pPr>
    </w:p>
    <w:p w:rsidR="00C72F48" w:rsidRPr="006758F2" w:rsidRDefault="00C72F48" w:rsidP="00C72F48">
      <w:pPr>
        <w:widowControl w:val="0"/>
        <w:suppressAutoHyphens w:val="0"/>
        <w:autoSpaceDE w:val="0"/>
        <w:autoSpaceDN w:val="0"/>
        <w:adjustRightInd w:val="0"/>
        <w:ind w:left="1134" w:right="849"/>
        <w:jc w:val="both"/>
        <w:rPr>
          <w:rFonts w:eastAsia="Calibri"/>
          <w:bCs/>
          <w:kern w:val="36"/>
          <w:sz w:val="28"/>
          <w:szCs w:val="28"/>
          <w:lang w:eastAsia="ru-RU"/>
        </w:rPr>
      </w:pPr>
      <w:r w:rsidRPr="006758F2">
        <w:rPr>
          <w:rFonts w:eastAsia="Calibri"/>
          <w:bCs/>
          <w:kern w:val="36"/>
          <w:sz w:val="28"/>
          <w:szCs w:val="28"/>
          <w:lang w:eastAsia="ru-RU"/>
        </w:rPr>
        <w:t>4. Постановление вступает в силу с 01.01.2019 года.</w:t>
      </w:r>
    </w:p>
    <w:p w:rsidR="00C72F48" w:rsidRPr="006758F2" w:rsidRDefault="00C72F48" w:rsidP="00C72F48">
      <w:pPr>
        <w:widowControl w:val="0"/>
        <w:suppressAutoHyphens w:val="0"/>
        <w:autoSpaceDE w:val="0"/>
        <w:autoSpaceDN w:val="0"/>
        <w:adjustRightInd w:val="0"/>
        <w:ind w:left="1134" w:right="849"/>
        <w:jc w:val="both"/>
        <w:rPr>
          <w:rFonts w:eastAsia="Calibri"/>
          <w:bCs/>
          <w:kern w:val="36"/>
          <w:sz w:val="28"/>
          <w:szCs w:val="28"/>
          <w:lang w:eastAsia="ru-RU"/>
        </w:rPr>
      </w:pPr>
    </w:p>
    <w:p w:rsidR="00C72F48" w:rsidRPr="006758F2" w:rsidRDefault="00C72F48" w:rsidP="00C72F48">
      <w:pPr>
        <w:tabs>
          <w:tab w:val="num" w:pos="-142"/>
          <w:tab w:val="left" w:pos="4678"/>
          <w:tab w:val="left" w:pos="5245"/>
        </w:tabs>
        <w:suppressAutoHyphens w:val="0"/>
        <w:overflowPunct w:val="0"/>
        <w:autoSpaceDE w:val="0"/>
        <w:autoSpaceDN w:val="0"/>
        <w:adjustRightInd w:val="0"/>
        <w:ind w:left="1134" w:right="849"/>
        <w:jc w:val="both"/>
        <w:rPr>
          <w:b/>
          <w:bCs/>
          <w:sz w:val="28"/>
          <w:szCs w:val="28"/>
          <w:lang w:eastAsia="ru-RU"/>
        </w:rPr>
      </w:pPr>
      <w:r w:rsidRPr="006758F2">
        <w:rPr>
          <w:rFonts w:eastAsia="Calibri"/>
          <w:bCs/>
          <w:kern w:val="36"/>
          <w:sz w:val="28"/>
          <w:szCs w:val="28"/>
          <w:lang w:eastAsia="ru-RU"/>
        </w:rPr>
        <w:t>5. Контроль за исполнением постановления оставляю за собой.</w:t>
      </w:r>
    </w:p>
    <w:p w:rsidR="00C72F48" w:rsidRPr="006758F2" w:rsidRDefault="00C72F48" w:rsidP="00C72F48">
      <w:pPr>
        <w:spacing w:line="276" w:lineRule="auto"/>
        <w:ind w:left="1134" w:right="849"/>
        <w:rPr>
          <w:sz w:val="28"/>
          <w:szCs w:val="28"/>
        </w:rPr>
      </w:pPr>
    </w:p>
    <w:p w:rsidR="00C72F48" w:rsidRPr="006758F2" w:rsidRDefault="00C72F48" w:rsidP="00C72F48">
      <w:pPr>
        <w:spacing w:line="276" w:lineRule="auto"/>
        <w:ind w:left="1134" w:right="849"/>
        <w:rPr>
          <w:sz w:val="28"/>
          <w:szCs w:val="28"/>
        </w:rPr>
      </w:pPr>
    </w:p>
    <w:p w:rsidR="00C72F48" w:rsidRPr="006758F2" w:rsidRDefault="00C72F48" w:rsidP="00C72F48">
      <w:pPr>
        <w:spacing w:line="276" w:lineRule="auto"/>
        <w:ind w:left="1134" w:right="849"/>
        <w:rPr>
          <w:sz w:val="28"/>
          <w:szCs w:val="28"/>
        </w:rPr>
      </w:pPr>
      <w:r w:rsidRPr="006758F2">
        <w:rPr>
          <w:sz w:val="28"/>
          <w:szCs w:val="28"/>
        </w:rPr>
        <w:t xml:space="preserve">Председатель </w:t>
      </w:r>
      <w:proofErr w:type="spellStart"/>
      <w:r w:rsidRPr="006758F2">
        <w:rPr>
          <w:sz w:val="28"/>
          <w:szCs w:val="28"/>
        </w:rPr>
        <w:t>Цветочненского</w:t>
      </w:r>
      <w:proofErr w:type="spellEnd"/>
      <w:r w:rsidRPr="006758F2">
        <w:rPr>
          <w:sz w:val="28"/>
          <w:szCs w:val="28"/>
        </w:rPr>
        <w:t xml:space="preserve"> сельского совета-</w:t>
      </w:r>
    </w:p>
    <w:p w:rsidR="00C72F48" w:rsidRPr="006758F2" w:rsidRDefault="00C72F48" w:rsidP="00C72F48">
      <w:pPr>
        <w:spacing w:line="276" w:lineRule="auto"/>
        <w:ind w:left="1134" w:right="849"/>
        <w:rPr>
          <w:sz w:val="28"/>
          <w:szCs w:val="28"/>
        </w:rPr>
      </w:pPr>
      <w:r w:rsidRPr="006758F2">
        <w:rPr>
          <w:sz w:val="28"/>
          <w:szCs w:val="28"/>
        </w:rPr>
        <w:t xml:space="preserve">глава администрации </w:t>
      </w:r>
      <w:proofErr w:type="spellStart"/>
      <w:r w:rsidRPr="006758F2">
        <w:rPr>
          <w:sz w:val="28"/>
          <w:szCs w:val="28"/>
        </w:rPr>
        <w:t>Цветочненского</w:t>
      </w:r>
      <w:proofErr w:type="spellEnd"/>
    </w:p>
    <w:p w:rsidR="00C72F48" w:rsidRPr="006758F2" w:rsidRDefault="006758F2" w:rsidP="00C72F48">
      <w:pPr>
        <w:spacing w:line="276" w:lineRule="auto"/>
        <w:ind w:left="1134" w:right="849"/>
        <w:rPr>
          <w:sz w:val="28"/>
          <w:szCs w:val="28"/>
        </w:rPr>
      </w:pPr>
      <w:r>
        <w:rPr>
          <w:sz w:val="28"/>
          <w:szCs w:val="28"/>
        </w:rPr>
        <w:t xml:space="preserve">сельского поселения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И.Г. Здорова </w:t>
      </w:r>
    </w:p>
    <w:p w:rsidR="00C72F48" w:rsidRPr="006758F2" w:rsidRDefault="00C72F48" w:rsidP="00C72F48">
      <w:pPr>
        <w:spacing w:line="276" w:lineRule="auto"/>
        <w:ind w:left="1134" w:right="849"/>
        <w:rPr>
          <w:sz w:val="28"/>
          <w:szCs w:val="28"/>
        </w:rPr>
      </w:pPr>
    </w:p>
    <w:p w:rsidR="00C72F48" w:rsidRDefault="00C72F48"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Default="006758F2" w:rsidP="00C72F48">
      <w:pPr>
        <w:ind w:left="1134" w:right="849"/>
        <w:rPr>
          <w:sz w:val="28"/>
          <w:szCs w:val="28"/>
        </w:rPr>
      </w:pPr>
    </w:p>
    <w:p w:rsidR="006758F2" w:rsidRPr="006758F2" w:rsidRDefault="006758F2" w:rsidP="00C72F48">
      <w:pPr>
        <w:ind w:left="1134" w:right="849"/>
        <w:rPr>
          <w:sz w:val="28"/>
          <w:szCs w:val="28"/>
        </w:rPr>
      </w:pPr>
    </w:p>
    <w:tbl>
      <w:tblPr>
        <w:tblpPr w:leftFromText="180" w:rightFromText="180" w:vertAnchor="text" w:horzAnchor="margin" w:tblpXSpec="right" w:tblpY="5"/>
        <w:tblW w:w="0" w:type="auto"/>
        <w:tblLook w:val="04A0" w:firstRow="1" w:lastRow="0" w:firstColumn="1" w:lastColumn="0" w:noHBand="0" w:noVBand="1"/>
      </w:tblPr>
      <w:tblGrid>
        <w:gridCol w:w="4424"/>
      </w:tblGrid>
      <w:tr w:rsidR="00C72F48" w:rsidRPr="006758F2" w:rsidTr="00383C74">
        <w:trPr>
          <w:trHeight w:val="1548"/>
        </w:trPr>
        <w:tc>
          <w:tcPr>
            <w:tcW w:w="4424" w:type="dxa"/>
            <w:shd w:val="clear" w:color="auto" w:fill="auto"/>
          </w:tcPr>
          <w:p w:rsidR="00C72F48" w:rsidRPr="006758F2" w:rsidRDefault="00C72F48" w:rsidP="00383C74">
            <w:pPr>
              <w:ind w:left="1134" w:right="849"/>
              <w:rPr>
                <w:sz w:val="28"/>
                <w:szCs w:val="28"/>
              </w:rPr>
            </w:pPr>
          </w:p>
          <w:p w:rsidR="00C72F48" w:rsidRPr="006758F2" w:rsidRDefault="00C72F48" w:rsidP="00383C74">
            <w:pPr>
              <w:ind w:left="1134" w:right="849"/>
              <w:rPr>
                <w:sz w:val="28"/>
                <w:szCs w:val="28"/>
              </w:rPr>
            </w:pPr>
            <w:r w:rsidRPr="006758F2">
              <w:rPr>
                <w:sz w:val="28"/>
                <w:szCs w:val="28"/>
              </w:rPr>
              <w:t>Приложение 1</w:t>
            </w:r>
          </w:p>
          <w:p w:rsidR="00C72F48" w:rsidRPr="006758F2" w:rsidRDefault="006758F2" w:rsidP="00383C74">
            <w:pPr>
              <w:ind w:right="849"/>
              <w:rPr>
                <w:sz w:val="28"/>
                <w:szCs w:val="28"/>
              </w:rPr>
            </w:pPr>
            <w:r>
              <w:rPr>
                <w:sz w:val="28"/>
                <w:szCs w:val="28"/>
              </w:rPr>
              <w:t xml:space="preserve">к постановлению </w:t>
            </w:r>
            <w:r w:rsidR="00C72F48" w:rsidRPr="006758F2">
              <w:rPr>
                <w:sz w:val="28"/>
                <w:szCs w:val="28"/>
              </w:rPr>
              <w:t xml:space="preserve">администрации </w:t>
            </w:r>
            <w:proofErr w:type="spellStart"/>
            <w:r w:rsidR="00C72F48" w:rsidRPr="006758F2">
              <w:rPr>
                <w:sz w:val="28"/>
                <w:szCs w:val="28"/>
              </w:rPr>
              <w:t>Цветочненского</w:t>
            </w:r>
            <w:proofErr w:type="spellEnd"/>
            <w:r w:rsidR="00C72F48" w:rsidRPr="006758F2">
              <w:rPr>
                <w:sz w:val="28"/>
                <w:szCs w:val="28"/>
              </w:rPr>
              <w:t xml:space="preserve"> сельского поселения</w:t>
            </w:r>
          </w:p>
          <w:p w:rsidR="00C72F48" w:rsidRDefault="00C72F48" w:rsidP="00383C74">
            <w:pPr>
              <w:ind w:right="849"/>
              <w:jc w:val="both"/>
              <w:rPr>
                <w:sz w:val="28"/>
                <w:szCs w:val="28"/>
              </w:rPr>
            </w:pPr>
            <w:r w:rsidRPr="006758F2">
              <w:rPr>
                <w:sz w:val="28"/>
                <w:szCs w:val="28"/>
              </w:rPr>
              <w:t>Белогорского района Республики Крым № 1 -ПА от 09.01.2019 г.</w:t>
            </w:r>
          </w:p>
          <w:p w:rsidR="006758F2" w:rsidRDefault="006758F2" w:rsidP="00383C74">
            <w:pPr>
              <w:ind w:right="849"/>
              <w:jc w:val="both"/>
              <w:rPr>
                <w:sz w:val="28"/>
                <w:szCs w:val="28"/>
              </w:rPr>
            </w:pPr>
          </w:p>
          <w:p w:rsidR="006758F2" w:rsidRDefault="006758F2" w:rsidP="00383C74">
            <w:pPr>
              <w:ind w:right="849"/>
              <w:jc w:val="both"/>
              <w:rPr>
                <w:sz w:val="28"/>
                <w:szCs w:val="28"/>
              </w:rPr>
            </w:pPr>
          </w:p>
          <w:p w:rsidR="006758F2" w:rsidRPr="006758F2" w:rsidRDefault="006758F2" w:rsidP="00383C74">
            <w:pPr>
              <w:ind w:right="849"/>
              <w:jc w:val="both"/>
              <w:rPr>
                <w:sz w:val="28"/>
                <w:szCs w:val="28"/>
              </w:rPr>
            </w:pPr>
          </w:p>
        </w:tc>
      </w:tr>
    </w:tbl>
    <w:p w:rsidR="00C72F48" w:rsidRPr="006758F2" w:rsidRDefault="00C72F48" w:rsidP="00C72F48">
      <w:pPr>
        <w:ind w:left="1134" w:right="849"/>
        <w:jc w:val="right"/>
        <w:rPr>
          <w:rFonts w:eastAsia="Arial"/>
          <w:sz w:val="28"/>
          <w:szCs w:val="28"/>
        </w:rPr>
      </w:pPr>
    </w:p>
    <w:p w:rsidR="00C72F48" w:rsidRPr="006758F2" w:rsidRDefault="00C72F48" w:rsidP="00C72F48">
      <w:pPr>
        <w:ind w:left="1134" w:right="849"/>
        <w:jc w:val="right"/>
        <w:rPr>
          <w:rFonts w:eastAsia="Arial"/>
          <w:sz w:val="28"/>
          <w:szCs w:val="28"/>
        </w:rPr>
      </w:pPr>
    </w:p>
    <w:p w:rsidR="00C72F48" w:rsidRPr="006758F2" w:rsidRDefault="00C72F48" w:rsidP="00C72F48">
      <w:pPr>
        <w:ind w:left="1134" w:right="849"/>
        <w:jc w:val="right"/>
        <w:rPr>
          <w:rFonts w:eastAsia="Arial"/>
          <w:sz w:val="28"/>
          <w:szCs w:val="28"/>
        </w:rPr>
      </w:pPr>
    </w:p>
    <w:p w:rsidR="00C72F48" w:rsidRPr="006758F2" w:rsidRDefault="00C72F48" w:rsidP="00C72F48">
      <w:pPr>
        <w:ind w:left="1134" w:right="849"/>
        <w:jc w:val="right"/>
        <w:rPr>
          <w:rFonts w:eastAsia="Arial"/>
          <w:sz w:val="28"/>
          <w:szCs w:val="28"/>
        </w:rPr>
      </w:pPr>
    </w:p>
    <w:p w:rsidR="00C72F48" w:rsidRPr="006758F2" w:rsidRDefault="00C72F48" w:rsidP="00C72F48">
      <w:pPr>
        <w:ind w:left="1134" w:right="849"/>
        <w:jc w:val="right"/>
        <w:rPr>
          <w:rFonts w:eastAsia="Arial"/>
          <w:sz w:val="28"/>
          <w:szCs w:val="28"/>
        </w:rPr>
      </w:pPr>
    </w:p>
    <w:p w:rsidR="00C72F48" w:rsidRPr="006758F2" w:rsidRDefault="00C72F48" w:rsidP="00C72F48">
      <w:pPr>
        <w:ind w:left="1134" w:right="849"/>
        <w:jc w:val="right"/>
        <w:rPr>
          <w:rFonts w:eastAsia="Arial"/>
          <w:sz w:val="28"/>
          <w:szCs w:val="28"/>
        </w:rPr>
      </w:pPr>
    </w:p>
    <w:p w:rsidR="00C72F48" w:rsidRPr="006758F2" w:rsidRDefault="00C72F48" w:rsidP="00C72F48">
      <w:pPr>
        <w:ind w:left="1134" w:right="849"/>
        <w:jc w:val="right"/>
        <w:rPr>
          <w:rFonts w:eastAsia="Arial"/>
          <w:sz w:val="28"/>
          <w:szCs w:val="28"/>
        </w:rPr>
      </w:pPr>
    </w:p>
    <w:p w:rsidR="00C72F48" w:rsidRPr="006758F2" w:rsidRDefault="00C72F48" w:rsidP="00C72F48">
      <w:pPr>
        <w:ind w:left="1134" w:right="849"/>
        <w:jc w:val="right"/>
        <w:rPr>
          <w:rFonts w:eastAsia="Arial"/>
          <w:sz w:val="28"/>
          <w:szCs w:val="28"/>
        </w:rPr>
      </w:pPr>
    </w:p>
    <w:p w:rsidR="006758F2" w:rsidRDefault="006758F2" w:rsidP="00C72F48">
      <w:pPr>
        <w:suppressAutoHyphens w:val="0"/>
        <w:ind w:left="1134" w:right="849"/>
        <w:jc w:val="center"/>
        <w:rPr>
          <w:b/>
          <w:sz w:val="28"/>
          <w:szCs w:val="28"/>
          <w:lang w:eastAsia="en-US"/>
        </w:rPr>
      </w:pPr>
    </w:p>
    <w:p w:rsidR="006758F2" w:rsidRDefault="006758F2" w:rsidP="00C72F48">
      <w:pPr>
        <w:suppressAutoHyphens w:val="0"/>
        <w:ind w:left="1134" w:right="849"/>
        <w:jc w:val="center"/>
        <w:rPr>
          <w:b/>
          <w:sz w:val="28"/>
          <w:szCs w:val="28"/>
          <w:lang w:eastAsia="en-US"/>
        </w:rPr>
      </w:pPr>
    </w:p>
    <w:p w:rsidR="006758F2" w:rsidRDefault="006758F2" w:rsidP="00C72F48">
      <w:pPr>
        <w:suppressAutoHyphens w:val="0"/>
        <w:ind w:left="1134" w:right="849"/>
        <w:jc w:val="center"/>
        <w:rPr>
          <w:b/>
          <w:sz w:val="28"/>
          <w:szCs w:val="28"/>
          <w:lang w:eastAsia="en-US"/>
        </w:rPr>
      </w:pPr>
    </w:p>
    <w:p w:rsidR="006758F2" w:rsidRDefault="006758F2" w:rsidP="00C72F48">
      <w:pPr>
        <w:suppressAutoHyphens w:val="0"/>
        <w:ind w:left="1134" w:right="849"/>
        <w:jc w:val="center"/>
        <w:rPr>
          <w:b/>
          <w:sz w:val="28"/>
          <w:szCs w:val="28"/>
          <w:lang w:eastAsia="en-US"/>
        </w:rPr>
      </w:pPr>
    </w:p>
    <w:p w:rsidR="006758F2" w:rsidRDefault="006758F2" w:rsidP="00C72F48">
      <w:pPr>
        <w:suppressAutoHyphens w:val="0"/>
        <w:ind w:left="1134" w:right="849"/>
        <w:jc w:val="center"/>
        <w:rPr>
          <w:b/>
          <w:sz w:val="28"/>
          <w:szCs w:val="28"/>
          <w:lang w:eastAsia="en-US"/>
        </w:rPr>
      </w:pPr>
    </w:p>
    <w:p w:rsidR="00C72F48" w:rsidRPr="006758F2" w:rsidRDefault="00C72F48" w:rsidP="00C72F48">
      <w:pPr>
        <w:suppressAutoHyphens w:val="0"/>
        <w:ind w:left="1134" w:right="849"/>
        <w:jc w:val="center"/>
        <w:rPr>
          <w:b/>
          <w:sz w:val="28"/>
          <w:szCs w:val="28"/>
          <w:lang w:eastAsia="en-US"/>
        </w:rPr>
      </w:pPr>
      <w:r w:rsidRPr="006758F2">
        <w:rPr>
          <w:b/>
          <w:sz w:val="28"/>
          <w:szCs w:val="28"/>
          <w:lang w:eastAsia="en-US"/>
        </w:rPr>
        <w:t xml:space="preserve">Порядок </w:t>
      </w:r>
    </w:p>
    <w:p w:rsidR="00C72F48" w:rsidRPr="006758F2" w:rsidRDefault="00C72F48" w:rsidP="00C72F48">
      <w:pPr>
        <w:suppressAutoHyphens w:val="0"/>
        <w:ind w:left="1134" w:right="849"/>
        <w:jc w:val="center"/>
        <w:rPr>
          <w:b/>
          <w:bCs/>
          <w:sz w:val="28"/>
          <w:szCs w:val="28"/>
          <w:lang w:eastAsia="en-US"/>
        </w:rPr>
      </w:pPr>
      <w:r w:rsidRPr="006758F2">
        <w:rPr>
          <w:b/>
          <w:sz w:val="28"/>
          <w:szCs w:val="28"/>
          <w:lang w:eastAsia="en-US"/>
        </w:rPr>
        <w:t xml:space="preserve">учета бюджетных и денежных обязательств получателей средств бюджета муниципального образования </w:t>
      </w:r>
      <w:proofErr w:type="spellStart"/>
      <w:r w:rsidR="006758F2">
        <w:rPr>
          <w:b/>
          <w:bCs/>
          <w:sz w:val="28"/>
          <w:szCs w:val="28"/>
          <w:lang w:eastAsia="en-US"/>
        </w:rPr>
        <w:t>Цветочненское</w:t>
      </w:r>
      <w:proofErr w:type="spellEnd"/>
      <w:r w:rsidRPr="006758F2">
        <w:rPr>
          <w:b/>
          <w:bCs/>
          <w:sz w:val="28"/>
          <w:szCs w:val="28"/>
          <w:lang w:eastAsia="en-US"/>
        </w:rPr>
        <w:t xml:space="preserve"> сельское поселение Белогорского района Республики Крым</w:t>
      </w:r>
    </w:p>
    <w:p w:rsidR="00C72F48" w:rsidRPr="006758F2" w:rsidRDefault="00C72F48" w:rsidP="00C72F48">
      <w:pPr>
        <w:suppressAutoHyphens w:val="0"/>
        <w:ind w:left="1134" w:right="849"/>
        <w:jc w:val="center"/>
        <w:rPr>
          <w:sz w:val="28"/>
          <w:szCs w:val="28"/>
          <w:lang w:eastAsia="en-US"/>
        </w:rPr>
      </w:pPr>
    </w:p>
    <w:p w:rsidR="00C72F48" w:rsidRPr="006758F2" w:rsidRDefault="00C72F48" w:rsidP="00C72F48">
      <w:pPr>
        <w:tabs>
          <w:tab w:val="left" w:pos="0"/>
        </w:tabs>
        <w:suppressAutoHyphens w:val="0"/>
        <w:ind w:left="1134" w:right="849"/>
        <w:contextualSpacing/>
        <w:jc w:val="center"/>
        <w:rPr>
          <w:rFonts w:eastAsia="Calibri"/>
          <w:b/>
          <w:sz w:val="28"/>
          <w:szCs w:val="28"/>
          <w:lang w:eastAsia="en-US"/>
        </w:rPr>
      </w:pPr>
      <w:r w:rsidRPr="006758F2">
        <w:rPr>
          <w:rFonts w:eastAsia="Calibri"/>
          <w:b/>
          <w:sz w:val="28"/>
          <w:szCs w:val="28"/>
          <w:lang w:eastAsia="en-US"/>
        </w:rPr>
        <w:t>1. Общие положения</w:t>
      </w:r>
    </w:p>
    <w:p w:rsidR="00C72F48" w:rsidRPr="006758F2" w:rsidRDefault="00C72F48" w:rsidP="00C72F48">
      <w:pPr>
        <w:widowControl w:val="0"/>
        <w:suppressAutoHyphens w:val="0"/>
        <w:autoSpaceDE w:val="0"/>
        <w:autoSpaceDN w:val="0"/>
        <w:adjustRightInd w:val="0"/>
        <w:ind w:left="1134" w:right="849"/>
        <w:jc w:val="both"/>
        <w:rPr>
          <w:rFonts w:eastAsia="Calibri"/>
          <w:sz w:val="28"/>
          <w:szCs w:val="28"/>
          <w:highlight w:val="yellow"/>
          <w:lang w:eastAsia="en-US"/>
        </w:rPr>
      </w:pPr>
    </w:p>
    <w:p w:rsidR="00C72F48" w:rsidRPr="006758F2" w:rsidRDefault="00C72F48" w:rsidP="00C72F48">
      <w:pPr>
        <w:widowControl w:val="0"/>
        <w:suppressAutoHyphens w:val="0"/>
        <w:autoSpaceDE w:val="0"/>
        <w:autoSpaceDN w:val="0"/>
        <w:adjustRightInd w:val="0"/>
        <w:ind w:left="1134" w:right="849"/>
        <w:jc w:val="both"/>
        <w:rPr>
          <w:rFonts w:eastAsia="Calibri"/>
          <w:sz w:val="28"/>
          <w:szCs w:val="28"/>
          <w:lang w:eastAsia="en-US"/>
        </w:rPr>
      </w:pPr>
      <w:r w:rsidRPr="006758F2">
        <w:rPr>
          <w:rFonts w:eastAsia="Calibri"/>
          <w:sz w:val="28"/>
          <w:szCs w:val="28"/>
          <w:lang w:eastAsia="en-US"/>
        </w:rPr>
        <w:t>1. Настоящий Порядок учета бюджетных и денежных обязательств получателей средств бюджета муниципал</w:t>
      </w:r>
      <w:r w:rsidR="006758F2">
        <w:rPr>
          <w:rFonts w:eastAsia="Calibri"/>
          <w:sz w:val="28"/>
          <w:szCs w:val="28"/>
          <w:lang w:eastAsia="en-US"/>
        </w:rPr>
        <w:t xml:space="preserve">ьного образования </w:t>
      </w:r>
      <w:proofErr w:type="spellStart"/>
      <w:r w:rsidR="006758F2">
        <w:rPr>
          <w:rFonts w:eastAsia="Calibri"/>
          <w:sz w:val="28"/>
          <w:szCs w:val="28"/>
          <w:lang w:eastAsia="en-US"/>
        </w:rPr>
        <w:t>Цветочненское</w:t>
      </w:r>
      <w:proofErr w:type="spellEnd"/>
      <w:r w:rsidRPr="006758F2">
        <w:rPr>
          <w:rFonts w:eastAsia="Calibri"/>
          <w:sz w:val="28"/>
          <w:szCs w:val="28"/>
          <w:lang w:eastAsia="en-US"/>
        </w:rPr>
        <w:t xml:space="preserve"> сельское поселение Белогорского района Республики Крым (далее – местного бюджета) по расходам в части учета Управлением Федерального казначейства по Республике Крым бюджетных и денежных обязательств получателей бюджетных средств бюджета муниципального образования </w:t>
      </w:r>
      <w:proofErr w:type="spellStart"/>
      <w:r w:rsidRPr="006758F2">
        <w:rPr>
          <w:rFonts w:eastAsia="Calibri"/>
          <w:sz w:val="28"/>
          <w:szCs w:val="28"/>
          <w:lang w:eastAsia="en-US"/>
        </w:rPr>
        <w:t>Цветочненское</w:t>
      </w:r>
      <w:proofErr w:type="spellEnd"/>
      <w:r w:rsidRPr="006758F2">
        <w:rPr>
          <w:rFonts w:eastAsia="Calibri"/>
          <w:sz w:val="28"/>
          <w:szCs w:val="28"/>
          <w:lang w:eastAsia="en-US"/>
        </w:rPr>
        <w:t xml:space="preserve"> сельское поселение Белогорского района Республики Крым (далее – соответственно бюджетные обязательства, денежные обязательства).</w:t>
      </w:r>
    </w:p>
    <w:p w:rsidR="00C72F48" w:rsidRPr="006758F2" w:rsidRDefault="00C72F48" w:rsidP="00C72F48">
      <w:pPr>
        <w:widowControl w:val="0"/>
        <w:suppressAutoHyphens w:val="0"/>
        <w:autoSpaceDE w:val="0"/>
        <w:autoSpaceDN w:val="0"/>
        <w:adjustRightInd w:val="0"/>
        <w:ind w:left="1134" w:right="849"/>
        <w:jc w:val="both"/>
        <w:rPr>
          <w:rFonts w:eastAsia="Calibri" w:cs="Calibri"/>
          <w:sz w:val="28"/>
          <w:szCs w:val="28"/>
        </w:rPr>
      </w:pPr>
      <w:r w:rsidRPr="006758F2">
        <w:rPr>
          <w:rFonts w:eastAsia="Calibri" w:cs="Calibri"/>
          <w:sz w:val="28"/>
          <w:szCs w:val="28"/>
        </w:rPr>
        <w:t>2. Бюджетные и денежные обязательства учитываются Управлением Федерального казначейства по Республике Крым с отражением на лицевом счет</w:t>
      </w:r>
      <w:r w:rsidR="006758F2">
        <w:rPr>
          <w:rFonts w:eastAsia="Calibri" w:cs="Calibri"/>
          <w:sz w:val="28"/>
          <w:szCs w:val="28"/>
        </w:rPr>
        <w:t xml:space="preserve">е получателя бюджетных средств </w:t>
      </w:r>
      <w:r w:rsidRPr="006758F2">
        <w:rPr>
          <w:rFonts w:eastAsia="Calibri" w:cs="Calibri"/>
          <w:sz w:val="28"/>
          <w:szCs w:val="28"/>
        </w:rPr>
        <w:t>или на лицевом счете для учета операций по переданным полномочиям получателя бюджетных средств, открытых в установленном порядке в Управлении Федерального казначейства по Республике Крым (далее - соответствующий лицевой счет получателя бюджетных средств).</w:t>
      </w:r>
    </w:p>
    <w:p w:rsidR="00C72F48" w:rsidRPr="006758F2" w:rsidRDefault="00C72F48" w:rsidP="00C72F48">
      <w:pPr>
        <w:widowControl w:val="0"/>
        <w:suppressAutoHyphens w:val="0"/>
        <w:autoSpaceDE w:val="0"/>
        <w:autoSpaceDN w:val="0"/>
        <w:adjustRightInd w:val="0"/>
        <w:ind w:left="1134" w:right="849"/>
        <w:jc w:val="both"/>
        <w:rPr>
          <w:rFonts w:eastAsia="Calibri" w:cs="Calibri"/>
          <w:sz w:val="28"/>
          <w:szCs w:val="28"/>
        </w:rPr>
      </w:pPr>
      <w:r w:rsidRPr="006758F2">
        <w:rPr>
          <w:rFonts w:eastAsia="Calibri" w:cs="Calibri"/>
          <w:sz w:val="28"/>
          <w:szCs w:val="28"/>
        </w:rPr>
        <w:t>3. Постановка на учет бюджетных обязательств осуществляется на основании сведений о бюджетном обязательстве, содержащих информацию согласно приложению № 1 к Порядку (далее - Сведения о бюджетном обязательстве), сформированных получателями средств бюджета муниципаль</w:t>
      </w:r>
      <w:r w:rsidR="00550A84">
        <w:rPr>
          <w:rFonts w:eastAsia="Calibri" w:cs="Calibri"/>
          <w:sz w:val="28"/>
          <w:szCs w:val="28"/>
        </w:rPr>
        <w:t xml:space="preserve">ного образования </w:t>
      </w:r>
      <w:proofErr w:type="spellStart"/>
      <w:r w:rsidR="00550A84">
        <w:rPr>
          <w:rFonts w:eastAsia="Calibri" w:cs="Calibri"/>
          <w:sz w:val="28"/>
          <w:szCs w:val="28"/>
        </w:rPr>
        <w:t>Цветочненское</w:t>
      </w:r>
      <w:proofErr w:type="spellEnd"/>
      <w:r w:rsidR="00550A84">
        <w:rPr>
          <w:rFonts w:eastAsia="Calibri" w:cs="Calibri"/>
          <w:sz w:val="28"/>
          <w:szCs w:val="28"/>
        </w:rPr>
        <w:t xml:space="preserve"> </w:t>
      </w:r>
      <w:r w:rsidRPr="006758F2">
        <w:rPr>
          <w:rFonts w:eastAsia="Calibri" w:cs="Calibri"/>
          <w:sz w:val="28"/>
          <w:szCs w:val="28"/>
        </w:rPr>
        <w:t>сельское поселение Белогорского района Республики Крым (далее - получателями бюджетных средств) или Управлением Федерального Казначейства по Республике Крым, в случаях, установленных настоящим Порядком.</w:t>
      </w:r>
    </w:p>
    <w:p w:rsidR="00C72F48" w:rsidRPr="006758F2" w:rsidRDefault="00C72F48" w:rsidP="00C72F48">
      <w:pPr>
        <w:widowControl w:val="0"/>
        <w:suppressAutoHyphens w:val="0"/>
        <w:autoSpaceDE w:val="0"/>
        <w:autoSpaceDN w:val="0"/>
        <w:adjustRightInd w:val="0"/>
        <w:ind w:left="1134" w:right="849"/>
        <w:jc w:val="both"/>
        <w:rPr>
          <w:rFonts w:eastAsia="Calibri" w:cs="Calibri"/>
          <w:sz w:val="28"/>
          <w:szCs w:val="28"/>
        </w:rPr>
      </w:pPr>
      <w:r w:rsidRPr="006758F2">
        <w:rPr>
          <w:rFonts w:eastAsia="Calibri" w:cs="Calibri"/>
          <w:sz w:val="28"/>
          <w:szCs w:val="28"/>
        </w:rPr>
        <w:t xml:space="preserve">4. Сведения о бюджетном обязательстве, представляются получателем бюджетных средств в электронном виде с применением усиленной </w:t>
      </w:r>
      <w:r w:rsidR="006758F2">
        <w:rPr>
          <w:rFonts w:eastAsia="Calibri" w:cs="Calibri"/>
          <w:sz w:val="28"/>
          <w:szCs w:val="28"/>
        </w:rPr>
        <w:lastRenderedPageBreak/>
        <w:t>квалифицированной</w:t>
      </w:r>
      <w:r w:rsidRPr="006758F2">
        <w:rPr>
          <w:rFonts w:eastAsia="Calibri" w:cs="Calibri"/>
          <w:sz w:val="28"/>
          <w:szCs w:val="28"/>
        </w:rPr>
        <w:t xml:space="preserve"> электронной подписи (далее - электронная подпись) либо, при отсутствии технической возможности, на бумажном носителе и при наличии технической возможности – на съемн</w:t>
      </w:r>
      <w:r w:rsidR="006758F2">
        <w:rPr>
          <w:rFonts w:eastAsia="Calibri" w:cs="Calibri"/>
          <w:sz w:val="28"/>
          <w:szCs w:val="28"/>
        </w:rPr>
        <w:t>ом машинном носителе информации</w:t>
      </w:r>
      <w:r w:rsidRPr="006758F2">
        <w:rPr>
          <w:rFonts w:eastAsia="Calibri" w:cs="Calibri"/>
          <w:sz w:val="28"/>
          <w:szCs w:val="28"/>
        </w:rPr>
        <w:t xml:space="preserve"> (далее -на бумажном носителе).</w:t>
      </w:r>
    </w:p>
    <w:p w:rsidR="00C72F48" w:rsidRPr="006758F2" w:rsidRDefault="00C72F48" w:rsidP="00C72F48">
      <w:pPr>
        <w:widowControl w:val="0"/>
        <w:suppressAutoHyphens w:val="0"/>
        <w:autoSpaceDE w:val="0"/>
        <w:autoSpaceDN w:val="0"/>
        <w:adjustRightInd w:val="0"/>
        <w:ind w:left="1134" w:right="849"/>
        <w:jc w:val="both"/>
        <w:rPr>
          <w:rFonts w:eastAsia="Calibri" w:cs="Calibri"/>
          <w:sz w:val="28"/>
          <w:szCs w:val="28"/>
        </w:rPr>
      </w:pPr>
      <w:r w:rsidRPr="006758F2">
        <w:rPr>
          <w:rFonts w:eastAsia="Calibri" w:cs="Calibri"/>
          <w:sz w:val="28"/>
          <w:szCs w:val="28"/>
        </w:rPr>
        <w:t>5. Сведения о бюджетном обязательстве, в случае отсутст</w:t>
      </w:r>
      <w:r w:rsidR="006758F2">
        <w:rPr>
          <w:rFonts w:eastAsia="Calibri" w:cs="Calibri"/>
          <w:sz w:val="28"/>
          <w:szCs w:val="28"/>
        </w:rPr>
        <w:t xml:space="preserve">вия технической возможности их </w:t>
      </w:r>
      <w:r w:rsidRPr="006758F2">
        <w:rPr>
          <w:rFonts w:eastAsia="Calibri" w:cs="Calibri"/>
          <w:sz w:val="28"/>
          <w:szCs w:val="28"/>
        </w:rPr>
        <w:t xml:space="preserve">предоставления в Управление Федерального Казначейства по Республике Крым в электронном виде, формируются на бумажном носителе (код формы по ОКУД 0506101) и подписываются лицом, имеющим право действовать от имени получателя бюджетных средств. </w:t>
      </w:r>
    </w:p>
    <w:p w:rsidR="00C72F48" w:rsidRPr="006758F2" w:rsidRDefault="006758F2" w:rsidP="00C72F48">
      <w:pPr>
        <w:spacing w:line="276" w:lineRule="auto"/>
        <w:ind w:left="1134" w:right="849"/>
        <w:jc w:val="both"/>
        <w:rPr>
          <w:rFonts w:eastAsia="Calibri" w:cs="Calibri"/>
          <w:sz w:val="28"/>
          <w:szCs w:val="28"/>
        </w:rPr>
      </w:pPr>
      <w:r>
        <w:rPr>
          <w:rFonts w:eastAsia="Calibri" w:cs="Calibri"/>
          <w:sz w:val="28"/>
          <w:szCs w:val="28"/>
        </w:rPr>
        <w:t xml:space="preserve"> Получатели бюджетных средств </w:t>
      </w:r>
      <w:r w:rsidR="00C72F48" w:rsidRPr="006758F2">
        <w:rPr>
          <w:rFonts w:eastAsia="Calibri" w:cs="Calibri"/>
          <w:sz w:val="28"/>
          <w:szCs w:val="28"/>
        </w:rPr>
        <w:t>обеспечивают идентичность информации, содержащейся в Сведениях о бюджетном обязательстве на бумажном носителе, с информацией на съемном машинном носителе информации.</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При формировании Сведений о бюджетном обязательстве на бумажном носителе ошибки исправляются путем зач</w:t>
      </w:r>
      <w:r w:rsidR="006758F2">
        <w:rPr>
          <w:rFonts w:eastAsia="Calibri" w:cs="Calibri"/>
          <w:sz w:val="28"/>
          <w:szCs w:val="28"/>
        </w:rPr>
        <w:t xml:space="preserve">еркивания неправильного текста </w:t>
      </w:r>
      <w:r w:rsidRPr="006758F2">
        <w:rPr>
          <w:rFonts w:eastAsia="Calibri" w:cs="Calibri"/>
          <w:sz w:val="28"/>
          <w:szCs w:val="28"/>
        </w:rPr>
        <w:t>(числового значения) и написания над зачеркнутым текстом (числовым значением) исправленного текста (исправленного числового значения).</w:t>
      </w:r>
    </w:p>
    <w:p w:rsidR="00C72F48" w:rsidRPr="006758F2" w:rsidRDefault="006758F2"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бюджетных средств.</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6. Лица, имеющие право действовать от имени получателя бюджетных средств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настоящим Порядком сроков их представления.</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При формировании Сведений о бюджетном обязательстве применяются справочники, реестры и классификаторы, используемые в информационной системе, Федерального казначейства (далее –информационная система), в соответствии с настоящим Порядком.</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Сведения о бюджетном обязательстве могут быть отозваны получателем бюджетных средств по письменному запросу до момента постановки их на учет в Управлении Федерального казначейства по Республике Крым.</w:t>
      </w:r>
    </w:p>
    <w:p w:rsidR="00C72F48" w:rsidRPr="006758F2" w:rsidRDefault="00C72F48" w:rsidP="00C72F48">
      <w:pPr>
        <w:spacing w:line="276" w:lineRule="auto"/>
        <w:ind w:left="1134" w:right="849"/>
        <w:jc w:val="center"/>
        <w:rPr>
          <w:rFonts w:eastAsia="Calibri" w:cs="Calibri"/>
          <w:b/>
          <w:sz w:val="28"/>
          <w:szCs w:val="28"/>
        </w:rPr>
      </w:pPr>
      <w:r w:rsidRPr="006758F2">
        <w:rPr>
          <w:rFonts w:eastAsia="Calibri" w:cs="Calibri"/>
          <w:b/>
          <w:sz w:val="28"/>
          <w:szCs w:val="28"/>
        </w:rPr>
        <w:t>II. Порядок учета бюджетных обязательств</w:t>
      </w:r>
    </w:p>
    <w:p w:rsidR="00C72F48" w:rsidRPr="006758F2" w:rsidRDefault="00C72F48" w:rsidP="00C72F48">
      <w:pPr>
        <w:spacing w:line="276" w:lineRule="auto"/>
        <w:ind w:left="1134" w:right="849"/>
        <w:jc w:val="center"/>
        <w:rPr>
          <w:rFonts w:eastAsia="Calibri" w:cs="Calibri"/>
          <w:sz w:val="28"/>
          <w:szCs w:val="28"/>
        </w:rPr>
      </w:pPr>
      <w:r w:rsidRPr="006758F2">
        <w:rPr>
          <w:rFonts w:eastAsia="Calibri" w:cs="Calibri"/>
          <w:b/>
          <w:sz w:val="28"/>
          <w:szCs w:val="28"/>
        </w:rPr>
        <w:t>получателей бюджетных средств</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7. Постановка на учет бюджетного обязательства и внесение изменений в поставленное на учет бюджетное обязательство осуществляется по бюджетным обязательствам, возникшим:</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а) из государственного (муниципального) контракта (договора) на поставку товаров, выполнение работ, оказание услуг для муниципальных нужд Белогорского района, сведения о котором подлежат включению в </w:t>
      </w:r>
      <w:r w:rsidRPr="006758F2">
        <w:rPr>
          <w:rFonts w:eastAsia="Calibri" w:cs="Calibri"/>
          <w:sz w:val="28"/>
          <w:szCs w:val="28"/>
        </w:rPr>
        <w:lastRenderedPageBreak/>
        <w:t>определенный законодательством о контрактной системе Российской Федерации в сфере закупок товаров, работ, услуг д</w:t>
      </w:r>
      <w:r w:rsidR="006758F2">
        <w:rPr>
          <w:rFonts w:eastAsia="Calibri" w:cs="Calibri"/>
          <w:sz w:val="28"/>
          <w:szCs w:val="28"/>
        </w:rPr>
        <w:t xml:space="preserve">ля обеспечения государственных и муниципальных </w:t>
      </w:r>
      <w:r w:rsidRPr="006758F2">
        <w:rPr>
          <w:rFonts w:eastAsia="Calibri" w:cs="Calibri"/>
          <w:sz w:val="28"/>
          <w:szCs w:val="28"/>
        </w:rPr>
        <w:t>нужд реестр контрактов, заключенных заказчиками (далее - соответственно государственный (муниципальный) контракт, при совместном упоминании - реестры контрактов);</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из государственного (муниципального) контракта (договора) на поставку товаров, выполнение работ, оказание услуг, сведения о котором не подлежат включению в реестры контрактов (далее - договор)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w:t>
      </w:r>
      <w:r w:rsidR="006758F2">
        <w:rPr>
          <w:rFonts w:eastAsia="Calibri" w:cs="Calibri"/>
          <w:sz w:val="28"/>
          <w:szCs w:val="28"/>
        </w:rPr>
        <w:t>нужд, за исключением договоров,</w:t>
      </w:r>
      <w:r w:rsidRPr="006758F2">
        <w:rPr>
          <w:rFonts w:eastAsia="Calibri" w:cs="Calibri"/>
          <w:sz w:val="28"/>
          <w:szCs w:val="28"/>
        </w:rPr>
        <w:t xml:space="preserve"> предусмотренных абзацем третьим подпункта «б» настоящего пункта;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из соглашения о предоставлении из местного бюджета другим бюджетам бюджетной системы Российской Федерации межбюджетного трансферта в форме субсидии, субвенции, иного межбюджетного трансферта, имеющих целевое назначение (далее – соглашение о предоставлении межбюджетного трансферта, имеющего целевое назначение, межбюджетный трансферт);</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 из нормативного правового акта, предусматривающего предоставление из местного бюджета другим бюджетам бюджетной системы Российской Федерации межбюджетного трансферта в форме субсидии, субвенции, иного межбюджетного трансферта, имеющего целевое назначение,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w:t>
      </w:r>
      <w:r w:rsidR="006758F2">
        <w:rPr>
          <w:rFonts w:eastAsia="Calibri" w:cs="Calibri"/>
          <w:sz w:val="28"/>
          <w:szCs w:val="28"/>
        </w:rPr>
        <w:t xml:space="preserve"> правовой акт о предоставлении межбюджетного </w:t>
      </w:r>
      <w:r w:rsidRPr="006758F2">
        <w:rPr>
          <w:rFonts w:eastAsia="Calibri" w:cs="Calibri"/>
          <w:sz w:val="28"/>
          <w:szCs w:val="28"/>
        </w:rPr>
        <w:t>трансферта);</w:t>
      </w:r>
    </w:p>
    <w:p w:rsidR="00C72F48" w:rsidRPr="006758F2" w:rsidRDefault="006758F2"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из договора (соглашения) о предоставлении субсидии муниципальн</w:t>
      </w:r>
      <w:r>
        <w:rPr>
          <w:rFonts w:eastAsia="Calibri" w:cs="Calibri"/>
          <w:sz w:val="28"/>
          <w:szCs w:val="28"/>
        </w:rPr>
        <w:t xml:space="preserve">ому бюджетному или автономному </w:t>
      </w:r>
      <w:r w:rsidR="00C72F48" w:rsidRPr="006758F2">
        <w:rPr>
          <w:rFonts w:eastAsia="Calibri" w:cs="Calibri"/>
          <w:sz w:val="28"/>
          <w:szCs w:val="28"/>
        </w:rPr>
        <w:t>учреждению муниципального образования Белогорский район Республики Крым;</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   из договора (соглашения) о предоставлении субсидии юридическом</w:t>
      </w:r>
      <w:r w:rsidR="006758F2">
        <w:rPr>
          <w:rFonts w:eastAsia="Calibri" w:cs="Calibri"/>
          <w:sz w:val="28"/>
          <w:szCs w:val="28"/>
        </w:rPr>
        <w:t>у лицу, иному юридическому лицу</w:t>
      </w:r>
      <w:r w:rsidRPr="006758F2">
        <w:rPr>
          <w:rFonts w:eastAsia="Calibri" w:cs="Calibri"/>
          <w:sz w:val="28"/>
          <w:szCs w:val="28"/>
        </w:rPr>
        <w:t xml:space="preserve"> (за исключением субсидии муниципальн</w:t>
      </w:r>
      <w:r w:rsidR="006758F2">
        <w:rPr>
          <w:rFonts w:eastAsia="Calibri" w:cs="Calibri"/>
          <w:sz w:val="28"/>
          <w:szCs w:val="28"/>
        </w:rPr>
        <w:t xml:space="preserve">ому бюджетному или автономному </w:t>
      </w:r>
      <w:r w:rsidRPr="006758F2">
        <w:rPr>
          <w:rFonts w:eastAsia="Calibri" w:cs="Calibri"/>
          <w:sz w:val="28"/>
          <w:szCs w:val="28"/>
        </w:rPr>
        <w:t>учреждению муниципального образования Белогорский район Республики Крым)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или договора (соглашения), заключенного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юридическому лицу);</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lastRenderedPageBreak/>
        <w:t>из 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о предоставлении субсидии юридическому лицу (далее – нормативный правовой акт о предоставлении субсидии юридическому лицу);</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 в соответствии с исполнительным документом (исполнительный лист, судебный приказ) (далее - исполнительный документ);</w:t>
      </w:r>
    </w:p>
    <w:p w:rsidR="00C72F48" w:rsidRPr="006758F2" w:rsidRDefault="006758F2"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в соответствии с решением налогового органа о взыскании налога, сбора, пеней и штрафов (далее - решение налогового органа);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 б) в соответствии с законом, иным нормативным правовым актом, в том числе по публичным нормативным обязательствам, публичным обязательствам, связанным с предоставлением платежей, взносов, безвозмездных перечислений, субъектам международного права (за исключением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соответствии с договором, оформление в письменной форме по которому законодательством Российской Федерации не требуется;</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соответствии с договором, расчет по которому в соответствии с законодательством Российской Федерации осуществляется наличными деньгами, если получателем бюджетных средств в Управлении Федерального казначейства по Республике Крым не направлены информация и документы по указанному договору для их включения в реестр контрактов;</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 в связи с обслуживанием государственного (муниципального) долга;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связи с обеспечением выполнения функций казенных учреждений (за исключением бюджетных обязательств, связанных с закупкой товаров, работ,</w:t>
      </w:r>
      <w:r w:rsidR="00383C74">
        <w:rPr>
          <w:rFonts w:eastAsia="Calibri" w:cs="Calibri"/>
          <w:sz w:val="28"/>
          <w:szCs w:val="28"/>
        </w:rPr>
        <w:t xml:space="preserve"> </w:t>
      </w:r>
      <w:r w:rsidRPr="006758F2">
        <w:rPr>
          <w:rFonts w:eastAsia="Calibri" w:cs="Calibri"/>
          <w:sz w:val="28"/>
          <w:szCs w:val="28"/>
        </w:rPr>
        <w:t xml:space="preserve">услуг для обеспечения нужд муниципального образования </w:t>
      </w:r>
      <w:proofErr w:type="spellStart"/>
      <w:r w:rsidRPr="006758F2">
        <w:rPr>
          <w:rFonts w:eastAsia="Calibri" w:cs="Calibri"/>
          <w:sz w:val="28"/>
          <w:szCs w:val="28"/>
        </w:rPr>
        <w:t>Цветочненское</w:t>
      </w:r>
      <w:proofErr w:type="spellEnd"/>
      <w:r w:rsidRPr="006758F2">
        <w:rPr>
          <w:rFonts w:eastAsia="Calibri" w:cs="Calibri"/>
          <w:sz w:val="28"/>
          <w:szCs w:val="28"/>
        </w:rPr>
        <w:t xml:space="preserve"> сельское поселение Белогорского района Республики Крым);</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связи с перечислением в доход местного бюджета сумм возврата дебиторской задолженности прошлых лет, а также с уплатой платежей в бюджет, не требующих заключения договора;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соответствии с договором с физическими лицами, не являющимися индивидуальными предпринимателями;</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в </w:t>
      </w:r>
      <w:r w:rsidR="00C72F48" w:rsidRPr="006758F2">
        <w:rPr>
          <w:rFonts w:eastAsia="Calibri" w:cs="Calibri"/>
          <w:sz w:val="28"/>
          <w:szCs w:val="28"/>
        </w:rPr>
        <w:t>соответствии с иным документом, по которому возникает бюджетное обязательство получателя бюджетных средств.</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8. Сведения о бюджетном обязательстве, возникшем на основании государственного (муниципального) контракта, договора, соглашения о предоставлении межбюджетного трансферта, имеющего целевое назначение, соглашения о предоставлении субсидии юридическому лицу, нормативного </w:t>
      </w:r>
      <w:r w:rsidRPr="006758F2">
        <w:rPr>
          <w:rFonts w:eastAsia="Calibri" w:cs="Calibri"/>
          <w:sz w:val="28"/>
          <w:szCs w:val="28"/>
        </w:rPr>
        <w:lastRenderedPageBreak/>
        <w:t>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(далее - документ-основание), направляются в Управление Федерального казначейства по Республике Крым не позднее трех рабочих дней со дня:</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формирования Управл</w:t>
      </w:r>
      <w:r w:rsidR="00383C74">
        <w:rPr>
          <w:rFonts w:eastAsia="Calibri" w:cs="Calibri"/>
          <w:sz w:val="28"/>
          <w:szCs w:val="28"/>
        </w:rPr>
        <w:t>ением Федерального казначейства</w:t>
      </w:r>
      <w:r w:rsidRPr="006758F2">
        <w:rPr>
          <w:rFonts w:eastAsia="Calibri" w:cs="Calibri"/>
          <w:sz w:val="28"/>
          <w:szCs w:val="28"/>
        </w:rPr>
        <w:t xml:space="preserve"> по Республике Крым реестровой записи в реестре контрактов по государственным (муниципальным) контрактам, указанным в абзаце первом подпункта «а» пункта 7 настоящего Порядка; </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заключения договора, указанного в абзаце втором подпункта «а» пункта 7 настоящего Порядка, соглашения о предоставлении субсидии юридическому лицу, соглашения о предоставлении межбюджетного трансферта, имеющего целевое назначение; </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доведения в установленном порядке соответствующих лимитов бюджетных обязательств на принятие и исполнение получателем бюджетных средств бюджетного обязательства, возникшего на основании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Сведения о бюджетном обязательстве, возникшем по основаниям, предусмотренным подпунктом «б» пункта 7 настоящего Порядка, формируются Управле</w:t>
      </w:r>
      <w:r w:rsidR="00383C74">
        <w:rPr>
          <w:rFonts w:eastAsia="Calibri" w:cs="Calibri"/>
          <w:sz w:val="28"/>
          <w:szCs w:val="28"/>
        </w:rPr>
        <w:t xml:space="preserve">нием Федерального казначейства </w:t>
      </w:r>
      <w:r w:rsidRPr="006758F2">
        <w:rPr>
          <w:rFonts w:eastAsia="Calibri" w:cs="Calibri"/>
          <w:sz w:val="28"/>
          <w:szCs w:val="28"/>
        </w:rPr>
        <w:t>по Республике Крым одновременно с осуществлением кассовых выплат.</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9. Информация, включенная в Сведения о бюдж</w:t>
      </w:r>
      <w:r w:rsidR="00383C74">
        <w:rPr>
          <w:rFonts w:eastAsia="Calibri" w:cs="Calibri"/>
          <w:sz w:val="28"/>
          <w:szCs w:val="28"/>
        </w:rPr>
        <w:t xml:space="preserve">етном обязательстве, возникшем на основании </w:t>
      </w:r>
      <w:r w:rsidRPr="006758F2">
        <w:rPr>
          <w:rFonts w:eastAsia="Calibri" w:cs="Calibri"/>
          <w:sz w:val="28"/>
          <w:szCs w:val="28"/>
        </w:rPr>
        <w:t>гос</w:t>
      </w:r>
      <w:r w:rsidR="00383C74">
        <w:rPr>
          <w:rFonts w:eastAsia="Calibri" w:cs="Calibri"/>
          <w:sz w:val="28"/>
          <w:szCs w:val="28"/>
        </w:rPr>
        <w:t xml:space="preserve">ударственного (муниципального) контракта, </w:t>
      </w:r>
      <w:r w:rsidRPr="006758F2">
        <w:rPr>
          <w:rFonts w:eastAsia="Calibri" w:cs="Calibri"/>
          <w:sz w:val="28"/>
          <w:szCs w:val="28"/>
        </w:rPr>
        <w:t>должна соответствовать информации, включаемой в реестры контрактов.</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10. Сведения о бюджетном обязательстве, возникшем на осно</w:t>
      </w:r>
      <w:r w:rsidR="00383C74">
        <w:rPr>
          <w:rFonts w:eastAsia="Calibri" w:cs="Calibri"/>
          <w:sz w:val="28"/>
          <w:szCs w:val="28"/>
        </w:rPr>
        <w:t xml:space="preserve">вании договора, направляются в </w:t>
      </w:r>
      <w:r w:rsidRPr="006758F2">
        <w:rPr>
          <w:rFonts w:eastAsia="Calibri" w:cs="Calibri"/>
          <w:sz w:val="28"/>
          <w:szCs w:val="28"/>
        </w:rPr>
        <w:t>Управление Федерального казначейства по Республике Крым с приложением копии указанного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11.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12. В случае внесения изменений в бюджетное обязательство без внесения изменений в документ-основание, в Управление Федерального казначейства по Республике Крым документ-основание повторно не предоставляется.</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lastRenderedPageBreak/>
        <w:t>13. Постановка на учет бюджетных обязательств (внесение изменений с поставленные на учет бюджетные обязательства), возникших из документов-оснований, предусмотренных подпунктом «а» пункта 7 настоящего Порядка, осуществляется Управлением Федерального казначейства по Республике Крым по итогам проверки, проводимой в соответствии с настоящим пунктом, в течение трех рабочих дней со дня получения Сведений о бюджетном обязательстве, на: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 соответствие информации о бюджетном обязательстве, указанной в Сведениях о бюджетном обязательстве, документам-основаниям, подлежащим предоставлению получателем бюджетных средств в Управление Федерального к</w:t>
      </w:r>
      <w:r w:rsidR="00383C74">
        <w:rPr>
          <w:rFonts w:eastAsia="Calibri" w:cs="Calibri"/>
          <w:sz w:val="28"/>
          <w:szCs w:val="28"/>
        </w:rPr>
        <w:t xml:space="preserve">азначейства по Республике Крым </w:t>
      </w:r>
      <w:r w:rsidRPr="006758F2">
        <w:rPr>
          <w:rFonts w:eastAsia="Calibri" w:cs="Calibri"/>
          <w:sz w:val="28"/>
          <w:szCs w:val="28"/>
        </w:rPr>
        <w:t>для постановки на учет бюджетных обязательств в соответствии с настоящим Порядком;</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настоящему Порядку;</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соблюде</w:t>
      </w:r>
      <w:r>
        <w:rPr>
          <w:rFonts w:eastAsia="Calibri" w:cs="Calibri"/>
          <w:sz w:val="28"/>
          <w:szCs w:val="28"/>
        </w:rPr>
        <w:t xml:space="preserve">ние правил формирования </w:t>
      </w:r>
      <w:r w:rsidR="00C72F48" w:rsidRPr="006758F2">
        <w:rPr>
          <w:rFonts w:eastAsia="Calibri" w:cs="Calibri"/>
          <w:sz w:val="28"/>
          <w:szCs w:val="28"/>
        </w:rPr>
        <w:t>Сведений о бюджетном обязательстве, установленных настоящей главой и приложением № 1 к настоящему Порядку;</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не превышение суммы бюджетного обязательства по соответствующим кодам классификации расходов местного бюджета над суммой неиспользованных бюдже</w:t>
      </w:r>
      <w:r>
        <w:rPr>
          <w:rFonts w:eastAsia="Calibri" w:cs="Calibri"/>
          <w:sz w:val="28"/>
          <w:szCs w:val="28"/>
        </w:rPr>
        <w:t>тных ассигнований на исполнение</w:t>
      </w:r>
      <w:r w:rsidR="00C72F48" w:rsidRPr="006758F2">
        <w:rPr>
          <w:rFonts w:eastAsia="Calibri" w:cs="Calibri"/>
          <w:sz w:val="28"/>
          <w:szCs w:val="28"/>
        </w:rPr>
        <w:t xml:space="preserve"> публичных нормативных обязательств или лимитов бюджетных обязательств (далее – лимиты бюджетных обязательств), отраженных в установленном порядке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не превышение суммы бюджетного обязательства, пересчитанной Управлением Федерального казначейства по Республике Крым в валюту Российской Федерации в соответствии с пунктом 17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соответствие </w:t>
      </w:r>
      <w:r w:rsidR="00C72F48" w:rsidRPr="006758F2">
        <w:rPr>
          <w:rFonts w:eastAsia="Calibri" w:cs="Calibri"/>
          <w:sz w:val="28"/>
          <w:szCs w:val="28"/>
        </w:rPr>
        <w:t>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(указанным) в Сведен</w:t>
      </w:r>
      <w:r>
        <w:rPr>
          <w:rFonts w:eastAsia="Calibri" w:cs="Calibri"/>
          <w:sz w:val="28"/>
          <w:szCs w:val="28"/>
        </w:rPr>
        <w:t xml:space="preserve">иях о бюджетном обязательстве, </w:t>
      </w:r>
      <w:r w:rsidR="00C72F48" w:rsidRPr="006758F2">
        <w:rPr>
          <w:rFonts w:eastAsia="Calibri" w:cs="Calibri"/>
          <w:sz w:val="28"/>
          <w:szCs w:val="28"/>
        </w:rPr>
        <w:t>документе-основании.</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 В случае формирования Сведений о бюджетном обязательстве Управление Федерального казначейства Республике Крым при постановке на учет бюджетного обязательства (внесения изменений в поставленное на учет </w:t>
      </w:r>
      <w:r w:rsidRPr="006758F2">
        <w:rPr>
          <w:rFonts w:eastAsia="Calibri" w:cs="Calibri"/>
          <w:sz w:val="28"/>
          <w:szCs w:val="28"/>
        </w:rPr>
        <w:lastRenderedPageBreak/>
        <w:t>бюджетное обязательство), осуществляется проверка, предусмотренная абзацами пятым и шестым настоящего пункта.</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Управление Федерального казначейства по Республике Крым осуществляет проверку соответствие информации, содержащейся в Сведениях о бюджетном обязательстве, сведениям о государственном (муниципальном) контракте, размещенным в р</w:t>
      </w:r>
      <w:r>
        <w:rPr>
          <w:rFonts w:eastAsia="Calibri" w:cs="Calibri"/>
          <w:sz w:val="28"/>
          <w:szCs w:val="28"/>
        </w:rPr>
        <w:t xml:space="preserve">еестре контрактов, в части: </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наименовани</w:t>
      </w:r>
      <w:r>
        <w:rPr>
          <w:rFonts w:eastAsia="Calibri" w:cs="Calibri"/>
          <w:sz w:val="28"/>
          <w:szCs w:val="28"/>
        </w:rPr>
        <w:t xml:space="preserve">е получателя бюджетных средств </w:t>
      </w:r>
      <w:r w:rsidR="00C72F48" w:rsidRPr="006758F2">
        <w:rPr>
          <w:rFonts w:eastAsia="Calibri" w:cs="Calibri"/>
          <w:sz w:val="28"/>
          <w:szCs w:val="28"/>
        </w:rPr>
        <w:t xml:space="preserve">(государственного (муниципального) заказчика), заключившего государственный (муниципальный) контракт; </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информации, указанной в графах 3-5, 7, 9-10 раздела 1 «Реквизиты документа-основания для постановки на учет бюджетного обязательства (для внесения изменений)»;</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информации, указанной в графах 1-3 раздела 2 «Реквизиты контингента/взыскателя по исполнительному документу/ решению налогового органа»;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 информации, указанной в графах 5, 21-25 раздела 3 «Расшифровка обязательства».</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14. В случае представления в Управление Федерального казначейства по Республике Крым Сведений о бюджетном обязательстве на бумажном носителе в дополнение к проверке, предусмотренной пунктом 13 настоящего Порядка, также осуществляется проверка Сведений о бюджетном обязательстве на: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соответствие представленных Сведений о бюджетном обязательстве форме Сведений о бюджетном обязательстве (код формы по ОКУД 0506101);</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15. При проверке Сведений о бюджетном обязательстве по документу-основанию, заключенному в целях реализации федеральной целевой программы «Социально-экономическое развитие Республики Крым и г. Севастополя до 2020 года» (далее – ФЦП), Управление Федерального казначейства по Республике Крым дополнительно осуществляет проверку соответствия информации, указанной в Сведениях об обязательстве в графе «Примечание», данным об объектах капитального строительства, объектах недвижимости, мероприятиях (укрупненных инвестиционных проектах), </w:t>
      </w:r>
      <w:r w:rsidRPr="006758F2">
        <w:rPr>
          <w:rFonts w:eastAsia="Calibri" w:cs="Calibri"/>
          <w:sz w:val="28"/>
          <w:szCs w:val="28"/>
        </w:rPr>
        <w:lastRenderedPageBreak/>
        <w:t xml:space="preserve">включенных в ФЦП, доведенным до Управления Федерального казначейства по Республике Крым в установленном порядке, в части: </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наименования объекта ФЦП;</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уникального кода, присвоенного объекту ФЦП (далее - код объекта ФЦП).</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16. В случае положительного результата проверки Сведений о бюджетном обязательстве, документа-основания на соответствие требованиям, предусмотренным пунктами 9, 13-15 настоящего Порядка Управление Федерального казначейства по Республике Крым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документе-основания направляет получателю бюджетных средств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реестровых записей в реестре, реестре контрактов (далее – Извещение о бюджетном обязательстве).</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Извещение о бюджетном обязательстве направляется получателю бюджетных средств Управлением Федерального казначейства по Республике Крым:</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информационной системе в форме электронного документа с использованием электронной подписи лица, имеющего право действовать от имени Управления Федерального казначейства по Республике Крым, - в отношении Сведений о бюджетном обязательстве, представленных в форме электронного документа;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на бумажном носителе (код формы по ОКУД 0506105) - в отношении Сведений о бюджетном обязательстве, представленных на бумажном носителе.</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Извещение о бюджетном обязательстве, сформированное на бумажном носителе, подписывается лицом, имеющим право действовать от имени Управления Федерального казначейства по Республике Крым.</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Учетный номер бюджетного обязательства имеет следующую структуру, состоящую из девятнадцати разрядов:</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с 1 по 8 разряд - уникальный код получателя бюджетных средств по реестру участников бюджетного процесса, а также юридических лиц, не являющихся участниками бюджетного процесса (далее – Сводный реестр);</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9 и 10 разряды - последние две цифры года, в котором бюджетное обязательство поставлено на учет;</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lastRenderedPageBreak/>
        <w:t>с 11 по 19 разряд – уникальный номер бюджетного обязательства, присваиваемый Управлением Федерального казначейства по Республике Крым в рамках одного календарного года.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17. Одно поставленное на учет бюджетное обязательство может содержать несколько кодов классификации расходов местного бюджета</w:t>
      </w:r>
      <w:r w:rsidR="00383C74">
        <w:rPr>
          <w:rFonts w:eastAsia="Calibri" w:cs="Calibri"/>
          <w:sz w:val="28"/>
          <w:szCs w:val="28"/>
        </w:rPr>
        <w:t xml:space="preserve"> </w:t>
      </w:r>
      <w:r w:rsidRPr="006758F2">
        <w:rPr>
          <w:rFonts w:eastAsia="Calibri" w:cs="Calibri"/>
          <w:sz w:val="28"/>
          <w:szCs w:val="28"/>
        </w:rPr>
        <w:t>и кодов объектов ФЦП (при наличии).</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Бюджетное обязательство, принятое получателем бюджетных средств в иностранной валюте, учитывается Управлением Федерального казначейства по Республике Крым в сумме рублевого эквивалента бюджетного обязательства, рассчитанной по курсу Центрального банка Российской Федерации, установленному на день заключения (принятия) документа-основания.</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случае внесения получателем бюджетных средств изменений в бюджетное обязательство в иностранной валюте сумма измененного бюджетного обязательства пересчитывается Управлением Федерального казначейства по Республике Крым по курсу иностранной валюты по отношению к валюте Российской Федерации на дату заключения (принятия) соответствующего изменения в документ- основание, установленному Центральным банком Российской Федерации.</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18. В случае отрицательного результата проверки Сведений о бюджетном обязательстве на соответствие требованиям, предусмотренным пунктами 9,13 - 15 Порядка, Управление Федераль</w:t>
      </w:r>
      <w:r w:rsidR="00383C74">
        <w:rPr>
          <w:rFonts w:eastAsia="Calibri" w:cs="Calibri"/>
          <w:sz w:val="28"/>
          <w:szCs w:val="28"/>
        </w:rPr>
        <w:t>ного казначейства по Республике</w:t>
      </w:r>
      <w:r w:rsidRPr="006758F2">
        <w:rPr>
          <w:rFonts w:eastAsia="Calibri" w:cs="Calibri"/>
          <w:sz w:val="28"/>
          <w:szCs w:val="28"/>
        </w:rPr>
        <w:t xml:space="preserve"> Крым в срок, установленный в пункте 13 Порядка:</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возвращает получателю бюджетных средств представленные на бумажном носителе Сведения о бюджетном обязательстве с приложением Протокола (код формы по КФД 0531805);</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направляет получателю бюджетных средств Протокол в электронном виде, если Сведения о бюджетном обязательстве представлялись в форме электронного документа.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При отзыве получателя бюджетных средств по письменному запросу Сведений о бюджетном обязательстве Управление Федерального казначейства по Республике Крым в Протоколе указывает ссылку на номер и дату письменного запроса.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Протоколе указывается причина возврата без исполнения Сведений о бюджетном обязательстве.</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19. В первый день текущего финансового года Управление Федерального казначейства по Республике Крым вносит изменения, в том числе на сумму не исполненного на конец отчетного финансового го</w:t>
      </w:r>
      <w:r w:rsidR="00383C74">
        <w:rPr>
          <w:rFonts w:eastAsia="Calibri" w:cs="Calibri"/>
          <w:sz w:val="28"/>
          <w:szCs w:val="28"/>
        </w:rPr>
        <w:t xml:space="preserve">да бюджетного обязательства, в </w:t>
      </w:r>
      <w:r w:rsidRPr="006758F2">
        <w:rPr>
          <w:rFonts w:eastAsia="Calibri" w:cs="Calibri"/>
          <w:sz w:val="28"/>
          <w:szCs w:val="28"/>
        </w:rPr>
        <w:t xml:space="preserve">соответствии с пунктом 11 настоящего Порядка, в части </w:t>
      </w:r>
      <w:r w:rsidRPr="006758F2">
        <w:rPr>
          <w:rFonts w:eastAsia="Calibri" w:cs="Calibri"/>
          <w:sz w:val="28"/>
          <w:szCs w:val="28"/>
        </w:rPr>
        <w:lastRenderedPageBreak/>
        <w:t xml:space="preserve">графика оплаты бюджетного обязательства, а также в части кодов бюджетной классификации Российской Федерации и кодов объектов ФЦП (при необходимости). </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 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20. В случае ликвидации, реорганизации получателя бюджетных средств либо изменения типа муниципального казенного учреждения муниципального образования </w:t>
      </w:r>
      <w:proofErr w:type="spellStart"/>
      <w:r w:rsidRPr="006758F2">
        <w:rPr>
          <w:rFonts w:eastAsia="Calibri" w:cs="Calibri"/>
          <w:sz w:val="28"/>
          <w:szCs w:val="28"/>
        </w:rPr>
        <w:t>Цветочненское</w:t>
      </w:r>
      <w:proofErr w:type="spellEnd"/>
      <w:r w:rsidRPr="006758F2">
        <w:rPr>
          <w:rFonts w:eastAsia="Calibri" w:cs="Calibri"/>
          <w:sz w:val="28"/>
          <w:szCs w:val="28"/>
        </w:rPr>
        <w:t xml:space="preserve"> сельское поселение Белогорского района Республики Крым </w:t>
      </w:r>
      <w:r w:rsidR="00383C74">
        <w:rPr>
          <w:rFonts w:eastAsia="Calibri" w:cs="Calibri"/>
          <w:sz w:val="28"/>
          <w:szCs w:val="28"/>
        </w:rPr>
        <w:t>не позднее пяти</w:t>
      </w:r>
      <w:r w:rsidRPr="006758F2">
        <w:rPr>
          <w:rFonts w:eastAsia="Calibri" w:cs="Calibri"/>
          <w:sz w:val="28"/>
          <w:szCs w:val="28"/>
        </w:rPr>
        <w:t xml:space="preserve"> рабочих дней со дня отзыва с соответствующего лицевого сче</w:t>
      </w:r>
      <w:r w:rsidR="00383C74">
        <w:rPr>
          <w:rFonts w:eastAsia="Calibri" w:cs="Calibri"/>
          <w:sz w:val="28"/>
          <w:szCs w:val="28"/>
        </w:rPr>
        <w:t>та получателя бюджетных средств</w:t>
      </w:r>
      <w:r w:rsidRPr="006758F2">
        <w:rPr>
          <w:rFonts w:eastAsia="Calibri" w:cs="Calibri"/>
          <w:sz w:val="28"/>
          <w:szCs w:val="28"/>
        </w:rPr>
        <w:t xml:space="preserve"> неиспользованных лимитов бюджетных обязательств Управлением Федерального казначейства по Республике Крым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w:t>
      </w:r>
      <w:r w:rsidR="00383C74">
        <w:rPr>
          <w:rFonts w:eastAsia="Calibri" w:cs="Calibri"/>
          <w:sz w:val="28"/>
          <w:szCs w:val="28"/>
        </w:rPr>
        <w:t xml:space="preserve">льств. </w:t>
      </w:r>
    </w:p>
    <w:p w:rsidR="00C72F48" w:rsidRPr="006758F2" w:rsidRDefault="00C72F48" w:rsidP="00C72F48">
      <w:pPr>
        <w:spacing w:line="276" w:lineRule="auto"/>
        <w:ind w:left="1134" w:right="849"/>
        <w:jc w:val="both"/>
        <w:rPr>
          <w:rFonts w:eastAsia="Calibri" w:cs="Calibri"/>
          <w:sz w:val="28"/>
          <w:szCs w:val="28"/>
        </w:rPr>
      </w:pPr>
    </w:p>
    <w:p w:rsidR="00C72F48" w:rsidRPr="006758F2" w:rsidRDefault="00C72F48" w:rsidP="00C72F48">
      <w:pPr>
        <w:spacing w:line="276" w:lineRule="auto"/>
        <w:ind w:left="1134" w:right="849"/>
        <w:jc w:val="center"/>
        <w:rPr>
          <w:rFonts w:eastAsia="Calibri" w:cs="Calibri"/>
          <w:b/>
          <w:sz w:val="28"/>
          <w:szCs w:val="28"/>
        </w:rPr>
      </w:pPr>
      <w:r w:rsidRPr="006758F2">
        <w:rPr>
          <w:rFonts w:eastAsia="Calibri" w:cs="Calibri"/>
          <w:b/>
          <w:sz w:val="28"/>
          <w:szCs w:val="28"/>
        </w:rPr>
        <w:t>III. Особенности учета бюджетных обязательств по</w:t>
      </w:r>
    </w:p>
    <w:p w:rsidR="00C72F48" w:rsidRPr="006758F2" w:rsidRDefault="00C72F48" w:rsidP="00C72F48">
      <w:pPr>
        <w:spacing w:line="276" w:lineRule="auto"/>
        <w:ind w:left="1134" w:right="849"/>
        <w:jc w:val="center"/>
        <w:rPr>
          <w:rFonts w:eastAsia="Calibri" w:cs="Calibri"/>
          <w:sz w:val="28"/>
          <w:szCs w:val="28"/>
        </w:rPr>
      </w:pPr>
      <w:r w:rsidRPr="006758F2">
        <w:rPr>
          <w:rFonts w:eastAsia="Calibri" w:cs="Calibri"/>
          <w:b/>
          <w:sz w:val="28"/>
          <w:szCs w:val="28"/>
        </w:rPr>
        <w:t>исполнительным документам, решениям налоговых органов</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21. Сведения о бюджетном обязательстве, возникшем в соответствии с исполнительным документом, решением налогового органа, формируются в срок, установленный бюджетным законодательством Российской Федерации для в орган  представления в установленном порядке получателем бюджетных средств – должником информации об источнике образования задолженности и кодах бюджетной классификации местного бюджета, по которым должны быть произведены расходы местного бюджета по исполнению исполнительного документа, решения налогового органа.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22. Постановка на учет бюджетных обязательств (внесение изменений в поставленные на учет бюджетные обязательства), возникших в соответствии с исполнительным документо</w:t>
      </w:r>
      <w:r w:rsidR="00383C74">
        <w:rPr>
          <w:rFonts w:eastAsia="Calibri" w:cs="Calibri"/>
          <w:sz w:val="28"/>
          <w:szCs w:val="28"/>
        </w:rPr>
        <w:t xml:space="preserve">м, решением налогового органа, </w:t>
      </w:r>
      <w:r w:rsidRPr="006758F2">
        <w:rPr>
          <w:rFonts w:eastAsia="Calibri" w:cs="Calibri"/>
          <w:sz w:val="28"/>
          <w:szCs w:val="28"/>
        </w:rPr>
        <w:t>осуществляется Управлением Федерального казначейства по Республике Крым в течение двух рабочих дней со дня получения Сведе</w:t>
      </w:r>
      <w:r w:rsidR="00383C74">
        <w:rPr>
          <w:rFonts w:eastAsia="Calibri" w:cs="Calibri"/>
          <w:sz w:val="28"/>
          <w:szCs w:val="28"/>
        </w:rPr>
        <w:t xml:space="preserve">ний о бюджетном обязательстве. </w:t>
      </w:r>
      <w:r w:rsidRPr="006758F2">
        <w:rPr>
          <w:rFonts w:eastAsia="Calibri" w:cs="Calibri"/>
          <w:sz w:val="28"/>
          <w:szCs w:val="28"/>
        </w:rPr>
        <w:t>Управление Федерального казначейства по Республике Крым осуществляет их проверку на: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соответствие информации о бюджетном обязательстве, указанной в Сведениях о бюджетном обязательстве, документу-основанию (исполнительному </w:t>
      </w:r>
      <w:r w:rsidRPr="006758F2">
        <w:rPr>
          <w:rFonts w:eastAsia="Calibri" w:cs="Calibri"/>
          <w:sz w:val="28"/>
          <w:szCs w:val="28"/>
        </w:rPr>
        <w:lastRenderedPageBreak/>
        <w:t>документу, решению налогового органа, информации об источнике образования задолженности);</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настоящему Порядку;</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соблюдение правил формирования Сведений о бюджетном обязательстве, установленных настоящей главой и приложением № 1 к настоящему Порядку;</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соответствие предмета бюджетного обязательства, указанного в Сведениях о бюджетном обязательстве, коду классификации расходов местного бюджета, указанному по соответствующей строке данных Сведений.</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случае отрицательного результата проверки Сведений о бюджетном обязательстве на соответствие требованиям настоящего пункта Управление Федерального казначейства по Республике Крым в срок, установленный в пункте 13 настоящего Порядка: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возвращает получателю бюджетных средств представленные на бумажном носителе Сведения о бюджетном обязательстве с приложением Протокола (код формы по КФД 0531805);</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направляет получателю бюджетных средств Протокол в электронном виде, если Сведения о бюджетном обязательстве представлялись в форме электронного документа.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При отзыве получателем бюджетных средств по письменному запросу Сведений о бюджетном обязательстве Управление Федерального казначейства по Республике Крым в Протоколе указывает ссылку на номер и дату письменного запроса. В Протоколе указывается причина возврата без исполнения Сведений о бюджетном обязательстве.</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23. Основанием для внесения изменений в ранее поставленное на учет бюджетное обязательство по исполнительному документу, решению налогового органа является направление получателем бюджетных средств - должником Сведений о бюджетном обязательстве, содержащих уточненную информацию о кодах бюджетной классификации местного бюджета,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о документе об отсрочке, о рассрочке или об отложении исполнения судебных актов либо о документе, отменяющем или приостанавливающем исполнение судебного акта, на основании которого выдан исполнительный документ, о документе об отсрочке или рассрочке уплаты налога, сбора, пеней, штрафов, или ином документе с приложением копий предусмотренных настоящим </w:t>
      </w:r>
      <w:r w:rsidRPr="006758F2">
        <w:rPr>
          <w:rFonts w:eastAsia="Calibri" w:cs="Calibri"/>
          <w:sz w:val="28"/>
          <w:szCs w:val="28"/>
        </w:rPr>
        <w:lastRenderedPageBreak/>
        <w:t>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 В случае, если Управлением Федерального казначейства по Республике Крым ранее было учтено бюджетное обязательство, по которому представлен исполнительный документ, решению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24. В случае ликвидации получателя бюджетных средств либо изменения типа муниципального казенного учреждения муниципального образования </w:t>
      </w:r>
      <w:proofErr w:type="spellStart"/>
      <w:r w:rsidRPr="006758F2">
        <w:rPr>
          <w:rFonts w:eastAsia="Calibri" w:cs="Calibri"/>
          <w:sz w:val="28"/>
          <w:szCs w:val="28"/>
        </w:rPr>
        <w:t>Цветочненское</w:t>
      </w:r>
      <w:proofErr w:type="spellEnd"/>
      <w:r w:rsidRPr="006758F2">
        <w:rPr>
          <w:rFonts w:eastAsia="Calibri" w:cs="Calibri"/>
          <w:sz w:val="28"/>
          <w:szCs w:val="28"/>
        </w:rPr>
        <w:t xml:space="preserve"> сельское поселение Белогорского района Республики Крым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решении налогового органа, в части аннулирования соответствующих неисполненных бюджетных обязательств. </w:t>
      </w:r>
    </w:p>
    <w:p w:rsidR="00C72F48" w:rsidRPr="006758F2" w:rsidRDefault="00C72F48" w:rsidP="00C72F48">
      <w:pPr>
        <w:spacing w:line="276" w:lineRule="auto"/>
        <w:ind w:left="1134" w:right="849"/>
        <w:jc w:val="both"/>
        <w:rPr>
          <w:rFonts w:eastAsia="Calibri" w:cs="Calibri"/>
          <w:sz w:val="28"/>
          <w:szCs w:val="28"/>
        </w:rPr>
      </w:pPr>
    </w:p>
    <w:p w:rsidR="00C72F48" w:rsidRPr="006758F2" w:rsidRDefault="00C72F48" w:rsidP="00C72F48">
      <w:pPr>
        <w:spacing w:line="276" w:lineRule="auto"/>
        <w:ind w:left="1134" w:right="849"/>
        <w:jc w:val="center"/>
        <w:rPr>
          <w:rFonts w:eastAsia="Calibri" w:cs="Calibri"/>
          <w:sz w:val="28"/>
          <w:szCs w:val="28"/>
        </w:rPr>
      </w:pPr>
      <w:r w:rsidRPr="006758F2">
        <w:rPr>
          <w:rFonts w:eastAsia="Calibri" w:cs="Calibri"/>
          <w:b/>
          <w:sz w:val="28"/>
          <w:szCs w:val="28"/>
        </w:rPr>
        <w:t>IV. Порядок учета денежных обязательств</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25. Постановка на учет денежного обязательства и внесение изменений в поставленное на учет денежное обязательство осуществляется по денежным обязательствам, возникшим из:</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а) предусмотренного Порядком санкционирования оплаты денежных обязательств получателей средств бюджета муниципал</w:t>
      </w:r>
      <w:r w:rsidR="00550A84">
        <w:rPr>
          <w:rFonts w:eastAsia="Calibri" w:cs="Calibri"/>
          <w:sz w:val="28"/>
          <w:szCs w:val="28"/>
        </w:rPr>
        <w:t xml:space="preserve">ьного образования </w:t>
      </w:r>
      <w:proofErr w:type="spellStart"/>
      <w:r w:rsidR="00550A84">
        <w:rPr>
          <w:rFonts w:eastAsia="Calibri" w:cs="Calibri"/>
          <w:sz w:val="28"/>
          <w:szCs w:val="28"/>
        </w:rPr>
        <w:t>Цветочненское</w:t>
      </w:r>
      <w:proofErr w:type="spellEnd"/>
      <w:r w:rsidRPr="006758F2">
        <w:rPr>
          <w:rFonts w:eastAsia="Calibri" w:cs="Calibri"/>
          <w:sz w:val="28"/>
          <w:szCs w:val="28"/>
        </w:rPr>
        <w:t xml:space="preserve"> сельское поселение Белогорского района Республики Крым и администраторов источников финансирования дефицита бюджета муниципал</w:t>
      </w:r>
      <w:r w:rsidR="00383C74">
        <w:rPr>
          <w:rFonts w:eastAsia="Calibri" w:cs="Calibri"/>
          <w:sz w:val="28"/>
          <w:szCs w:val="28"/>
        </w:rPr>
        <w:t xml:space="preserve">ьного образования </w:t>
      </w:r>
      <w:proofErr w:type="spellStart"/>
      <w:r w:rsidR="00383C74">
        <w:rPr>
          <w:rFonts w:eastAsia="Calibri" w:cs="Calibri"/>
          <w:sz w:val="28"/>
          <w:szCs w:val="28"/>
        </w:rPr>
        <w:t>Цветочненское</w:t>
      </w:r>
      <w:proofErr w:type="spellEnd"/>
      <w:r w:rsidRPr="006758F2">
        <w:rPr>
          <w:rFonts w:eastAsia="Calibri" w:cs="Calibri"/>
          <w:sz w:val="28"/>
          <w:szCs w:val="28"/>
        </w:rPr>
        <w:t xml:space="preserve"> сельское поселение Белогорского района Республики Крым, утвержденного постановлением администрации </w:t>
      </w:r>
      <w:proofErr w:type="spellStart"/>
      <w:r w:rsidRPr="006758F2">
        <w:rPr>
          <w:rFonts w:eastAsia="Calibri" w:cs="Calibri"/>
          <w:sz w:val="28"/>
          <w:szCs w:val="28"/>
        </w:rPr>
        <w:t>Цветочненского</w:t>
      </w:r>
      <w:proofErr w:type="spellEnd"/>
      <w:r w:rsidR="00383C74">
        <w:rPr>
          <w:rFonts w:eastAsia="Calibri" w:cs="Calibri"/>
          <w:sz w:val="28"/>
          <w:szCs w:val="28"/>
        </w:rPr>
        <w:t xml:space="preserve"> </w:t>
      </w:r>
      <w:r w:rsidRPr="006758F2">
        <w:rPr>
          <w:rFonts w:eastAsia="Calibri" w:cs="Calibri"/>
          <w:sz w:val="28"/>
          <w:szCs w:val="28"/>
        </w:rPr>
        <w:t>сельского поселения Белогорского района Республики Крым от 09.01.2018 №1-ПА (с изменениями) (далее – Порядок санкционирования оплаты денежных обязательств получателей бюджетных средств), документа, подтверждающего возникновение денежного обязательства (далее – документы, подтверждающие возникновение денежных обязательств), предусмотренного подпунктом «а» пункта 7 настоящего Порядка;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lastRenderedPageBreak/>
        <w:t>б) предусмотренного Порядком санкционирования оплаты ден</w:t>
      </w:r>
      <w:r w:rsidR="00383C74">
        <w:rPr>
          <w:rFonts w:eastAsia="Calibri" w:cs="Calibri"/>
          <w:sz w:val="28"/>
          <w:szCs w:val="28"/>
        </w:rPr>
        <w:t xml:space="preserve">ежных обязательств получателей </w:t>
      </w:r>
      <w:r w:rsidRPr="006758F2">
        <w:rPr>
          <w:rFonts w:eastAsia="Calibri" w:cs="Calibri"/>
          <w:sz w:val="28"/>
          <w:szCs w:val="28"/>
        </w:rPr>
        <w:t>бюджетных средств, возникающего из документов, подтверждающих возникновение денежных обязательств из документов – оснований в соответствии с подпунктом «б» пункта 7 настоящего Порядка.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26. Сведения о денежном обязательстве формируются Управлением Федерального казначейства по Республике Крым после осуществления санкционирования расходов получателей бюджетных средств и в срок, установленный Порядком санкционирования оплаты денежных обязательств получателей бюджетных средств.</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27. В случае положительного результата осуществления санкционирования расходов получателя бюджетных средств Управление Федерального казначейства по Республике Крым присваивает учетный номер денежному обязательству.</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Учетный номер денежного обязательства имеет следующую структуру, состоящую из двадцати двух разрядов:</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с 1 по 19 разряд - учетный номер соответствующего бюджетного обязательства;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с 20 по 22 разряд - порядковый номер денежного обязательства.</w:t>
      </w:r>
    </w:p>
    <w:p w:rsidR="00C72F48" w:rsidRPr="006758F2" w:rsidRDefault="00C72F48" w:rsidP="00C72F48">
      <w:pPr>
        <w:spacing w:line="276" w:lineRule="auto"/>
        <w:ind w:left="1134" w:right="849"/>
        <w:jc w:val="both"/>
        <w:rPr>
          <w:rFonts w:eastAsia="Calibri" w:cs="Calibri"/>
          <w:sz w:val="28"/>
          <w:szCs w:val="28"/>
        </w:rPr>
      </w:pPr>
    </w:p>
    <w:p w:rsidR="00C72F48" w:rsidRPr="006758F2" w:rsidRDefault="00C72F48" w:rsidP="00C72F48">
      <w:pPr>
        <w:spacing w:line="276" w:lineRule="auto"/>
        <w:ind w:left="1134" w:right="849"/>
        <w:jc w:val="center"/>
        <w:rPr>
          <w:rFonts w:eastAsia="Calibri" w:cs="Calibri"/>
          <w:b/>
          <w:sz w:val="28"/>
          <w:szCs w:val="28"/>
        </w:rPr>
      </w:pPr>
      <w:r w:rsidRPr="006758F2">
        <w:rPr>
          <w:rFonts w:eastAsia="Calibri" w:cs="Calibri"/>
          <w:b/>
          <w:sz w:val="28"/>
          <w:szCs w:val="28"/>
        </w:rPr>
        <w:t>V. Представление информации о бюджетных и денежных обязательствах, учтенных в Управлении Федерального казначейства по Республике Крым</w:t>
      </w:r>
    </w:p>
    <w:p w:rsidR="00C72F48" w:rsidRPr="006758F2" w:rsidRDefault="00C72F48" w:rsidP="00C72F48">
      <w:pPr>
        <w:spacing w:line="276" w:lineRule="auto"/>
        <w:ind w:left="1134" w:right="849"/>
        <w:jc w:val="both"/>
        <w:rPr>
          <w:rFonts w:eastAsia="Calibri" w:cs="Calibri"/>
          <w:sz w:val="28"/>
          <w:szCs w:val="28"/>
        </w:rPr>
      </w:pP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28. Информация о бюджетных и денежных обязательствах предоставляется:</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Управлением Федерального казначейства по Республике Крым в виде документов, определенных пунктом 29</w:t>
      </w:r>
      <w:r w:rsidR="00383C74">
        <w:rPr>
          <w:rFonts w:eastAsia="Calibri" w:cs="Calibri"/>
          <w:sz w:val="28"/>
          <w:szCs w:val="28"/>
        </w:rPr>
        <w:t xml:space="preserve">,30 настоящего </w:t>
      </w:r>
      <w:r w:rsidRPr="006758F2">
        <w:rPr>
          <w:rFonts w:eastAsia="Calibri" w:cs="Calibri"/>
          <w:sz w:val="28"/>
          <w:szCs w:val="28"/>
        </w:rPr>
        <w:t xml:space="preserve">Порядка, по запросам администрации </w:t>
      </w:r>
      <w:proofErr w:type="spellStart"/>
      <w:r w:rsidRPr="006758F2">
        <w:rPr>
          <w:rFonts w:eastAsia="Calibri" w:cs="Calibri"/>
          <w:sz w:val="28"/>
          <w:szCs w:val="28"/>
        </w:rPr>
        <w:t>Цветочненского</w:t>
      </w:r>
      <w:proofErr w:type="spellEnd"/>
      <w:r w:rsidRPr="006758F2">
        <w:rPr>
          <w:rFonts w:eastAsia="Calibri" w:cs="Calibri"/>
          <w:sz w:val="28"/>
          <w:szCs w:val="28"/>
        </w:rPr>
        <w:t xml:space="preserve"> сельского поселения Белогорского района Республики Крым (далее – администрации сельского поселения), иных органов исполнительной власти муниципального образования </w:t>
      </w:r>
      <w:proofErr w:type="spellStart"/>
      <w:r w:rsidRPr="006758F2">
        <w:rPr>
          <w:rFonts w:eastAsia="Calibri" w:cs="Calibri"/>
          <w:sz w:val="28"/>
          <w:szCs w:val="28"/>
        </w:rPr>
        <w:t>Цветочненское</w:t>
      </w:r>
      <w:proofErr w:type="spellEnd"/>
      <w:r w:rsidRPr="006758F2">
        <w:rPr>
          <w:rFonts w:eastAsia="Calibri" w:cs="Calibri"/>
          <w:sz w:val="28"/>
          <w:szCs w:val="28"/>
        </w:rPr>
        <w:t xml:space="preserve"> сельское поселение Белогорского района Республики Крым, главных распорядителей средств местного бюджета, получателей бюджетных средств местного бюджета с учетом положений пунктов 35 настоящего Порядка.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29. Информация о бюджетных и денежных обязательствах предоставляется:</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администрации сельского поселения </w:t>
      </w:r>
      <w:r w:rsidR="00383C74">
        <w:rPr>
          <w:rFonts w:eastAsia="Calibri" w:cs="Calibri"/>
          <w:sz w:val="28"/>
          <w:szCs w:val="28"/>
        </w:rPr>
        <w:t xml:space="preserve">– по всем бюджетным и денежным </w:t>
      </w:r>
      <w:r w:rsidRPr="006758F2">
        <w:rPr>
          <w:rFonts w:eastAsia="Calibri" w:cs="Calibri"/>
          <w:sz w:val="28"/>
          <w:szCs w:val="28"/>
        </w:rPr>
        <w:t>обязательствам;</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lastRenderedPageBreak/>
        <w:t xml:space="preserve">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получателям бюджетных средств местного бюджета – в части бюджетных и денежных обязательств соответствующего получателя бюджетных средств местного бюджета;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иным органам исполнительной власти муниципального образования </w:t>
      </w:r>
      <w:proofErr w:type="spellStart"/>
      <w:r w:rsidRPr="006758F2">
        <w:rPr>
          <w:rFonts w:eastAsia="Calibri" w:cs="Calibri"/>
          <w:sz w:val="28"/>
          <w:szCs w:val="28"/>
        </w:rPr>
        <w:t>Цветочненское</w:t>
      </w:r>
      <w:proofErr w:type="spellEnd"/>
      <w:r w:rsidRPr="006758F2">
        <w:rPr>
          <w:rFonts w:eastAsia="Calibri" w:cs="Calibri"/>
          <w:sz w:val="28"/>
          <w:szCs w:val="28"/>
        </w:rPr>
        <w:t xml:space="preserve"> сельское поселение Белогорского района Республики Крым – в рамках их полномочий, установленных законодательством Российской Федерации.</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30. Информация о бюджетных и денежных обязательствах предоставляется в срок не позже трех рабочих дней в соответствии со следующими положениями:</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1) ежемесячно и в случае необходимости по запросу финансового управления, либо по запросу иного органа исполнительной власти муниципального образования </w:t>
      </w:r>
      <w:proofErr w:type="spellStart"/>
      <w:r w:rsidRPr="006758F2">
        <w:rPr>
          <w:rFonts w:eastAsia="Calibri" w:cs="Calibri"/>
          <w:sz w:val="28"/>
          <w:szCs w:val="28"/>
        </w:rPr>
        <w:t>Цветочненское</w:t>
      </w:r>
      <w:proofErr w:type="spellEnd"/>
      <w:r w:rsidRPr="006758F2">
        <w:rPr>
          <w:rFonts w:eastAsia="Calibri" w:cs="Calibri"/>
          <w:sz w:val="28"/>
          <w:szCs w:val="28"/>
        </w:rPr>
        <w:t xml:space="preserve"> сельское поселение Белогорского района Республики Крым, уполномоченного в соответствии с законодательством Республики Крым на получение такой информации, Управление Федерального казначейства по Республике Крым представляет с указанными в запросе детализацией и группировкой показателей:</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а) Информацию о принятых на учет ________________________</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(бюджетных, денежных) </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обязательствах (код формы по ОКУД 0506601) (далее - Информация 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б) Информацию об исполнении _________________________________________</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 (бюджетных, денежных) </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обязательств (код формы по ОКУД 0506603) (далее - Информация об исполнении обязательств), сформированную на дату, указанную в запросе;</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2) по запросу главного распорядителя средств местного бюджета Управление Федерального казначейства по Республике Крым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местного бюджета получателям бюджетных средств,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lastRenderedPageBreak/>
        <w:t xml:space="preserve">3) по запросу получателя бюджетных средств Управление Федерального казначейства по Республике Крым предоставляет Справку об исполнении принятых на учет_______________________________________________________ обязательств </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(бюджетных, денежных)</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(далее - Справка об исполнении обязательств) (код формы по ОКУД 0506602) по бюджетным обязательствам.</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Справка об исполнении обязательств формируется без направления запроса по состоянию на 1-е число каждого месяца и по состоянию на дату, указанную в запросе получателя бюджетных средств, нарастающим итогом с 1 января текущего финансового года и содержит информацию об исполнении бюджетных обязательств, поставленных на учет в Управлении Федерального казначейства по Республике Крым на основании Сведений об обязательствах;</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4) по запросу получателя бюджетных средств Управление Федерального казначейства по Республике Крым по месту обслуживания получателя бюджетных средств формирует Справку о неисполненных в отчетном финансовом году бюджетных обязательствах по государственным (му</w:t>
      </w:r>
      <w:r w:rsidR="00550A84">
        <w:rPr>
          <w:rFonts w:eastAsia="Calibri" w:cs="Calibri"/>
          <w:sz w:val="28"/>
          <w:szCs w:val="28"/>
        </w:rPr>
        <w:t>ниципальным)</w:t>
      </w:r>
      <w:r w:rsidRPr="006758F2">
        <w:rPr>
          <w:rFonts w:eastAsia="Calibri" w:cs="Calibri"/>
          <w:sz w:val="28"/>
          <w:szCs w:val="28"/>
        </w:rPr>
        <w:t xml:space="preserve"> контрактам на поставку товаров, выполнение работ, оказание услуг и соглашения</w:t>
      </w:r>
      <w:r w:rsidR="00550A84">
        <w:rPr>
          <w:rFonts w:eastAsia="Calibri" w:cs="Calibri"/>
          <w:sz w:val="28"/>
          <w:szCs w:val="28"/>
        </w:rPr>
        <w:t xml:space="preserve">м (нормативным правовым актам) </w:t>
      </w:r>
      <w:r w:rsidRPr="006758F2">
        <w:rPr>
          <w:rFonts w:eastAsia="Calibri" w:cs="Calibri"/>
          <w:sz w:val="28"/>
          <w:szCs w:val="28"/>
        </w:rPr>
        <w:t>о предоставлении из местного бюджета другим бюджетам бюджетной системы Российской Федерации субсидий, субвенций и иных м</w:t>
      </w:r>
      <w:r w:rsidR="00383C74">
        <w:rPr>
          <w:rFonts w:eastAsia="Calibri" w:cs="Calibri"/>
          <w:sz w:val="28"/>
          <w:szCs w:val="28"/>
        </w:rPr>
        <w:t xml:space="preserve">ежбюджетных трансфертов (далее </w:t>
      </w:r>
      <w:r w:rsidRPr="006758F2">
        <w:rPr>
          <w:rFonts w:eastAsia="Calibri" w:cs="Calibri"/>
          <w:sz w:val="28"/>
          <w:szCs w:val="28"/>
        </w:rPr>
        <w:t>- соглашение (нормативный правовой акт) о предоставлении межбюджетных трансфертов), соглашениям (нормативным правовым актам) о предоставлении субсидии юридическим лицам (код формы по ОКУД 0506103) (далее - Справка о неисполненных бюджетных обязательствах).</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государственных (муниципальных)  контрактов, договоров, соглашений (нормативных правовых актов) о предоставлении из местного бюджета другим бюджетам бюджетной системы Российской Федерации субсидий, субвенций, иных межбюджетных трансфертов, соглашений (нормативных правовых актов) о предоставлении субсидий юридическим лицам, поставленных на учет в Управление Федерального казначейства по Республике Крым на основании Сведений об обязательствах и подлежавших в соответствии с условиями этих государственных (муниципальных)  контрактов, договоров, соглашений </w:t>
      </w:r>
      <w:r w:rsidRPr="006758F2">
        <w:rPr>
          <w:rFonts w:eastAsia="Calibri" w:cs="Calibri"/>
          <w:sz w:val="28"/>
          <w:szCs w:val="28"/>
        </w:rPr>
        <w:lastRenderedPageBreak/>
        <w:t>(нормативных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(муниципальных)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По запросу главного распорядителя средств местного бюджета</w:t>
      </w:r>
      <w:r w:rsidR="00383C74">
        <w:rPr>
          <w:rFonts w:eastAsia="Calibri" w:cs="Calibri"/>
          <w:sz w:val="28"/>
          <w:szCs w:val="28"/>
        </w:rPr>
        <w:t xml:space="preserve"> </w:t>
      </w:r>
      <w:r w:rsidRPr="006758F2">
        <w:rPr>
          <w:rFonts w:eastAsia="Calibri" w:cs="Calibri"/>
          <w:sz w:val="28"/>
          <w:szCs w:val="28"/>
        </w:rPr>
        <w:t xml:space="preserve">Управление Федерального казначейства по Республике Крым формирует сводную Справку о неисполненных бюджетных обязательствах получателей бюджетных средств, находящихся в </w:t>
      </w:r>
      <w:r w:rsidR="00383C74">
        <w:rPr>
          <w:rFonts w:eastAsia="Calibri" w:cs="Calibri"/>
          <w:sz w:val="28"/>
          <w:szCs w:val="28"/>
        </w:rPr>
        <w:t xml:space="preserve">ведении главного распорядителя </w:t>
      </w:r>
      <w:r w:rsidRPr="006758F2">
        <w:rPr>
          <w:rFonts w:eastAsia="Calibri" w:cs="Calibri"/>
          <w:sz w:val="28"/>
          <w:szCs w:val="28"/>
        </w:rPr>
        <w:t xml:space="preserve">средств местного бюджета. </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Главные распорядители средств местного бюджета не позднее пятого рабочего дня февраля текущего финансового года представляют в Управление Федерального казначейства по Республике Крым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(муниципальных)  контрактов на поставку товаров, выполнение работ, оказание услуг, а также соглашений (нормативных правовых актов) о предоставлении из местного бюджета другим бюджетам бюджетной системы Российской Федерации субсидий, субвенций и иных межбюджетных трансфертов, соглашений (нормативных правовых актов) о предоставлении субсидий юридическим лицам (код формы по ОКУД 0506104) (далее - Информация об объеме лимитов бюджетных обязательств).</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Информация об объеме лимитов бюджетных </w:t>
      </w:r>
      <w:r w:rsidR="00C72F48" w:rsidRPr="006758F2">
        <w:rPr>
          <w:rFonts w:eastAsia="Calibri" w:cs="Calibri"/>
          <w:sz w:val="28"/>
          <w:szCs w:val="28"/>
        </w:rPr>
        <w:t>обязательств представляется в форме электронного документа в информационной системы и подписывается электронной подписью лица, имеющего право действовать о</w:t>
      </w:r>
      <w:r w:rsidR="00550A84">
        <w:rPr>
          <w:rFonts w:eastAsia="Calibri" w:cs="Calibri"/>
          <w:sz w:val="28"/>
          <w:szCs w:val="28"/>
        </w:rPr>
        <w:t xml:space="preserve">т имени главного распорядителя </w:t>
      </w:r>
      <w:r w:rsidR="00C72F48" w:rsidRPr="006758F2">
        <w:rPr>
          <w:rFonts w:eastAsia="Calibri" w:cs="Calibri"/>
          <w:sz w:val="28"/>
          <w:szCs w:val="28"/>
        </w:rPr>
        <w:t>средств местного бюджета.</w:t>
      </w:r>
    </w:p>
    <w:p w:rsidR="00C72F48" w:rsidRPr="006758F2" w:rsidRDefault="00550A8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Управление Федерального казначейства по Республике Крым в течение двух рабочих дней после дня предоставления главным распорядителем средств местного бюджета Информации об объеме лимитов бюджетных обязательств проверяет указанную информацию на не превышение суммы, на которую в текущем финансовом году могут быть увеличены бюджетные ассигнования главному распорядителю средств местного бюджета на оплату государственных (муници</w:t>
      </w:r>
      <w:r w:rsidR="00383C74">
        <w:rPr>
          <w:rFonts w:eastAsia="Calibri" w:cs="Calibri"/>
          <w:sz w:val="28"/>
          <w:szCs w:val="28"/>
        </w:rPr>
        <w:t>пальных)</w:t>
      </w:r>
      <w:r w:rsidR="00C72F48" w:rsidRPr="006758F2">
        <w:rPr>
          <w:rFonts w:eastAsia="Calibri" w:cs="Calibri"/>
          <w:sz w:val="28"/>
          <w:szCs w:val="28"/>
        </w:rPr>
        <w:t xml:space="preserve"> контрактов, договоров, соглашений (нормативных правовых актов) о предоставлении межбюджетных </w:t>
      </w:r>
      <w:r w:rsidR="00C72F48" w:rsidRPr="006758F2">
        <w:rPr>
          <w:rFonts w:eastAsia="Calibri" w:cs="Calibri"/>
          <w:sz w:val="28"/>
          <w:szCs w:val="28"/>
        </w:rPr>
        <w:lastRenderedPageBreak/>
        <w:t>трансфертов,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местного бюджета, сформированной Управлением Федерального к</w:t>
      </w:r>
      <w:r w:rsidR="00383C74">
        <w:rPr>
          <w:rFonts w:eastAsia="Calibri" w:cs="Calibri"/>
          <w:sz w:val="28"/>
          <w:szCs w:val="28"/>
        </w:rPr>
        <w:t xml:space="preserve">азначейства по Республике Крым </w:t>
      </w:r>
      <w:r w:rsidR="00C72F48" w:rsidRPr="006758F2">
        <w:rPr>
          <w:rFonts w:eastAsia="Calibri" w:cs="Calibri"/>
          <w:sz w:val="28"/>
          <w:szCs w:val="28"/>
        </w:rPr>
        <w:t>по данному главному распорядителю бюджетных средств местного бюджета.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При положительном результате проверки в соответствии с требованиями абзаца шестого настоящего подпункта Управление Федерального казначейства по Республике Крым подтверждает Информацию об объеме лимитов бюджетных обязательств путем ее подписания электронной подписью лица, имеющего право действовать от имени Управления Федерального казначейства по Республике Крым.</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Если Информация об объеме лимитов бюджетных обязательств не соответствует требованиям абзаца шестого настоящего подпункта, Управление Федерального казначейства по Республике Крым не позднее двух рабочих дней после дня представления Информации об объеме лимитов бюджетных обязательств главным распорядителем средств местного бюджета направляет главному распорядителю средств местного бюджета Протокол, в котором указывается причина возврата Информацию об объеме неиспользованных бюджетных обязательств. </w:t>
      </w:r>
    </w:p>
    <w:p w:rsidR="00C72F48" w:rsidRPr="006758F2" w:rsidRDefault="00C72F48" w:rsidP="00C72F48">
      <w:pPr>
        <w:spacing w:line="276" w:lineRule="auto"/>
        <w:ind w:left="1134" w:right="849"/>
        <w:jc w:val="both"/>
        <w:rPr>
          <w:rFonts w:eastAsia="Calibri" w:cs="Calibri"/>
          <w:sz w:val="28"/>
          <w:szCs w:val="28"/>
        </w:rPr>
      </w:pPr>
    </w:p>
    <w:p w:rsidR="00C72F48" w:rsidRPr="006758F2" w:rsidRDefault="00C72F48" w:rsidP="00C72F48">
      <w:pPr>
        <w:spacing w:line="276" w:lineRule="auto"/>
        <w:ind w:left="1134" w:right="849"/>
        <w:jc w:val="center"/>
        <w:rPr>
          <w:rFonts w:eastAsia="Calibri" w:cs="Calibri"/>
          <w:sz w:val="28"/>
          <w:szCs w:val="28"/>
        </w:rPr>
      </w:pPr>
      <w:r w:rsidRPr="006758F2">
        <w:rPr>
          <w:rFonts w:eastAsia="Calibri" w:cs="Calibri"/>
          <w:b/>
          <w:sz w:val="28"/>
          <w:szCs w:val="28"/>
        </w:rPr>
        <w:t>VI. Указания по заполнению документов, предусмотренных Порядком</w:t>
      </w:r>
    </w:p>
    <w:p w:rsidR="00C72F48" w:rsidRPr="006758F2" w:rsidRDefault="00C72F48" w:rsidP="00C72F48">
      <w:pPr>
        <w:spacing w:line="276" w:lineRule="auto"/>
        <w:ind w:left="1134" w:right="849"/>
        <w:jc w:val="both"/>
        <w:rPr>
          <w:rFonts w:eastAsia="Calibri" w:cs="Calibri"/>
          <w:sz w:val="28"/>
          <w:szCs w:val="28"/>
        </w:rPr>
      </w:pP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31. Справка об исполнении принятых на учет бюджетных обязательств формируется Управлением Федерального казначейства по Республике Крым нарастающим итогом с начала финансового года в следующем порядке.</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заголовочной части Справки об исполнении обязательств указываются вид обязательства – «бюджетное» или «денежное», в отношении которого формируется данная справка.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табличной части Спр</w:t>
      </w:r>
      <w:r w:rsidR="00383C74">
        <w:rPr>
          <w:rFonts w:eastAsia="Calibri" w:cs="Calibri"/>
          <w:sz w:val="28"/>
          <w:szCs w:val="28"/>
        </w:rPr>
        <w:t>авки об исполнении обязательств</w:t>
      </w:r>
      <w:r w:rsidRPr="006758F2">
        <w:rPr>
          <w:rFonts w:eastAsia="Calibri" w:cs="Calibri"/>
          <w:sz w:val="28"/>
          <w:szCs w:val="28"/>
        </w:rPr>
        <w:t xml:space="preserve"> отражаются показатели:</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в графах 1 - 4 – составная часть кода бюджетной классификации местного бюджета, по которому в Управлении Федерального казначейства по Республике Крым приняты на учет бюджетные или денежные обязательства; </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в графах 5 – 7 - сумма распределенных лимитов бюджетных обязательств на текущий финансовый год, на первый год планового периода, на второй год планового периода;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lastRenderedPageBreak/>
        <w:t>в графах 8, 9 - соответственно номер и дата документа-основания (исполнительного документа, решения налогового органа);</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в графе 10 - учетный номер бюджетного или денежного обязательства;</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в граф</w:t>
      </w:r>
      <w:r>
        <w:rPr>
          <w:rFonts w:eastAsia="Calibri" w:cs="Calibri"/>
          <w:sz w:val="28"/>
          <w:szCs w:val="28"/>
        </w:rPr>
        <w:t xml:space="preserve">е 11 - код объекта федеральной </w:t>
      </w:r>
      <w:r w:rsidR="00C72F48" w:rsidRPr="006758F2">
        <w:rPr>
          <w:rFonts w:eastAsia="Calibri" w:cs="Calibri"/>
          <w:sz w:val="28"/>
          <w:szCs w:val="28"/>
        </w:rPr>
        <w:t>адресной инвестиционной программы (далее – ФАИП) (при наличии);</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в графах 12 - 14 - принятые на учет в Управлении Федерального казначейства по Республике Крым бюджетные или денежные обязательства соответственно на текущий финансовый год (с учетом неисполненных бюджетных обязательств прошлых лет), на первый и на второй года планового периода;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графах 15 - 16 - сумма и процент исполненных бюджетных или денежных обязательств текущего финансового года в разрезе кодов бюджетной классификации местного бюджета;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графе 17 - сумма неисполненных бюджетных или денежных обязательств текущего финансового года в разрезе кодов бюджетной классификации местного бюджета (показатель графы 12 минус показатель графы 15);</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графах 18 - 19 - сумма и процент неиспользованного остатка лимитов бюджетных обязательств текущего финансового года.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32. Информация о принятых на учет обязательствах формируется Управлением Федерального казначейства по Республике Крым в следующем порядке.</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При формировании Информации о принятых на учет обязательствах в целом по всем получателям бюджетных средств реквизит заголовочной части «Главный распорядитель (распорядитель) бюджетных средств» не заполняется.</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Информация</w:t>
      </w:r>
      <w:r w:rsidR="00C72F48" w:rsidRPr="006758F2">
        <w:rPr>
          <w:rFonts w:eastAsia="Calibri" w:cs="Calibri"/>
          <w:sz w:val="28"/>
          <w:szCs w:val="28"/>
        </w:rPr>
        <w:t xml:space="preserve"> о принятых на учет обязательствах формируется в разрезе участников бюджетного процесса в соответствии с запросом финансового управле</w:t>
      </w:r>
      <w:r>
        <w:rPr>
          <w:rFonts w:eastAsia="Calibri" w:cs="Calibri"/>
          <w:sz w:val="28"/>
          <w:szCs w:val="28"/>
        </w:rPr>
        <w:t>ния, главных распорядителей</w:t>
      </w:r>
      <w:r w:rsidR="00C72F48" w:rsidRPr="006758F2">
        <w:rPr>
          <w:rFonts w:eastAsia="Calibri" w:cs="Calibri"/>
          <w:sz w:val="28"/>
          <w:szCs w:val="28"/>
        </w:rPr>
        <w:t xml:space="preserve"> средств местного бюджета. </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w:t>
      </w:r>
      <w:r w:rsidR="00383C74">
        <w:rPr>
          <w:rFonts w:eastAsia="Calibri" w:cs="Calibri"/>
          <w:sz w:val="28"/>
          <w:szCs w:val="28"/>
        </w:rPr>
        <w:t xml:space="preserve"> заголовочной части Информации </w:t>
      </w:r>
      <w:r w:rsidRPr="006758F2">
        <w:rPr>
          <w:rFonts w:eastAsia="Calibri" w:cs="Calibri"/>
          <w:sz w:val="28"/>
          <w:szCs w:val="28"/>
        </w:rPr>
        <w:t>о принятых на учет обязательствах указывается вид обязательства «бюджетное» или «денежное», в отношении которого формируется данная информация.</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Табличная часть формы </w:t>
      </w:r>
      <w:r w:rsidR="00383C74">
        <w:rPr>
          <w:rFonts w:eastAsia="Calibri" w:cs="Calibri"/>
          <w:sz w:val="28"/>
          <w:szCs w:val="28"/>
        </w:rPr>
        <w:t>Информации</w:t>
      </w:r>
      <w:r w:rsidRPr="006758F2">
        <w:rPr>
          <w:rFonts w:eastAsia="Calibri" w:cs="Calibri"/>
          <w:sz w:val="28"/>
          <w:szCs w:val="28"/>
        </w:rPr>
        <w:t xml:space="preserve"> о принятых на учет обязательствах заполняется следующим образом:</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в графах 1 - 4 – составная часть кода бюджетной классификации местного бюджета, по которому в Управлении Федерального казначейства по Республике Крым учтено бюджетное или денежное обязательство.  Степень детализации кодов классификации местного бюджета или перечень кодов бюджетной классификации местного бюджета, в разрезе которых в Информации приводятся сведения о принятых получателями бюджетных средств бюджетных или денежных обязательствах, устанавливается </w:t>
      </w:r>
      <w:r w:rsidRPr="006758F2">
        <w:rPr>
          <w:rFonts w:eastAsia="Calibri" w:cs="Calibri"/>
          <w:sz w:val="28"/>
          <w:szCs w:val="28"/>
        </w:rPr>
        <w:lastRenderedPageBreak/>
        <w:t>финансовым управлением, главными распорядителями средств местного бюджета, по запросу которых формируется Информация о принятых на учет обязательствах;</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графе 5 - код валюты по ОК</w:t>
      </w:r>
      <w:r w:rsidR="00383C74">
        <w:rPr>
          <w:rFonts w:eastAsia="Calibri" w:cs="Calibri"/>
          <w:sz w:val="28"/>
          <w:szCs w:val="28"/>
        </w:rPr>
        <w:t xml:space="preserve">В, в которой принято бюджетное </w:t>
      </w:r>
      <w:r w:rsidRPr="006758F2">
        <w:rPr>
          <w:rFonts w:eastAsia="Calibri" w:cs="Calibri"/>
          <w:sz w:val="28"/>
          <w:szCs w:val="28"/>
        </w:rPr>
        <w:t>или денежное обязательство;</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в графе 6 - </w:t>
      </w:r>
      <w:r w:rsidR="00C72F48" w:rsidRPr="006758F2">
        <w:rPr>
          <w:rFonts w:eastAsia="Calibri" w:cs="Calibri"/>
          <w:sz w:val="28"/>
          <w:szCs w:val="28"/>
        </w:rPr>
        <w:t>код объекта ФАИП (при наличии);</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в графе </w:t>
      </w:r>
      <w:r w:rsidR="00C72F48" w:rsidRPr="006758F2">
        <w:rPr>
          <w:rFonts w:eastAsia="Calibri" w:cs="Calibri"/>
          <w:sz w:val="28"/>
          <w:szCs w:val="28"/>
        </w:rPr>
        <w:t>7 отражаются су</w:t>
      </w:r>
      <w:r>
        <w:rPr>
          <w:rFonts w:eastAsia="Calibri" w:cs="Calibri"/>
          <w:sz w:val="28"/>
          <w:szCs w:val="28"/>
        </w:rPr>
        <w:t xml:space="preserve">ммы неисполненных обязательств </w:t>
      </w:r>
      <w:r w:rsidR="00C72F48" w:rsidRPr="006758F2">
        <w:rPr>
          <w:rFonts w:eastAsia="Calibri" w:cs="Calibri"/>
          <w:sz w:val="28"/>
          <w:szCs w:val="28"/>
        </w:rPr>
        <w:t>прошлых лет;</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графах 8 - 23 отражаются суммы принятых бюджетных или денежных обязательств за счет средств местного бюджета в валюте Российской Федерации.</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Если бюджетное или </w:t>
      </w:r>
      <w:r w:rsidR="00C72F48" w:rsidRPr="006758F2">
        <w:rPr>
          <w:rFonts w:eastAsia="Calibri" w:cs="Calibri"/>
          <w:sz w:val="28"/>
          <w:szCs w:val="28"/>
        </w:rPr>
        <w:t>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соответственно:</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в графах 8 - 19 - в разрезе каждого месяца текущего финансового года;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 в графе 20 - итоговая сумма бюджетных или денежных обязательств текущего финансового года;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графе 21 - сумма бюджетных или денежных обязательств, принятая на первый год планового периода;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графе 22 - сумма бюджетных или денежных обязательств, принятая на второй год планового периода;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графе 23 - сумма бюджетных или денежных обязательств, принятая на третий год после текущего финансового года;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графе 24 - сумма бюджетных или денежных обязат</w:t>
      </w:r>
      <w:r w:rsidR="00383C74">
        <w:rPr>
          <w:rFonts w:eastAsia="Calibri" w:cs="Calibri"/>
          <w:sz w:val="28"/>
          <w:szCs w:val="28"/>
        </w:rPr>
        <w:t xml:space="preserve">ельств, принятая на последующие годы </w:t>
      </w:r>
      <w:r w:rsidRPr="006758F2">
        <w:rPr>
          <w:rFonts w:eastAsia="Calibri" w:cs="Calibri"/>
          <w:sz w:val="28"/>
          <w:szCs w:val="28"/>
        </w:rPr>
        <w:t>после текущего финансового года.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По строке «Итого по коду БК» в графах 7 - 24 указывается итоговая сумма бюджетных или денежных обязательств </w:t>
      </w:r>
      <w:proofErr w:type="spellStart"/>
      <w:r w:rsidRPr="006758F2">
        <w:rPr>
          <w:rFonts w:eastAsia="Calibri" w:cs="Calibri"/>
          <w:sz w:val="28"/>
          <w:szCs w:val="28"/>
        </w:rPr>
        <w:t>группировочно</w:t>
      </w:r>
      <w:proofErr w:type="spellEnd"/>
      <w:r w:rsidRPr="006758F2">
        <w:rPr>
          <w:rFonts w:eastAsia="Calibri" w:cs="Calibri"/>
          <w:sz w:val="28"/>
          <w:szCs w:val="28"/>
        </w:rPr>
        <w:t xml:space="preserve"> по всем кодам бюджетной классификации Российской Федерации, указанным в графах 1 - 4.</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 По строке «Итого по участнику бюджетного процесса» по графам 7 – 24 указываются итоговые суммы бюджетных или денежных обязательств в целом по главному распорядителю средств местного бюджета, по всем или по отдельным получателям бюджетных средств, как определено в запросе финансового упра</w:t>
      </w:r>
      <w:r w:rsidR="00383C74">
        <w:rPr>
          <w:rFonts w:eastAsia="Calibri" w:cs="Calibri"/>
          <w:sz w:val="28"/>
          <w:szCs w:val="28"/>
        </w:rPr>
        <w:t xml:space="preserve">вления, главного распорядителя </w:t>
      </w:r>
      <w:r w:rsidRPr="006758F2">
        <w:rPr>
          <w:rFonts w:eastAsia="Calibri" w:cs="Calibri"/>
          <w:sz w:val="28"/>
          <w:szCs w:val="28"/>
        </w:rPr>
        <w:t>средств местного бюджета соответственно.</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 В случае формирования Информации о принятых на учет бюджетных обязательствах в целом по получа</w:t>
      </w:r>
      <w:r w:rsidR="00383C74">
        <w:rPr>
          <w:rFonts w:eastAsia="Calibri" w:cs="Calibri"/>
          <w:sz w:val="28"/>
          <w:szCs w:val="28"/>
        </w:rPr>
        <w:t xml:space="preserve">телям бюджетных средств строка </w:t>
      </w:r>
      <w:r w:rsidRPr="006758F2">
        <w:rPr>
          <w:rFonts w:eastAsia="Calibri" w:cs="Calibri"/>
          <w:sz w:val="28"/>
          <w:szCs w:val="28"/>
        </w:rPr>
        <w:t>«Итого по участнику бюджетного процесса» не заполняется.</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По строке «Всего» по графам 7 - 24 указываются итоговые суммы бюджетных или денежных обязательств.</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lastRenderedPageBreak/>
        <w:t>Управление Федерального казначейства по Республике Крым представляет сводную Информацию о принятых на учет бюджетных обязательствах по запросу финансового управления.</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33. Информация об исполнении обязательств формируется Управле</w:t>
      </w:r>
      <w:r w:rsidR="00383C74">
        <w:rPr>
          <w:rFonts w:eastAsia="Calibri" w:cs="Calibri"/>
          <w:sz w:val="28"/>
          <w:szCs w:val="28"/>
        </w:rPr>
        <w:t xml:space="preserve">нием Федерального казначейства </w:t>
      </w:r>
      <w:r w:rsidRPr="006758F2">
        <w:rPr>
          <w:rFonts w:eastAsia="Calibri" w:cs="Calibri"/>
          <w:sz w:val="28"/>
          <w:szCs w:val="28"/>
        </w:rPr>
        <w:t>по Республике Крым в следующем порядке.</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 В заголовочной части Информации об исполнении обязательств указываются вид обязательства «бюджетное» или «денежное», в отношении которого формируется данная информация.</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В табличной части Информации об исполнении обязательств отражаются:</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 в графах 1 - 4 – составная часть кода классификации расходов местного бюджета, по которому в Управ</w:t>
      </w:r>
      <w:r w:rsidR="00383C74">
        <w:rPr>
          <w:rFonts w:eastAsia="Calibri" w:cs="Calibri"/>
          <w:sz w:val="28"/>
          <w:szCs w:val="28"/>
        </w:rPr>
        <w:t>лении Федерального казначейства</w:t>
      </w:r>
      <w:r w:rsidRPr="006758F2">
        <w:rPr>
          <w:rFonts w:eastAsia="Calibri" w:cs="Calibri"/>
          <w:sz w:val="28"/>
          <w:szCs w:val="28"/>
        </w:rPr>
        <w:t xml:space="preserve"> по Р</w:t>
      </w:r>
      <w:r w:rsidR="00383C74">
        <w:rPr>
          <w:rFonts w:eastAsia="Calibri" w:cs="Calibri"/>
          <w:sz w:val="28"/>
          <w:szCs w:val="28"/>
        </w:rPr>
        <w:t xml:space="preserve">еспублике Крым учтено бюджетное или </w:t>
      </w:r>
      <w:r w:rsidRPr="006758F2">
        <w:rPr>
          <w:rFonts w:eastAsia="Calibri" w:cs="Calibri"/>
          <w:sz w:val="28"/>
          <w:szCs w:val="28"/>
        </w:rPr>
        <w:t>денежное обязательство;</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графах 5 - 7 - сумма доведенных лимитов бюджетных обязательств на текущий финансовый год, первый год планового периода, второй год планового периода;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графах 8 - 10- принятые на учет бюджетные или денежное обязательства за счет средств местного бюджета соответственно на текущий финансовый год (с учетом неисполненных обязательств прошлых лет) (графа 8), на первый год планового периода (графа 9), на второй год планового периода (графа 10);</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графах 11 - 12 - суммы и процент бюджетных или денежных обязательств, исполненных с начала текущего финансового года;</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в графе 13 - суммы бюджетных или денежных обязательств текущего финансового года (с учетом суммы неисполненных обязательств прошлых лет), неисполненных на дату формирования Информации об исполнении обязате</w:t>
      </w:r>
      <w:r>
        <w:rPr>
          <w:rFonts w:eastAsia="Calibri" w:cs="Calibri"/>
          <w:sz w:val="28"/>
          <w:szCs w:val="28"/>
        </w:rPr>
        <w:t xml:space="preserve">льств, рассчитанные как разница показателей по графе 8 </w:t>
      </w:r>
      <w:r w:rsidR="00C72F48" w:rsidRPr="006758F2">
        <w:rPr>
          <w:rFonts w:eastAsia="Calibri" w:cs="Calibri"/>
          <w:sz w:val="28"/>
          <w:szCs w:val="28"/>
        </w:rPr>
        <w:t>и по графе 11;</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графах 14 - 15 - сумма и процент неиспользованных остатков лимитов бюджетных обязательств текущего финансового года.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случае представления Информации об исполнении обязательств в администрацию сельского поселения, Управление Федерального казначейства по Республике Крым формирует табличную часть Информации об исполнении обязательств в разрезе главных распорядителей бюджетных средств местного бюджета. При этом в наименовании строки «Итого по коду главы» указыва</w:t>
      </w:r>
      <w:r w:rsidR="00383C74">
        <w:rPr>
          <w:rFonts w:eastAsia="Calibri" w:cs="Calibri"/>
          <w:sz w:val="28"/>
          <w:szCs w:val="28"/>
        </w:rPr>
        <w:t>ется код главного распорядителя</w:t>
      </w:r>
      <w:r w:rsidRPr="006758F2">
        <w:rPr>
          <w:rFonts w:eastAsia="Calibri" w:cs="Calibri"/>
          <w:sz w:val="28"/>
          <w:szCs w:val="28"/>
        </w:rPr>
        <w:t xml:space="preserve"> средств местного бюджета по бюджетной классификации местного бюджета, с отражением в графах 5 – 15 итоговых данных по получателям бюджетных средств, подведомственным данному главному распорядителю бюджетных средств местного бюджета.</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По строке «Всего» в графах 5 - 15 указываются итоговые данные в целом за отчетный период.</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lastRenderedPageBreak/>
        <w:t>34. Справка о неисполненных бюджетных обязательствах формируется Управлением Федерального казначейства по Республике Крым в следующем порядке.</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 В реквизите заголовочной части «Кому: Получатель средств федерального бюджета, главный распорядитель средств федерального бюджета» или «Территориальный орган Федераль</w:t>
      </w:r>
      <w:r w:rsidR="00383C74">
        <w:rPr>
          <w:rFonts w:eastAsia="Calibri" w:cs="Calibri"/>
          <w:sz w:val="28"/>
          <w:szCs w:val="28"/>
        </w:rPr>
        <w:t xml:space="preserve">ного казначейства» указывается </w:t>
      </w:r>
      <w:r w:rsidRPr="006758F2">
        <w:rPr>
          <w:rFonts w:eastAsia="Calibri" w:cs="Calibri"/>
          <w:sz w:val="28"/>
          <w:szCs w:val="28"/>
        </w:rPr>
        <w:t>орган, которому представляется Справка о неисполненных бюджетных обязательствах.</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табличной части Справки о неисполненных бюджетных обязательствах отражаются:</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в графах 1 - 5 – составная часть кода классификации расходов местного бюджета и кода объекта ФАИП (при наличии), по которому в Управлении Федерального казначейства по Республике Крым поставлены на учет бюджетные обязательства, возникшие из государственных (муниципальных)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графах 6 и 7 - соответственно наименование получателя бюджетных средств –муниципального заказчика,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государственному (муниципальному) контракту, договору, соглашению (нормативному правовому акту) о предоставлении межбюджетных трансфертов, соглашению (нормативному правовому акту) о предоставлении субсидии юридическим лицам, и его код по Сводному реестру;</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графах 8 и 9 - соответственно номер и дата гос</w:t>
      </w:r>
      <w:r w:rsidR="00383C74">
        <w:rPr>
          <w:rFonts w:eastAsia="Calibri" w:cs="Calibri"/>
          <w:sz w:val="28"/>
          <w:szCs w:val="28"/>
        </w:rPr>
        <w:t xml:space="preserve">ударственного (муниципального) </w:t>
      </w:r>
      <w:r w:rsidRPr="006758F2">
        <w:rPr>
          <w:rFonts w:eastAsia="Calibri" w:cs="Calibri"/>
          <w:sz w:val="28"/>
          <w:szCs w:val="28"/>
        </w:rPr>
        <w:t>контракта, договора, соглашения (нормативного правового акта) о предоставлении межбюджетных трансфертов,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графе 10 и 11 - соответственно номер и сумма неисполненного остатка бюджетного обязательства по каждому го</w:t>
      </w:r>
      <w:r w:rsidR="00383C74">
        <w:rPr>
          <w:rFonts w:eastAsia="Calibri" w:cs="Calibri"/>
          <w:sz w:val="28"/>
          <w:szCs w:val="28"/>
        </w:rPr>
        <w:t>сударственному (муниципальному)</w:t>
      </w:r>
      <w:r w:rsidRPr="006758F2">
        <w:rPr>
          <w:rFonts w:eastAsia="Calibri" w:cs="Calibri"/>
          <w:sz w:val="28"/>
          <w:szCs w:val="28"/>
        </w:rPr>
        <w:t xml:space="preserve"> контракту, договору, соглашению (нормативному правовому акту) о предоставлении межбюджетных трансфертов, соглашению (нормативному правовому акту) о предоставлен</w:t>
      </w:r>
      <w:r w:rsidR="00383C74">
        <w:rPr>
          <w:rFonts w:eastAsia="Calibri" w:cs="Calibri"/>
          <w:sz w:val="28"/>
          <w:szCs w:val="28"/>
        </w:rPr>
        <w:t xml:space="preserve">ии субсидии юридическим лицам, </w:t>
      </w:r>
      <w:r w:rsidRPr="006758F2">
        <w:rPr>
          <w:rFonts w:eastAsia="Calibri" w:cs="Calibri"/>
          <w:sz w:val="28"/>
          <w:szCs w:val="28"/>
        </w:rPr>
        <w:t>реквизиты которого указаны в графах 8 и 9;</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lastRenderedPageBreak/>
        <w:t>в графе 12 - общий объем неисполненных в отчетном финансовом году бюджетных обязательств, рассчитанный ка</w:t>
      </w:r>
      <w:r w:rsidR="00383C74">
        <w:rPr>
          <w:rFonts w:eastAsia="Calibri" w:cs="Calibri"/>
          <w:sz w:val="28"/>
          <w:szCs w:val="28"/>
        </w:rPr>
        <w:t xml:space="preserve">к сумма неисполненных остатков </w:t>
      </w:r>
      <w:r w:rsidRPr="006758F2">
        <w:rPr>
          <w:rFonts w:eastAsia="Calibri" w:cs="Calibri"/>
          <w:sz w:val="28"/>
          <w:szCs w:val="28"/>
        </w:rPr>
        <w:t>бюджетных обязательств отчетного финансового года, указанных в графе 11 в разрезе неисполненных бюджетных обязательств (государственных (муниципальных) контрактов, договоров, соглашений (нормативных правовых актах) о предоставлении межбюджетных трансфертов), соглашений (нормативных правовых актов) о предоставлении субсидии юридическим лицам), сгруппированных по каждому получателю бюджетных средств - гос</w:t>
      </w:r>
      <w:r w:rsidR="00550A84">
        <w:rPr>
          <w:rFonts w:eastAsia="Calibri" w:cs="Calibri"/>
          <w:sz w:val="28"/>
          <w:szCs w:val="28"/>
        </w:rPr>
        <w:t xml:space="preserve">ударственному (муниципальному) </w:t>
      </w:r>
      <w:r w:rsidRPr="006758F2">
        <w:rPr>
          <w:rFonts w:eastAsia="Calibri" w:cs="Calibri"/>
          <w:sz w:val="28"/>
          <w:szCs w:val="28"/>
        </w:rPr>
        <w:t>заказчику, главному распорядителю и по каждому коду классификации расходов местного бюджета;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графе 13 - неиспользованный остаток лимитов бюджетных обязательств отчетного финансового года, рассчитанный как разность между доведенными до получателя бюджетных средств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графе 14 -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г</w:t>
      </w:r>
      <w:r w:rsidR="00383C74">
        <w:rPr>
          <w:rFonts w:eastAsia="Calibri" w:cs="Calibri"/>
          <w:sz w:val="28"/>
          <w:szCs w:val="28"/>
        </w:rPr>
        <w:t xml:space="preserve">осударственных (муниципальных) </w:t>
      </w:r>
      <w:r w:rsidRPr="006758F2">
        <w:rPr>
          <w:rFonts w:eastAsia="Calibri" w:cs="Calibri"/>
          <w:sz w:val="28"/>
          <w:szCs w:val="28"/>
        </w:rPr>
        <w:t>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субсидии юридическим лицам, реквизиты которых указаны в графах 8 и 9.</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При этом в графе 14 по соответствующему коду классификации расходов местного бюджета отражается наименьшая из сумм, указанных в графах 12 и 13.</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По строке «Итого по коду бюджетной классификации» в графах 12 – 14 указываются итоговые суммы по каждому коду классификации расходов местного бюджета, отраженному в графах 1 - 4.</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По строке «Всего по коду главы» в графах 12 - 14 указываются итоговые данные, сгруппированные по к</w:t>
      </w:r>
      <w:r w:rsidR="00383C74">
        <w:rPr>
          <w:rFonts w:eastAsia="Calibri" w:cs="Calibri"/>
          <w:sz w:val="28"/>
          <w:szCs w:val="28"/>
        </w:rPr>
        <w:t>аждому главному распорядителю</w:t>
      </w:r>
      <w:r w:rsidRPr="006758F2">
        <w:rPr>
          <w:rFonts w:eastAsia="Calibri" w:cs="Calibri"/>
          <w:sz w:val="28"/>
          <w:szCs w:val="28"/>
        </w:rPr>
        <w:t xml:space="preserve"> средств местного бюджета. </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35. Информация об объеме лимитов бюджетных обязательств формируется главным распорядителем средств местного бюджета в следующем порядке.</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реквизите заголовочной час</w:t>
      </w:r>
      <w:r w:rsidR="00383C74">
        <w:rPr>
          <w:rFonts w:eastAsia="Calibri" w:cs="Calibri"/>
          <w:sz w:val="28"/>
          <w:szCs w:val="28"/>
        </w:rPr>
        <w:t>ти «Кому: Территориальный орган</w:t>
      </w:r>
      <w:r w:rsidRPr="006758F2">
        <w:rPr>
          <w:rFonts w:eastAsia="Calibri" w:cs="Calibri"/>
          <w:sz w:val="28"/>
          <w:szCs w:val="28"/>
        </w:rPr>
        <w:t xml:space="preserve"> бюджета указывает орган Федерального казначейства» главный распорядитель средств местного бюджета указывает «Управление Федерального казначейства по Республике Крым», которому представляется Информация об объеме лимитов бюджетных обязательств. </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lastRenderedPageBreak/>
        <w:t>В табличной части Информации об объеме лимитов бюджетных обязательств отражаются:</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в графах 1 - 4 – составная часть кода классификации расходов м</w:t>
      </w:r>
      <w:r w:rsidR="00550A84">
        <w:rPr>
          <w:rFonts w:eastAsia="Calibri" w:cs="Calibri"/>
          <w:sz w:val="28"/>
          <w:szCs w:val="28"/>
        </w:rPr>
        <w:t xml:space="preserve">естного бюджета, по которому в </w:t>
      </w:r>
      <w:r w:rsidRPr="006758F2">
        <w:rPr>
          <w:rFonts w:eastAsia="Calibri" w:cs="Calibri"/>
          <w:sz w:val="28"/>
          <w:szCs w:val="28"/>
        </w:rPr>
        <w:t>Управлении Федерального казначейства  по Республике Крым в отчетном финансовом году были поставлены на учет бюджетные обязательства по го</w:t>
      </w:r>
      <w:r w:rsidR="00550A84">
        <w:rPr>
          <w:rFonts w:eastAsia="Calibri" w:cs="Calibri"/>
          <w:sz w:val="28"/>
          <w:szCs w:val="28"/>
        </w:rPr>
        <w:t>сударственному (муниципальному)</w:t>
      </w:r>
      <w:r w:rsidRPr="006758F2">
        <w:rPr>
          <w:rFonts w:eastAsia="Calibri" w:cs="Calibri"/>
          <w:sz w:val="28"/>
          <w:szCs w:val="28"/>
        </w:rPr>
        <w:t xml:space="preserve"> контракту, договору, соглашению (нормативному правовому акту) о предоставлении межбюджетных трансфертов, соглашению (нормативному правовому акту) о предоставлении субсидии юридическим лицам, подлежавшие в соответствии с условиями данного государственного (муниципального) контракта, договора, соглашения (нормативного правового акта) о предоставлении межбюджетных трансфертов, соглашения (нормативного правового акта) о предоставлении субсидии юридическим лицам, оплате в отчетном финансовом году и не исполненные по состоянию на конец отчетного финансового года;</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в графе 5 - неиспользованный остаток лимитов бюджетных обязательств отчетного финансового года по каждому коду классификации расходов местного бюджета;</w:t>
      </w:r>
    </w:p>
    <w:p w:rsidR="00C72F48" w:rsidRPr="006758F2" w:rsidRDefault="00C72F48" w:rsidP="00C72F48">
      <w:pPr>
        <w:spacing w:line="276" w:lineRule="auto"/>
        <w:ind w:left="1134" w:right="849"/>
        <w:jc w:val="both"/>
        <w:rPr>
          <w:rFonts w:eastAsia="Calibri" w:cs="Calibri"/>
          <w:sz w:val="28"/>
          <w:szCs w:val="28"/>
        </w:rPr>
      </w:pPr>
      <w:r w:rsidRPr="006758F2">
        <w:rPr>
          <w:rFonts w:eastAsia="Calibri" w:cs="Calibri"/>
          <w:sz w:val="28"/>
          <w:szCs w:val="28"/>
        </w:rPr>
        <w:t xml:space="preserve"> в графе 6 - объем неисполненных в отчетном финансовом году бюджетных обязательств по </w:t>
      </w:r>
      <w:r w:rsidR="00383C74">
        <w:rPr>
          <w:rFonts w:eastAsia="Calibri" w:cs="Calibri"/>
          <w:sz w:val="28"/>
          <w:szCs w:val="28"/>
        </w:rPr>
        <w:t>государственным (муниципальным)</w:t>
      </w:r>
      <w:r w:rsidRPr="006758F2">
        <w:rPr>
          <w:rFonts w:eastAsia="Calibri" w:cs="Calibri"/>
          <w:sz w:val="28"/>
          <w:szCs w:val="28"/>
        </w:rPr>
        <w:t xml:space="preserve"> контрактам, договорам, соглашениям (нормативным правовым актам) о предоставлении межбюджетных трансфертов, соглашениям (нормативным правовым актам) о предоставлении субсидии юридическим лицам;</w:t>
      </w:r>
    </w:p>
    <w:p w:rsidR="00C72F48" w:rsidRPr="006758F2" w:rsidRDefault="00383C74" w:rsidP="00C72F48">
      <w:pPr>
        <w:spacing w:line="276" w:lineRule="auto"/>
        <w:ind w:left="1134" w:right="849"/>
        <w:jc w:val="both"/>
        <w:rPr>
          <w:rFonts w:eastAsia="Calibri" w:cs="Calibri"/>
          <w:sz w:val="28"/>
          <w:szCs w:val="28"/>
        </w:rPr>
      </w:pPr>
      <w:r>
        <w:rPr>
          <w:rFonts w:eastAsia="Calibri" w:cs="Calibri"/>
          <w:sz w:val="28"/>
          <w:szCs w:val="28"/>
        </w:rPr>
        <w:t xml:space="preserve"> </w:t>
      </w:r>
      <w:r w:rsidR="00C72F48" w:rsidRPr="006758F2">
        <w:rPr>
          <w:rFonts w:eastAsia="Calibri" w:cs="Calibri"/>
          <w:sz w:val="28"/>
          <w:szCs w:val="28"/>
        </w:rPr>
        <w:t>в графе 7 - сумма, на которую главному распорядителю средств местного бюджета в текущем финансовом году могут быть увеличены бюджетные ассигнования на оплату неисполненных государственных (муниципальных)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субсидии юридическим лицам оплате в отчетном финансовом году.</w:t>
      </w:r>
    </w:p>
    <w:p w:rsidR="00C72F48" w:rsidRPr="006758F2" w:rsidRDefault="00C72F48" w:rsidP="00C72F48">
      <w:pPr>
        <w:spacing w:line="276" w:lineRule="auto"/>
        <w:jc w:val="both"/>
        <w:rPr>
          <w:rFonts w:eastAsia="Arial"/>
          <w:sz w:val="28"/>
          <w:szCs w:val="28"/>
        </w:rPr>
      </w:pPr>
    </w:p>
    <w:p w:rsidR="00C72F48" w:rsidRPr="006758F2" w:rsidRDefault="00C72F48" w:rsidP="00C72F48">
      <w:pPr>
        <w:spacing w:line="276" w:lineRule="auto"/>
        <w:jc w:val="both"/>
        <w:rPr>
          <w:rFonts w:eastAsia="Arial"/>
          <w:sz w:val="28"/>
          <w:szCs w:val="28"/>
        </w:rPr>
      </w:pPr>
    </w:p>
    <w:p w:rsidR="00C72F48" w:rsidRPr="006758F2" w:rsidRDefault="00C72F48" w:rsidP="00C72F48">
      <w:pPr>
        <w:spacing w:line="276" w:lineRule="auto"/>
        <w:jc w:val="both"/>
        <w:rPr>
          <w:rFonts w:eastAsia="Arial"/>
          <w:sz w:val="28"/>
          <w:szCs w:val="28"/>
        </w:rPr>
      </w:pPr>
    </w:p>
    <w:p w:rsidR="00C72F48" w:rsidRPr="006758F2" w:rsidRDefault="00C72F48" w:rsidP="00C72F48">
      <w:pPr>
        <w:spacing w:line="276" w:lineRule="auto"/>
        <w:jc w:val="both"/>
        <w:rPr>
          <w:rFonts w:eastAsia="Arial"/>
          <w:sz w:val="28"/>
          <w:szCs w:val="28"/>
        </w:rPr>
      </w:pPr>
    </w:p>
    <w:p w:rsidR="00C72F48" w:rsidRPr="006758F2" w:rsidRDefault="00C72F48" w:rsidP="00C72F48">
      <w:pPr>
        <w:spacing w:line="276" w:lineRule="auto"/>
        <w:jc w:val="both"/>
        <w:rPr>
          <w:rFonts w:eastAsia="Arial"/>
          <w:sz w:val="28"/>
          <w:szCs w:val="28"/>
        </w:rPr>
      </w:pPr>
    </w:p>
    <w:p w:rsidR="00C72F48" w:rsidRPr="006758F2" w:rsidRDefault="00C72F48" w:rsidP="00C72F48">
      <w:pPr>
        <w:spacing w:line="276" w:lineRule="auto"/>
        <w:jc w:val="both"/>
        <w:rPr>
          <w:rFonts w:eastAsia="Arial"/>
          <w:b/>
          <w:bCs/>
          <w:sz w:val="28"/>
          <w:szCs w:val="28"/>
        </w:rPr>
      </w:pPr>
    </w:p>
    <w:p w:rsidR="00C72F48" w:rsidRPr="006758F2" w:rsidRDefault="00C72F48" w:rsidP="00C72F48">
      <w:pPr>
        <w:spacing w:line="276" w:lineRule="auto"/>
        <w:jc w:val="both"/>
        <w:rPr>
          <w:rFonts w:eastAsia="Arial"/>
          <w:b/>
          <w:bCs/>
          <w:sz w:val="28"/>
          <w:szCs w:val="28"/>
        </w:rPr>
      </w:pPr>
    </w:p>
    <w:p w:rsidR="00C72F48" w:rsidRPr="006758F2" w:rsidRDefault="00C72F48" w:rsidP="00C72F48">
      <w:pPr>
        <w:spacing w:line="276" w:lineRule="auto"/>
        <w:jc w:val="both"/>
        <w:rPr>
          <w:rFonts w:eastAsia="Arial"/>
          <w:sz w:val="28"/>
          <w:szCs w:val="28"/>
        </w:rPr>
      </w:pPr>
    </w:p>
    <w:p w:rsidR="00C72F48" w:rsidRPr="006758F2" w:rsidRDefault="00C72F48" w:rsidP="00C72F48">
      <w:pPr>
        <w:spacing w:line="276" w:lineRule="auto"/>
        <w:jc w:val="both"/>
        <w:rPr>
          <w:rFonts w:eastAsia="Arial"/>
          <w:sz w:val="28"/>
          <w:szCs w:val="28"/>
        </w:rPr>
      </w:pPr>
    </w:p>
    <w:p w:rsidR="00C72F48" w:rsidRPr="006758F2" w:rsidRDefault="00C72F48" w:rsidP="00C72F48">
      <w:pPr>
        <w:spacing w:line="276" w:lineRule="auto"/>
        <w:jc w:val="both"/>
        <w:rPr>
          <w:rFonts w:eastAsia="Arial"/>
          <w:sz w:val="28"/>
          <w:szCs w:val="28"/>
        </w:rPr>
      </w:pPr>
    </w:p>
    <w:p w:rsidR="00C72F48" w:rsidRPr="006758F2" w:rsidRDefault="00C72F48" w:rsidP="00C72F48">
      <w:pPr>
        <w:spacing w:line="276" w:lineRule="auto"/>
        <w:jc w:val="both"/>
        <w:rPr>
          <w:rFonts w:eastAsia="Arial"/>
          <w:sz w:val="28"/>
          <w:szCs w:val="28"/>
        </w:rPr>
      </w:pPr>
    </w:p>
    <w:p w:rsidR="00C72F48" w:rsidRPr="006758F2" w:rsidRDefault="00C72F48" w:rsidP="00C72F48">
      <w:pPr>
        <w:spacing w:line="276" w:lineRule="auto"/>
        <w:jc w:val="both"/>
        <w:rPr>
          <w:rFonts w:eastAsia="Arial"/>
          <w:sz w:val="28"/>
          <w:szCs w:val="28"/>
        </w:rPr>
      </w:pPr>
    </w:p>
    <w:p w:rsidR="00C72F48" w:rsidRPr="006758F2" w:rsidRDefault="00C72F48" w:rsidP="00C72F48">
      <w:pPr>
        <w:spacing w:line="276" w:lineRule="auto"/>
        <w:jc w:val="both"/>
        <w:rPr>
          <w:rFonts w:eastAsia="Arial"/>
          <w:sz w:val="28"/>
          <w:szCs w:val="28"/>
        </w:rPr>
      </w:pPr>
    </w:p>
    <w:p w:rsidR="00C72F48" w:rsidRPr="006758F2" w:rsidRDefault="00C72F48" w:rsidP="00C72F48">
      <w:pPr>
        <w:spacing w:line="276" w:lineRule="auto"/>
        <w:jc w:val="both"/>
        <w:rPr>
          <w:rFonts w:eastAsia="Arial"/>
          <w:sz w:val="28"/>
          <w:szCs w:val="28"/>
        </w:rPr>
      </w:pPr>
    </w:p>
    <w:p w:rsidR="00C72F48" w:rsidRPr="006758F2" w:rsidRDefault="00C72F48" w:rsidP="00C72F48">
      <w:pPr>
        <w:spacing w:line="276" w:lineRule="auto"/>
        <w:jc w:val="both"/>
        <w:rPr>
          <w:rFonts w:eastAsia="Arial"/>
          <w:sz w:val="28"/>
          <w:szCs w:val="28"/>
        </w:rPr>
      </w:pPr>
    </w:p>
    <w:p w:rsidR="00C72F48" w:rsidRPr="006758F2" w:rsidRDefault="00C72F48" w:rsidP="00C72F48">
      <w:pPr>
        <w:spacing w:line="276" w:lineRule="auto"/>
        <w:jc w:val="both"/>
        <w:rPr>
          <w:rFonts w:eastAsia="Arial"/>
          <w:sz w:val="28"/>
          <w:szCs w:val="28"/>
        </w:rPr>
        <w:sectPr w:rsidR="00C72F48" w:rsidRPr="006758F2" w:rsidSect="006758F2">
          <w:pgSz w:w="11906" w:h="16838"/>
          <w:pgMar w:top="1134" w:right="567" w:bottom="1134" w:left="1134" w:header="720" w:footer="720" w:gutter="0"/>
          <w:cols w:space="720" w:equalWidth="0">
            <w:col w:w="11333" w:space="10"/>
          </w:cols>
          <w:noEndnote/>
        </w:sectPr>
      </w:pPr>
    </w:p>
    <w:p w:rsidR="00C72F48" w:rsidRPr="006758F2" w:rsidRDefault="00C72F48" w:rsidP="00C72F48">
      <w:pPr>
        <w:widowControl w:val="0"/>
        <w:tabs>
          <w:tab w:val="left" w:pos="7655"/>
        </w:tabs>
        <w:suppressAutoHyphens w:val="0"/>
        <w:autoSpaceDE w:val="0"/>
        <w:autoSpaceDN w:val="0"/>
        <w:adjustRightInd w:val="0"/>
        <w:ind w:right="566"/>
        <w:jc w:val="center"/>
        <w:rPr>
          <w:color w:val="000000"/>
          <w:sz w:val="28"/>
          <w:szCs w:val="28"/>
          <w:lang w:eastAsia="ru-RU"/>
        </w:rPr>
      </w:pPr>
      <w:r w:rsidRPr="006758F2">
        <w:rPr>
          <w:color w:val="000000"/>
          <w:sz w:val="28"/>
          <w:szCs w:val="28"/>
          <w:lang w:eastAsia="ru-RU"/>
        </w:rPr>
        <w:lastRenderedPageBreak/>
        <w:t>Приложение 1</w:t>
      </w:r>
    </w:p>
    <w:p w:rsidR="00550A84" w:rsidRDefault="00550A84" w:rsidP="00550A84">
      <w:pPr>
        <w:widowControl w:val="0"/>
        <w:tabs>
          <w:tab w:val="left" w:pos="7655"/>
        </w:tabs>
        <w:suppressAutoHyphens w:val="0"/>
        <w:autoSpaceDE w:val="0"/>
        <w:autoSpaceDN w:val="0"/>
        <w:adjustRightInd w:val="0"/>
        <w:ind w:right="566"/>
        <w:jc w:val="both"/>
        <w:rPr>
          <w:sz w:val="28"/>
          <w:szCs w:val="28"/>
          <w:lang w:eastAsia="ru-RU"/>
        </w:rPr>
      </w:pPr>
      <w:r>
        <w:rPr>
          <w:sz w:val="28"/>
          <w:szCs w:val="28"/>
          <w:lang w:eastAsia="ru-RU"/>
        </w:rPr>
        <w:t xml:space="preserve">к Порядку </w:t>
      </w:r>
      <w:r w:rsidR="00C72F48" w:rsidRPr="006758F2">
        <w:rPr>
          <w:sz w:val="28"/>
          <w:szCs w:val="28"/>
          <w:lang w:eastAsia="ru-RU"/>
        </w:rPr>
        <w:t xml:space="preserve">учета бюджетных и денежных обязательств </w:t>
      </w:r>
    </w:p>
    <w:p w:rsidR="00550A84" w:rsidRDefault="00C72F48" w:rsidP="00550A84">
      <w:pPr>
        <w:widowControl w:val="0"/>
        <w:tabs>
          <w:tab w:val="left" w:pos="7655"/>
        </w:tabs>
        <w:suppressAutoHyphens w:val="0"/>
        <w:autoSpaceDE w:val="0"/>
        <w:autoSpaceDN w:val="0"/>
        <w:adjustRightInd w:val="0"/>
        <w:ind w:right="566"/>
        <w:jc w:val="both"/>
        <w:rPr>
          <w:sz w:val="28"/>
          <w:szCs w:val="28"/>
          <w:lang w:eastAsia="ru-RU"/>
        </w:rPr>
      </w:pPr>
      <w:r w:rsidRPr="006758F2">
        <w:rPr>
          <w:sz w:val="28"/>
          <w:szCs w:val="28"/>
          <w:lang w:eastAsia="ru-RU"/>
        </w:rPr>
        <w:t xml:space="preserve">получателей средств бюджета муниципального образования </w:t>
      </w:r>
    </w:p>
    <w:p w:rsidR="00C72F48" w:rsidRPr="006758F2" w:rsidRDefault="00C72F48" w:rsidP="00550A84">
      <w:pPr>
        <w:widowControl w:val="0"/>
        <w:tabs>
          <w:tab w:val="left" w:pos="7655"/>
        </w:tabs>
        <w:suppressAutoHyphens w:val="0"/>
        <w:autoSpaceDE w:val="0"/>
        <w:autoSpaceDN w:val="0"/>
        <w:adjustRightInd w:val="0"/>
        <w:ind w:right="566"/>
        <w:jc w:val="both"/>
        <w:rPr>
          <w:sz w:val="28"/>
          <w:szCs w:val="28"/>
          <w:lang w:eastAsia="ru-RU"/>
        </w:rPr>
      </w:pPr>
      <w:proofErr w:type="spellStart"/>
      <w:r w:rsidRPr="006758F2">
        <w:rPr>
          <w:sz w:val="28"/>
          <w:szCs w:val="28"/>
          <w:lang w:eastAsia="ru-RU"/>
        </w:rPr>
        <w:t>Цветочненское</w:t>
      </w:r>
      <w:proofErr w:type="spellEnd"/>
      <w:r w:rsidRPr="006758F2">
        <w:rPr>
          <w:sz w:val="28"/>
          <w:szCs w:val="28"/>
          <w:lang w:eastAsia="ru-RU"/>
        </w:rPr>
        <w:t xml:space="preserve"> сельское поселение Белогорского района Республики Крым</w:t>
      </w:r>
    </w:p>
    <w:p w:rsidR="00C72F48" w:rsidRPr="006758F2" w:rsidRDefault="00C72F48" w:rsidP="00C72F48">
      <w:pPr>
        <w:widowControl w:val="0"/>
        <w:tabs>
          <w:tab w:val="left" w:pos="7655"/>
        </w:tabs>
        <w:suppressAutoHyphens w:val="0"/>
        <w:autoSpaceDE w:val="0"/>
        <w:autoSpaceDN w:val="0"/>
        <w:adjustRightInd w:val="0"/>
        <w:ind w:left="7655"/>
        <w:rPr>
          <w:sz w:val="28"/>
          <w:szCs w:val="28"/>
          <w:lang w:eastAsia="ru-RU"/>
        </w:rPr>
      </w:pPr>
    </w:p>
    <w:p w:rsidR="00C72F48" w:rsidRPr="006758F2" w:rsidRDefault="00C72F48" w:rsidP="00C72F48">
      <w:pPr>
        <w:widowControl w:val="0"/>
        <w:suppressAutoHyphens w:val="0"/>
        <w:autoSpaceDE w:val="0"/>
        <w:autoSpaceDN w:val="0"/>
        <w:adjustRightInd w:val="0"/>
        <w:spacing w:line="265" w:lineRule="exact"/>
        <w:ind w:left="1134" w:right="566"/>
        <w:jc w:val="center"/>
        <w:rPr>
          <w:bCs/>
          <w:color w:val="000000"/>
          <w:sz w:val="28"/>
          <w:szCs w:val="28"/>
          <w:lang w:eastAsia="ru-RU"/>
        </w:rPr>
      </w:pPr>
      <w:r w:rsidRPr="006758F2">
        <w:rPr>
          <w:bCs/>
          <w:color w:val="000000"/>
          <w:sz w:val="28"/>
          <w:szCs w:val="28"/>
          <w:lang w:eastAsia="ru-RU"/>
        </w:rPr>
        <w:t>Информация, необходимая для постановки на учет бюджетного обязательства</w:t>
      </w:r>
    </w:p>
    <w:p w:rsidR="00C72F48" w:rsidRPr="006758F2" w:rsidRDefault="00C72F48" w:rsidP="00C72F48">
      <w:pPr>
        <w:widowControl w:val="0"/>
        <w:suppressAutoHyphens w:val="0"/>
        <w:autoSpaceDE w:val="0"/>
        <w:autoSpaceDN w:val="0"/>
        <w:adjustRightInd w:val="0"/>
        <w:spacing w:line="275" w:lineRule="exact"/>
        <w:ind w:left="1134" w:right="566"/>
        <w:jc w:val="center"/>
        <w:rPr>
          <w:rFonts w:eastAsia="Arial"/>
          <w:sz w:val="28"/>
          <w:szCs w:val="28"/>
        </w:rPr>
      </w:pPr>
      <w:r w:rsidRPr="006758F2">
        <w:rPr>
          <w:bCs/>
          <w:color w:val="000000"/>
          <w:sz w:val="28"/>
          <w:szCs w:val="28"/>
          <w:lang w:eastAsia="ru-RU"/>
        </w:rPr>
        <w:t>(внесения изменений в поставленное на учет бюджетное обязательство)</w:t>
      </w:r>
    </w:p>
    <w:p w:rsidR="00C72F48" w:rsidRPr="006758F2" w:rsidRDefault="00C72F48" w:rsidP="00C72F48">
      <w:pPr>
        <w:tabs>
          <w:tab w:val="left" w:pos="1134"/>
        </w:tabs>
        <w:spacing w:line="276" w:lineRule="auto"/>
        <w:ind w:left="1134"/>
        <w:jc w:val="both"/>
        <w:rPr>
          <w:rFonts w:eastAsia="Arial"/>
          <w:sz w:val="28"/>
          <w:szCs w:val="28"/>
        </w:rPr>
      </w:pPr>
    </w:p>
    <w:tbl>
      <w:tblPr>
        <w:tblW w:w="8920" w:type="dxa"/>
        <w:tblInd w:w="1281" w:type="dxa"/>
        <w:tblLayout w:type="fixed"/>
        <w:tblCellMar>
          <w:left w:w="0" w:type="dxa"/>
          <w:right w:w="0" w:type="dxa"/>
        </w:tblCellMar>
        <w:tblLook w:val="0000" w:firstRow="0" w:lastRow="0" w:firstColumn="0" w:lastColumn="0" w:noHBand="0" w:noVBand="0"/>
      </w:tblPr>
      <w:tblGrid>
        <w:gridCol w:w="3260"/>
        <w:gridCol w:w="5660"/>
      </w:tblGrid>
      <w:tr w:rsidR="00C72F48" w:rsidRPr="006758F2" w:rsidTr="00550A84">
        <w:trPr>
          <w:trHeight w:hRule="exact" w:val="1022"/>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32" w:lineRule="exact"/>
              <w:ind w:left="300"/>
              <w:jc w:val="center"/>
              <w:rPr>
                <w:bCs/>
                <w:color w:val="000000"/>
                <w:sz w:val="28"/>
                <w:szCs w:val="28"/>
              </w:rPr>
            </w:pPr>
            <w:r w:rsidRPr="006758F2">
              <w:rPr>
                <w:bCs/>
                <w:color w:val="000000"/>
                <w:sz w:val="28"/>
                <w:szCs w:val="28"/>
              </w:rPr>
              <w:t>Наименование информации</w:t>
            </w:r>
          </w:p>
          <w:p w:rsidR="00C72F48" w:rsidRPr="006758F2" w:rsidRDefault="00C72F48" w:rsidP="00383C74">
            <w:pPr>
              <w:widowControl w:val="0"/>
              <w:autoSpaceDE w:val="0"/>
              <w:autoSpaceDN w:val="0"/>
              <w:adjustRightInd w:val="0"/>
              <w:spacing w:line="232" w:lineRule="exact"/>
              <w:ind w:left="300"/>
              <w:jc w:val="center"/>
              <w:rPr>
                <w:bCs/>
                <w:color w:val="000000"/>
                <w:sz w:val="28"/>
                <w:szCs w:val="28"/>
              </w:rPr>
            </w:pPr>
            <w:r w:rsidRPr="006758F2">
              <w:rPr>
                <w:bCs/>
                <w:color w:val="000000"/>
                <w:sz w:val="28"/>
                <w:szCs w:val="28"/>
              </w:rPr>
              <w:t>(реквизита, показателя)</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32" w:lineRule="exact"/>
              <w:ind w:left="271"/>
              <w:jc w:val="center"/>
              <w:rPr>
                <w:bCs/>
                <w:color w:val="000000"/>
                <w:sz w:val="28"/>
                <w:szCs w:val="28"/>
              </w:rPr>
            </w:pPr>
            <w:r w:rsidRPr="006758F2">
              <w:rPr>
                <w:bCs/>
                <w:color w:val="000000"/>
                <w:sz w:val="28"/>
                <w:szCs w:val="28"/>
              </w:rPr>
              <w:t>Правила формирования информации</w:t>
            </w:r>
          </w:p>
          <w:p w:rsidR="00C72F48" w:rsidRPr="006758F2" w:rsidRDefault="00C72F48" w:rsidP="00383C74">
            <w:pPr>
              <w:widowControl w:val="0"/>
              <w:autoSpaceDE w:val="0"/>
              <w:autoSpaceDN w:val="0"/>
              <w:adjustRightInd w:val="0"/>
              <w:spacing w:line="232" w:lineRule="exact"/>
              <w:ind w:left="271"/>
              <w:jc w:val="center"/>
              <w:rPr>
                <w:bCs/>
                <w:color w:val="000000"/>
                <w:sz w:val="28"/>
                <w:szCs w:val="28"/>
              </w:rPr>
            </w:pPr>
            <w:r w:rsidRPr="006758F2">
              <w:rPr>
                <w:bCs/>
                <w:color w:val="000000"/>
                <w:sz w:val="28"/>
                <w:szCs w:val="28"/>
              </w:rPr>
              <w:t>(реквизита, показателя)</w:t>
            </w:r>
          </w:p>
        </w:tc>
      </w:tr>
      <w:tr w:rsidR="00C72F48" w:rsidRPr="006758F2" w:rsidTr="00550A84">
        <w:trPr>
          <w:trHeight w:hRule="exact" w:val="1278"/>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28" w:lineRule="exact"/>
              <w:ind w:left="108"/>
              <w:rPr>
                <w:color w:val="000000"/>
                <w:sz w:val="28"/>
                <w:szCs w:val="28"/>
              </w:rPr>
            </w:pPr>
            <w:r w:rsidRPr="006758F2">
              <w:rPr>
                <w:color w:val="000000"/>
                <w:sz w:val="28"/>
                <w:szCs w:val="28"/>
              </w:rPr>
              <w:t>1. Номер сведений о бюджетном обязательстве</w:t>
            </w:r>
          </w:p>
          <w:p w:rsidR="00C72F48" w:rsidRPr="006758F2" w:rsidRDefault="00C72F48" w:rsidP="00383C74">
            <w:pPr>
              <w:widowControl w:val="0"/>
              <w:autoSpaceDE w:val="0"/>
              <w:autoSpaceDN w:val="0"/>
              <w:adjustRightInd w:val="0"/>
              <w:spacing w:line="230" w:lineRule="exact"/>
              <w:ind w:left="108"/>
              <w:rPr>
                <w:color w:val="000000"/>
                <w:sz w:val="28"/>
                <w:szCs w:val="28"/>
              </w:rPr>
            </w:pPr>
            <w:r w:rsidRPr="006758F2">
              <w:rPr>
                <w:color w:val="000000"/>
                <w:sz w:val="28"/>
                <w:szCs w:val="28"/>
              </w:rPr>
              <w:t xml:space="preserve">получателя бюджетных средств </w:t>
            </w:r>
          </w:p>
          <w:p w:rsidR="00C72F48" w:rsidRPr="006758F2" w:rsidRDefault="00C72F48" w:rsidP="00383C74">
            <w:pPr>
              <w:widowControl w:val="0"/>
              <w:autoSpaceDE w:val="0"/>
              <w:autoSpaceDN w:val="0"/>
              <w:adjustRightInd w:val="0"/>
              <w:spacing w:line="227" w:lineRule="exact"/>
              <w:ind w:left="108"/>
              <w:rPr>
                <w:color w:val="000000"/>
                <w:sz w:val="28"/>
                <w:szCs w:val="28"/>
              </w:rPr>
            </w:pP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550A84" w:rsidP="00383C74">
            <w:pPr>
              <w:widowControl w:val="0"/>
              <w:autoSpaceDE w:val="0"/>
              <w:autoSpaceDN w:val="0"/>
              <w:adjustRightInd w:val="0"/>
              <w:spacing w:line="227" w:lineRule="exact"/>
              <w:ind w:left="141" w:right="142"/>
              <w:jc w:val="both"/>
              <w:rPr>
                <w:color w:val="000000"/>
                <w:sz w:val="28"/>
                <w:szCs w:val="28"/>
              </w:rPr>
            </w:pPr>
            <w:r>
              <w:rPr>
                <w:color w:val="000000"/>
                <w:sz w:val="28"/>
                <w:szCs w:val="28"/>
              </w:rPr>
              <w:t>Указывается   порядковый номер</w:t>
            </w:r>
            <w:r w:rsidR="00C72F48" w:rsidRPr="006758F2">
              <w:rPr>
                <w:color w:val="000000"/>
                <w:sz w:val="28"/>
                <w:szCs w:val="28"/>
              </w:rPr>
              <w:t xml:space="preserve"> Сведений   о бюджетном обязательстве.</w:t>
            </w:r>
          </w:p>
          <w:p w:rsidR="00C72F48" w:rsidRPr="006758F2" w:rsidRDefault="00C72F48" w:rsidP="00383C74">
            <w:pPr>
              <w:widowControl w:val="0"/>
              <w:autoSpaceDE w:val="0"/>
              <w:autoSpaceDN w:val="0"/>
              <w:adjustRightInd w:val="0"/>
              <w:spacing w:line="227" w:lineRule="exact"/>
              <w:ind w:left="141" w:right="142"/>
              <w:rPr>
                <w:color w:val="000000"/>
                <w:sz w:val="28"/>
                <w:szCs w:val="28"/>
              </w:rPr>
            </w:pPr>
          </w:p>
        </w:tc>
      </w:tr>
      <w:tr w:rsidR="00C72F48" w:rsidRPr="006758F2" w:rsidTr="00550A84">
        <w:trPr>
          <w:trHeight w:hRule="exact" w:val="2558"/>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tabs>
                <w:tab w:val="left" w:pos="142"/>
              </w:tabs>
              <w:spacing w:line="276" w:lineRule="auto"/>
              <w:ind w:left="142" w:right="141"/>
              <w:jc w:val="both"/>
              <w:rPr>
                <w:rFonts w:eastAsia="Arial"/>
                <w:sz w:val="28"/>
                <w:szCs w:val="28"/>
              </w:rPr>
            </w:pPr>
            <w:r w:rsidRPr="006758F2">
              <w:rPr>
                <w:rFonts w:eastAsia="Arial"/>
                <w:sz w:val="28"/>
                <w:szCs w:val="28"/>
              </w:rPr>
              <w:t>2. Учетный номер бюджетного обязательства</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550A84" w:rsidP="00383C74">
            <w:pPr>
              <w:tabs>
                <w:tab w:val="left" w:pos="0"/>
              </w:tabs>
              <w:spacing w:line="276" w:lineRule="auto"/>
              <w:ind w:left="141" w:right="142"/>
              <w:jc w:val="both"/>
              <w:rPr>
                <w:rFonts w:eastAsia="Arial"/>
                <w:sz w:val="28"/>
                <w:szCs w:val="28"/>
              </w:rPr>
            </w:pPr>
            <w:r>
              <w:rPr>
                <w:rFonts w:eastAsia="Arial"/>
                <w:sz w:val="28"/>
                <w:szCs w:val="28"/>
              </w:rPr>
              <w:t xml:space="preserve">Указывается при внесении изменений </w:t>
            </w:r>
            <w:r w:rsidR="00C72F48" w:rsidRPr="006758F2">
              <w:rPr>
                <w:rFonts w:eastAsia="Arial"/>
                <w:sz w:val="28"/>
                <w:szCs w:val="28"/>
              </w:rPr>
              <w:t>в поставленное на учет бюджетное обязательство.</w:t>
            </w:r>
          </w:p>
          <w:p w:rsidR="00C72F48" w:rsidRPr="006758F2" w:rsidRDefault="00550A84" w:rsidP="00383C74">
            <w:pPr>
              <w:tabs>
                <w:tab w:val="left" w:pos="1134"/>
              </w:tabs>
              <w:spacing w:line="276" w:lineRule="auto"/>
              <w:ind w:left="141" w:right="142"/>
              <w:jc w:val="both"/>
              <w:rPr>
                <w:rFonts w:eastAsia="Arial"/>
                <w:sz w:val="28"/>
                <w:szCs w:val="28"/>
              </w:rPr>
            </w:pPr>
            <w:r>
              <w:rPr>
                <w:rFonts w:eastAsia="Arial"/>
                <w:sz w:val="28"/>
                <w:szCs w:val="28"/>
              </w:rPr>
              <w:t>Указывается</w:t>
            </w:r>
            <w:r w:rsidR="00C72F48" w:rsidRPr="006758F2">
              <w:rPr>
                <w:rFonts w:eastAsia="Arial"/>
                <w:sz w:val="28"/>
                <w:szCs w:val="28"/>
              </w:rPr>
              <w:t xml:space="preserve"> </w:t>
            </w:r>
            <w:r>
              <w:rPr>
                <w:rFonts w:eastAsia="Arial"/>
                <w:sz w:val="28"/>
                <w:szCs w:val="28"/>
              </w:rPr>
              <w:t>учетный номер обязательства,</w:t>
            </w:r>
            <w:r w:rsidR="00C72F48" w:rsidRPr="006758F2">
              <w:rPr>
                <w:rFonts w:eastAsia="Arial"/>
                <w:sz w:val="28"/>
                <w:szCs w:val="28"/>
              </w:rPr>
              <w:t xml:space="preserve"> в которое вносятся изменения, присвоенный ему при постановке на учет.</w:t>
            </w:r>
          </w:p>
        </w:tc>
      </w:tr>
      <w:tr w:rsidR="00C72F48" w:rsidRPr="006758F2" w:rsidTr="00550A84">
        <w:trPr>
          <w:trHeight w:hRule="exact" w:val="1702"/>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tabs>
                <w:tab w:val="left" w:pos="142"/>
              </w:tabs>
              <w:spacing w:line="276" w:lineRule="auto"/>
              <w:ind w:left="142" w:right="141"/>
              <w:jc w:val="both"/>
              <w:rPr>
                <w:rFonts w:eastAsia="Arial"/>
                <w:sz w:val="28"/>
                <w:szCs w:val="28"/>
              </w:rPr>
            </w:pPr>
            <w:r w:rsidRPr="006758F2">
              <w:rPr>
                <w:rFonts w:eastAsia="Arial"/>
                <w:sz w:val="28"/>
                <w:szCs w:val="28"/>
              </w:rPr>
              <w:t>3. Дата формирования Сведений о бюджетном обязательстве</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550A84" w:rsidP="00383C74">
            <w:pPr>
              <w:tabs>
                <w:tab w:val="left" w:pos="0"/>
              </w:tabs>
              <w:spacing w:line="276" w:lineRule="auto"/>
              <w:ind w:left="141" w:right="142"/>
              <w:jc w:val="both"/>
              <w:rPr>
                <w:rFonts w:eastAsia="Arial"/>
                <w:sz w:val="28"/>
                <w:szCs w:val="28"/>
              </w:rPr>
            </w:pPr>
            <w:r>
              <w:rPr>
                <w:rFonts w:eastAsia="Arial"/>
                <w:sz w:val="28"/>
                <w:szCs w:val="28"/>
              </w:rPr>
              <w:t xml:space="preserve">Указывается дата формирования Сведений </w:t>
            </w:r>
            <w:r w:rsidR="00C72F48" w:rsidRPr="006758F2">
              <w:rPr>
                <w:rFonts w:eastAsia="Arial"/>
                <w:sz w:val="28"/>
                <w:szCs w:val="28"/>
              </w:rPr>
              <w:t>о бюджетном обязательстве получателем бюджетных</w:t>
            </w:r>
          </w:p>
          <w:p w:rsidR="00C72F48" w:rsidRPr="006758F2" w:rsidRDefault="00C72F48" w:rsidP="00383C74">
            <w:pPr>
              <w:tabs>
                <w:tab w:val="left" w:pos="0"/>
              </w:tabs>
              <w:spacing w:line="276" w:lineRule="auto"/>
              <w:ind w:left="141" w:right="142"/>
              <w:jc w:val="both"/>
              <w:rPr>
                <w:rFonts w:eastAsia="Arial"/>
                <w:sz w:val="28"/>
                <w:szCs w:val="28"/>
              </w:rPr>
            </w:pPr>
            <w:r w:rsidRPr="006758F2">
              <w:rPr>
                <w:rFonts w:eastAsia="Arial"/>
                <w:sz w:val="28"/>
                <w:szCs w:val="28"/>
              </w:rPr>
              <w:t>средств.</w:t>
            </w:r>
          </w:p>
          <w:p w:rsidR="00C72F48" w:rsidRPr="006758F2" w:rsidRDefault="00C72F48" w:rsidP="00383C74">
            <w:pPr>
              <w:tabs>
                <w:tab w:val="left" w:pos="0"/>
              </w:tabs>
              <w:spacing w:line="276" w:lineRule="auto"/>
              <w:ind w:left="141" w:right="142"/>
              <w:jc w:val="both"/>
              <w:rPr>
                <w:rFonts w:eastAsia="Arial"/>
                <w:sz w:val="28"/>
                <w:szCs w:val="28"/>
              </w:rPr>
            </w:pPr>
          </w:p>
        </w:tc>
      </w:tr>
      <w:tr w:rsidR="00C72F48" w:rsidRPr="006758F2" w:rsidTr="00383C74">
        <w:trPr>
          <w:trHeight w:hRule="exact" w:val="1851"/>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tabs>
                <w:tab w:val="left" w:pos="142"/>
                <w:tab w:val="left" w:pos="1134"/>
              </w:tabs>
              <w:spacing w:line="276" w:lineRule="auto"/>
              <w:ind w:left="142" w:right="141"/>
              <w:jc w:val="both"/>
              <w:rPr>
                <w:rFonts w:eastAsia="Arial"/>
                <w:sz w:val="28"/>
                <w:szCs w:val="28"/>
              </w:rPr>
            </w:pPr>
            <w:r w:rsidRPr="006758F2">
              <w:rPr>
                <w:rFonts w:eastAsia="Arial"/>
                <w:sz w:val="28"/>
                <w:szCs w:val="28"/>
              </w:rPr>
              <w:t>4. Тип бюджетного обязательства</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tabs>
                <w:tab w:val="left" w:pos="0"/>
              </w:tabs>
              <w:spacing w:line="276" w:lineRule="auto"/>
              <w:ind w:left="141" w:right="142"/>
              <w:jc w:val="both"/>
              <w:rPr>
                <w:rFonts w:eastAsia="Arial"/>
                <w:sz w:val="28"/>
                <w:szCs w:val="28"/>
              </w:rPr>
            </w:pPr>
            <w:r w:rsidRPr="006758F2">
              <w:rPr>
                <w:rFonts w:eastAsia="Arial"/>
                <w:sz w:val="28"/>
                <w:szCs w:val="28"/>
              </w:rPr>
              <w:t>Указывается код типа бюджетного обязательства, исходя из следующего:</w:t>
            </w:r>
          </w:p>
          <w:p w:rsidR="00C72F48" w:rsidRPr="006758F2" w:rsidRDefault="00550A84" w:rsidP="00383C74">
            <w:pPr>
              <w:tabs>
                <w:tab w:val="left" w:pos="0"/>
              </w:tabs>
              <w:spacing w:line="276" w:lineRule="auto"/>
              <w:ind w:left="141" w:right="142"/>
              <w:jc w:val="both"/>
              <w:rPr>
                <w:rFonts w:eastAsia="Arial"/>
                <w:sz w:val="28"/>
                <w:szCs w:val="28"/>
              </w:rPr>
            </w:pPr>
            <w:r>
              <w:rPr>
                <w:rFonts w:eastAsia="Arial"/>
                <w:sz w:val="28"/>
                <w:szCs w:val="28"/>
              </w:rPr>
              <w:t xml:space="preserve"> </w:t>
            </w:r>
            <w:r w:rsidR="00C72F48" w:rsidRPr="006758F2">
              <w:rPr>
                <w:rFonts w:eastAsia="Arial"/>
                <w:sz w:val="28"/>
                <w:szCs w:val="28"/>
              </w:rPr>
              <w:t>1-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72F48" w:rsidRPr="006758F2" w:rsidRDefault="00C72F48" w:rsidP="00383C74">
            <w:pPr>
              <w:tabs>
                <w:tab w:val="left" w:pos="0"/>
              </w:tabs>
              <w:spacing w:line="276" w:lineRule="auto"/>
              <w:ind w:left="141" w:right="142"/>
              <w:jc w:val="both"/>
              <w:rPr>
                <w:rFonts w:eastAsia="Arial"/>
                <w:sz w:val="28"/>
                <w:szCs w:val="28"/>
              </w:rPr>
            </w:pPr>
            <w:r w:rsidRPr="006758F2">
              <w:rPr>
                <w:rFonts w:eastAsia="Arial"/>
                <w:sz w:val="28"/>
                <w:szCs w:val="28"/>
              </w:rPr>
              <w:t xml:space="preserve">  2- прочее, если бюджетное обязательство не связано с закупкой товаров, работ, услуг.</w:t>
            </w:r>
          </w:p>
        </w:tc>
      </w:tr>
      <w:tr w:rsidR="00C72F48" w:rsidRPr="006758F2" w:rsidTr="00550A84">
        <w:trPr>
          <w:trHeight w:hRule="exact" w:val="1256"/>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550A84" w:rsidP="00383C74">
            <w:pPr>
              <w:tabs>
                <w:tab w:val="left" w:pos="142"/>
              </w:tabs>
              <w:spacing w:line="276" w:lineRule="auto"/>
              <w:ind w:left="142" w:right="141"/>
              <w:jc w:val="both"/>
              <w:rPr>
                <w:rFonts w:eastAsia="Arial"/>
                <w:sz w:val="28"/>
                <w:szCs w:val="28"/>
              </w:rPr>
            </w:pPr>
            <w:r>
              <w:rPr>
                <w:rFonts w:eastAsia="Arial"/>
                <w:sz w:val="28"/>
                <w:szCs w:val="28"/>
              </w:rPr>
              <w:t xml:space="preserve">5. Информация о получателе </w:t>
            </w:r>
            <w:r w:rsidR="00C72F48" w:rsidRPr="006758F2">
              <w:rPr>
                <w:rFonts w:eastAsia="Arial"/>
                <w:sz w:val="28"/>
                <w:szCs w:val="28"/>
              </w:rPr>
              <w:t>бюджетных средств</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tabs>
                <w:tab w:val="left" w:pos="0"/>
              </w:tabs>
              <w:spacing w:line="276" w:lineRule="auto"/>
              <w:ind w:left="141" w:right="142"/>
              <w:jc w:val="both"/>
              <w:rPr>
                <w:rFonts w:eastAsia="Arial"/>
                <w:sz w:val="28"/>
                <w:szCs w:val="28"/>
              </w:rPr>
            </w:pPr>
          </w:p>
        </w:tc>
      </w:tr>
      <w:tr w:rsidR="00C72F48" w:rsidRPr="006758F2" w:rsidTr="00550A84">
        <w:trPr>
          <w:trHeight w:hRule="exact" w:val="2138"/>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tabs>
                <w:tab w:val="left" w:pos="142"/>
                <w:tab w:val="left" w:pos="1134"/>
              </w:tabs>
              <w:spacing w:line="276" w:lineRule="auto"/>
              <w:ind w:left="142" w:right="141"/>
              <w:jc w:val="both"/>
              <w:rPr>
                <w:rFonts w:eastAsia="Arial"/>
                <w:sz w:val="28"/>
                <w:szCs w:val="28"/>
              </w:rPr>
            </w:pPr>
            <w:r w:rsidRPr="006758F2">
              <w:rPr>
                <w:rFonts w:eastAsia="Arial"/>
                <w:sz w:val="28"/>
                <w:szCs w:val="28"/>
              </w:rPr>
              <w:t>5.1. Получатель бюджетных средств</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tabs>
                <w:tab w:val="left" w:pos="0"/>
              </w:tabs>
              <w:spacing w:line="276" w:lineRule="auto"/>
              <w:ind w:left="141" w:right="142"/>
              <w:jc w:val="both"/>
              <w:rPr>
                <w:rFonts w:eastAsia="Arial"/>
                <w:sz w:val="28"/>
                <w:szCs w:val="28"/>
              </w:rPr>
            </w:pPr>
            <w:r w:rsidRPr="006758F2">
              <w:rPr>
                <w:rFonts w:eastAsia="Arial"/>
                <w:sz w:val="28"/>
                <w:szCs w:val="28"/>
              </w:rPr>
              <w:t>Указывается наименование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C72F48" w:rsidRPr="006758F2" w:rsidRDefault="00C72F48" w:rsidP="00383C74">
            <w:pPr>
              <w:tabs>
                <w:tab w:val="left" w:pos="0"/>
              </w:tabs>
              <w:spacing w:line="276" w:lineRule="auto"/>
              <w:ind w:left="141" w:right="142"/>
              <w:jc w:val="both"/>
              <w:rPr>
                <w:rFonts w:eastAsia="Arial"/>
                <w:sz w:val="28"/>
                <w:szCs w:val="28"/>
              </w:rPr>
            </w:pPr>
          </w:p>
        </w:tc>
      </w:tr>
      <w:tr w:rsidR="00C72F48" w:rsidRPr="006758F2" w:rsidTr="00550A84">
        <w:trPr>
          <w:trHeight w:hRule="exact" w:val="1711"/>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tabs>
                <w:tab w:val="left" w:pos="142"/>
                <w:tab w:val="left" w:pos="1134"/>
              </w:tabs>
              <w:spacing w:line="276" w:lineRule="auto"/>
              <w:ind w:left="142" w:right="141"/>
              <w:jc w:val="both"/>
              <w:rPr>
                <w:rFonts w:eastAsia="Arial"/>
                <w:sz w:val="28"/>
                <w:szCs w:val="28"/>
              </w:rPr>
            </w:pPr>
            <w:r w:rsidRPr="006758F2">
              <w:rPr>
                <w:rFonts w:eastAsia="Arial"/>
                <w:sz w:val="28"/>
                <w:szCs w:val="28"/>
              </w:rPr>
              <w:lastRenderedPageBreak/>
              <w:t>5.2. Наименование бюджета</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tabs>
                <w:tab w:val="left" w:pos="0"/>
              </w:tabs>
              <w:spacing w:line="276" w:lineRule="auto"/>
              <w:ind w:left="141" w:right="142"/>
              <w:jc w:val="both"/>
              <w:rPr>
                <w:rFonts w:eastAsia="Arial"/>
                <w:sz w:val="28"/>
                <w:szCs w:val="28"/>
              </w:rPr>
            </w:pPr>
            <w:r w:rsidRPr="006758F2">
              <w:rPr>
                <w:rFonts w:eastAsia="Arial"/>
                <w:sz w:val="28"/>
                <w:szCs w:val="28"/>
              </w:rPr>
              <w:t xml:space="preserve">Указывается наименование бюджета – «бюджет муниципального образования </w:t>
            </w:r>
            <w:proofErr w:type="spellStart"/>
            <w:r w:rsidRPr="006758F2">
              <w:rPr>
                <w:rFonts w:eastAsia="Arial"/>
                <w:sz w:val="28"/>
                <w:szCs w:val="28"/>
              </w:rPr>
              <w:t>Цветочненское</w:t>
            </w:r>
            <w:proofErr w:type="spellEnd"/>
            <w:r w:rsidRPr="006758F2">
              <w:rPr>
                <w:rFonts w:eastAsia="Arial"/>
                <w:sz w:val="28"/>
                <w:szCs w:val="28"/>
              </w:rPr>
              <w:t xml:space="preserve"> сельское поселение Белогорского района Республики Крым».</w:t>
            </w:r>
          </w:p>
          <w:p w:rsidR="00C72F48" w:rsidRPr="006758F2" w:rsidRDefault="00C72F48" w:rsidP="00383C74">
            <w:pPr>
              <w:tabs>
                <w:tab w:val="left" w:pos="0"/>
              </w:tabs>
              <w:spacing w:line="276" w:lineRule="auto"/>
              <w:ind w:left="141" w:right="142"/>
              <w:jc w:val="both"/>
              <w:rPr>
                <w:rFonts w:eastAsia="Arial"/>
                <w:sz w:val="28"/>
                <w:szCs w:val="28"/>
              </w:rPr>
            </w:pPr>
          </w:p>
        </w:tc>
      </w:tr>
      <w:tr w:rsidR="00C72F48" w:rsidRPr="006758F2" w:rsidTr="00550A84">
        <w:trPr>
          <w:trHeight w:hRule="exact" w:val="1550"/>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tabs>
                <w:tab w:val="left" w:pos="142"/>
                <w:tab w:val="left" w:pos="1134"/>
              </w:tabs>
              <w:spacing w:line="276" w:lineRule="auto"/>
              <w:ind w:left="142" w:right="141"/>
              <w:jc w:val="both"/>
              <w:rPr>
                <w:rFonts w:eastAsia="Arial"/>
                <w:sz w:val="28"/>
                <w:szCs w:val="28"/>
              </w:rPr>
            </w:pPr>
            <w:r w:rsidRPr="006758F2">
              <w:rPr>
                <w:rFonts w:eastAsia="Arial"/>
                <w:sz w:val="28"/>
                <w:szCs w:val="28"/>
              </w:rPr>
              <w:t>5.3. Финансовый орган</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tabs>
                <w:tab w:val="left" w:pos="0"/>
              </w:tabs>
              <w:spacing w:line="276" w:lineRule="auto"/>
              <w:ind w:left="141" w:right="142"/>
              <w:jc w:val="both"/>
              <w:rPr>
                <w:rFonts w:eastAsia="Arial"/>
                <w:sz w:val="28"/>
                <w:szCs w:val="28"/>
              </w:rPr>
            </w:pPr>
            <w:r w:rsidRPr="006758F2">
              <w:rPr>
                <w:rFonts w:eastAsia="Arial"/>
                <w:sz w:val="28"/>
                <w:szCs w:val="28"/>
              </w:rPr>
              <w:t>Указывается наименование финансового органа</w:t>
            </w:r>
            <w:r w:rsidR="00550A84">
              <w:rPr>
                <w:rFonts w:eastAsia="Arial"/>
                <w:sz w:val="28"/>
                <w:szCs w:val="28"/>
              </w:rPr>
              <w:t xml:space="preserve"> – администрация </w:t>
            </w:r>
            <w:proofErr w:type="spellStart"/>
            <w:r w:rsidR="00550A84">
              <w:rPr>
                <w:rFonts w:eastAsia="Arial"/>
                <w:sz w:val="28"/>
                <w:szCs w:val="28"/>
              </w:rPr>
              <w:t>Цветочненского</w:t>
            </w:r>
            <w:proofErr w:type="spellEnd"/>
            <w:r w:rsidRPr="006758F2">
              <w:rPr>
                <w:rFonts w:eastAsia="Arial"/>
                <w:sz w:val="28"/>
                <w:szCs w:val="28"/>
              </w:rPr>
              <w:t xml:space="preserve"> сельского поселения Белогорского района Республики Крым».</w:t>
            </w:r>
          </w:p>
          <w:p w:rsidR="00C72F48" w:rsidRPr="006758F2" w:rsidRDefault="00C72F48" w:rsidP="00383C74">
            <w:pPr>
              <w:tabs>
                <w:tab w:val="left" w:pos="0"/>
              </w:tabs>
              <w:spacing w:line="276" w:lineRule="auto"/>
              <w:ind w:left="141" w:right="142"/>
              <w:jc w:val="both"/>
              <w:rPr>
                <w:rFonts w:eastAsia="Arial"/>
                <w:sz w:val="28"/>
                <w:szCs w:val="28"/>
              </w:rPr>
            </w:pPr>
          </w:p>
        </w:tc>
      </w:tr>
      <w:tr w:rsidR="00C72F48" w:rsidRPr="006758F2" w:rsidTr="00550A84">
        <w:trPr>
          <w:trHeight w:hRule="exact" w:val="2563"/>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550A84" w:rsidP="00383C74">
            <w:pPr>
              <w:tabs>
                <w:tab w:val="left" w:pos="142"/>
              </w:tabs>
              <w:spacing w:line="276" w:lineRule="auto"/>
              <w:ind w:left="142" w:right="141"/>
              <w:jc w:val="both"/>
              <w:rPr>
                <w:rFonts w:eastAsia="Arial"/>
                <w:sz w:val="28"/>
                <w:szCs w:val="28"/>
              </w:rPr>
            </w:pPr>
            <w:r>
              <w:rPr>
                <w:rFonts w:eastAsia="Arial"/>
                <w:sz w:val="28"/>
                <w:szCs w:val="28"/>
              </w:rPr>
              <w:t>5.4. Код получателя</w:t>
            </w:r>
            <w:r w:rsidR="00C72F48" w:rsidRPr="006758F2">
              <w:rPr>
                <w:rFonts w:eastAsia="Arial"/>
                <w:sz w:val="28"/>
                <w:szCs w:val="28"/>
              </w:rPr>
              <w:t xml:space="preserve"> </w:t>
            </w:r>
            <w:r>
              <w:rPr>
                <w:rFonts w:eastAsia="Arial"/>
                <w:sz w:val="28"/>
                <w:szCs w:val="28"/>
              </w:rPr>
              <w:t xml:space="preserve">бюджетных </w:t>
            </w:r>
            <w:r w:rsidR="00C72F48" w:rsidRPr="006758F2">
              <w:rPr>
                <w:rFonts w:eastAsia="Arial"/>
                <w:sz w:val="28"/>
                <w:szCs w:val="28"/>
              </w:rPr>
              <w:t>средств по Сводному реестру</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550A84" w:rsidP="00383C74">
            <w:pPr>
              <w:tabs>
                <w:tab w:val="left" w:pos="142"/>
              </w:tabs>
              <w:spacing w:line="276" w:lineRule="auto"/>
              <w:ind w:left="141" w:right="142"/>
              <w:jc w:val="both"/>
              <w:rPr>
                <w:rFonts w:eastAsia="Arial"/>
                <w:sz w:val="28"/>
                <w:szCs w:val="28"/>
              </w:rPr>
            </w:pPr>
            <w:r>
              <w:rPr>
                <w:rFonts w:eastAsia="Arial"/>
                <w:sz w:val="28"/>
                <w:szCs w:val="28"/>
              </w:rPr>
              <w:t xml:space="preserve">Указывается уникальный код </w:t>
            </w:r>
            <w:r w:rsidR="00C72F48" w:rsidRPr="006758F2">
              <w:rPr>
                <w:rFonts w:eastAsia="Arial"/>
                <w:sz w:val="28"/>
                <w:szCs w:val="28"/>
              </w:rPr>
              <w:t>организации – получателя бюджетных ср</w:t>
            </w:r>
            <w:r>
              <w:rPr>
                <w:rFonts w:eastAsia="Arial"/>
                <w:sz w:val="28"/>
                <w:szCs w:val="28"/>
              </w:rPr>
              <w:t>едств в соответствии со Сводным</w:t>
            </w:r>
            <w:r w:rsidR="00C72F48" w:rsidRPr="006758F2">
              <w:rPr>
                <w:rFonts w:eastAsia="Arial"/>
                <w:sz w:val="28"/>
                <w:szCs w:val="28"/>
              </w:rPr>
              <w:t xml:space="preserve"> реестром (далее – код по Сводному реестру).</w:t>
            </w:r>
          </w:p>
          <w:p w:rsidR="00C72F48" w:rsidRPr="006758F2" w:rsidRDefault="00550A84" w:rsidP="00550A84">
            <w:pPr>
              <w:tabs>
                <w:tab w:val="left" w:pos="0"/>
              </w:tabs>
              <w:spacing w:line="276" w:lineRule="auto"/>
              <w:ind w:left="141" w:right="142"/>
              <w:jc w:val="both"/>
              <w:rPr>
                <w:rFonts w:eastAsia="Arial"/>
                <w:sz w:val="28"/>
                <w:szCs w:val="28"/>
              </w:rPr>
            </w:pPr>
            <w:r>
              <w:rPr>
                <w:rFonts w:eastAsia="Arial"/>
                <w:sz w:val="28"/>
                <w:szCs w:val="28"/>
              </w:rPr>
              <w:t>получателя средств районного бюджета</w:t>
            </w:r>
            <w:r w:rsidR="00C72F48" w:rsidRPr="006758F2">
              <w:rPr>
                <w:rFonts w:eastAsia="Arial"/>
                <w:sz w:val="28"/>
                <w:szCs w:val="28"/>
              </w:rPr>
              <w:t xml:space="preserve"> в соответствии со Сводным реестром.</w:t>
            </w:r>
          </w:p>
        </w:tc>
      </w:tr>
      <w:tr w:rsidR="00C72F48" w:rsidRPr="006758F2" w:rsidTr="00550A84">
        <w:trPr>
          <w:trHeight w:hRule="exact" w:val="1410"/>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550A84" w:rsidP="00383C74">
            <w:pPr>
              <w:tabs>
                <w:tab w:val="left" w:pos="142"/>
                <w:tab w:val="left" w:pos="1134"/>
              </w:tabs>
              <w:spacing w:line="276" w:lineRule="auto"/>
              <w:ind w:left="142" w:right="141"/>
              <w:jc w:val="both"/>
              <w:rPr>
                <w:rFonts w:eastAsia="Arial"/>
                <w:sz w:val="28"/>
                <w:szCs w:val="28"/>
              </w:rPr>
            </w:pPr>
            <w:r>
              <w:rPr>
                <w:rFonts w:eastAsia="Arial"/>
                <w:sz w:val="28"/>
                <w:szCs w:val="28"/>
              </w:rPr>
              <w:t xml:space="preserve">5.5. Наименование    органа </w:t>
            </w:r>
            <w:proofErr w:type="spellStart"/>
            <w:r w:rsidR="00C72F48" w:rsidRPr="006758F2">
              <w:rPr>
                <w:rFonts w:eastAsia="Arial"/>
                <w:sz w:val="28"/>
                <w:szCs w:val="28"/>
              </w:rPr>
              <w:t>Федеральногоказначейства</w:t>
            </w:r>
            <w:proofErr w:type="spellEnd"/>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tabs>
                <w:tab w:val="left" w:pos="0"/>
              </w:tabs>
              <w:spacing w:line="276" w:lineRule="auto"/>
              <w:ind w:left="141" w:right="142"/>
              <w:jc w:val="both"/>
              <w:rPr>
                <w:rFonts w:eastAsia="Arial"/>
                <w:sz w:val="28"/>
                <w:szCs w:val="28"/>
              </w:rPr>
            </w:pPr>
            <w:r w:rsidRPr="006758F2">
              <w:rPr>
                <w:rFonts w:eastAsia="Arial"/>
                <w:sz w:val="28"/>
                <w:szCs w:val="28"/>
              </w:rPr>
              <w:t xml:space="preserve">Указывается </w:t>
            </w:r>
            <w:r w:rsidR="00550A84">
              <w:rPr>
                <w:rFonts w:eastAsia="Arial"/>
                <w:sz w:val="28"/>
                <w:szCs w:val="28"/>
              </w:rPr>
              <w:t xml:space="preserve">полное наименование Управления </w:t>
            </w:r>
            <w:r w:rsidRPr="006758F2">
              <w:rPr>
                <w:rFonts w:eastAsia="Arial"/>
                <w:sz w:val="28"/>
                <w:szCs w:val="28"/>
              </w:rPr>
              <w:t>Федерального казначейства по Республике Крым.</w:t>
            </w:r>
          </w:p>
        </w:tc>
      </w:tr>
      <w:tr w:rsidR="00C72F48" w:rsidRPr="006758F2" w:rsidTr="00550A84">
        <w:trPr>
          <w:trHeight w:hRule="exact" w:val="1415"/>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tabs>
                <w:tab w:val="left" w:pos="142"/>
                <w:tab w:val="left" w:pos="1134"/>
              </w:tabs>
              <w:spacing w:line="276" w:lineRule="auto"/>
              <w:ind w:left="142" w:right="141"/>
              <w:jc w:val="both"/>
              <w:rPr>
                <w:rFonts w:eastAsia="Arial"/>
                <w:sz w:val="28"/>
                <w:szCs w:val="28"/>
              </w:rPr>
            </w:pPr>
            <w:r w:rsidRPr="006758F2">
              <w:rPr>
                <w:rFonts w:eastAsia="Arial"/>
                <w:sz w:val="28"/>
                <w:szCs w:val="28"/>
              </w:rPr>
              <w:t>5.6. Код органа Федерального казначейства по КОФК</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tabs>
                <w:tab w:val="left" w:pos="0"/>
              </w:tabs>
              <w:spacing w:line="276" w:lineRule="auto"/>
              <w:ind w:left="141" w:right="142"/>
              <w:jc w:val="both"/>
              <w:rPr>
                <w:rFonts w:eastAsia="Arial"/>
                <w:sz w:val="28"/>
                <w:szCs w:val="28"/>
              </w:rPr>
            </w:pPr>
            <w:r w:rsidRPr="006758F2">
              <w:rPr>
                <w:rFonts w:eastAsia="Arial"/>
                <w:sz w:val="28"/>
                <w:szCs w:val="28"/>
              </w:rPr>
              <w:t>Указывается код Управления Федерального казначейства</w:t>
            </w:r>
          </w:p>
          <w:p w:rsidR="00C72F48" w:rsidRPr="006758F2" w:rsidRDefault="00C72F48" w:rsidP="00383C74">
            <w:pPr>
              <w:tabs>
                <w:tab w:val="left" w:pos="0"/>
              </w:tabs>
              <w:spacing w:line="276" w:lineRule="auto"/>
              <w:ind w:left="141" w:right="142"/>
              <w:jc w:val="both"/>
              <w:rPr>
                <w:rFonts w:eastAsia="Arial"/>
                <w:sz w:val="28"/>
                <w:szCs w:val="28"/>
              </w:rPr>
            </w:pPr>
            <w:r w:rsidRPr="006758F2">
              <w:rPr>
                <w:rFonts w:eastAsia="Arial"/>
                <w:sz w:val="28"/>
                <w:szCs w:val="28"/>
              </w:rPr>
              <w:t>по Республике Крым.</w:t>
            </w:r>
          </w:p>
        </w:tc>
      </w:tr>
      <w:tr w:rsidR="00C72F48" w:rsidRPr="006758F2" w:rsidTr="00550A84">
        <w:trPr>
          <w:trHeight w:hRule="exact" w:val="1266"/>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550A84" w:rsidP="00383C74">
            <w:pPr>
              <w:widowControl w:val="0"/>
              <w:autoSpaceDE w:val="0"/>
              <w:autoSpaceDN w:val="0"/>
              <w:adjustRightInd w:val="0"/>
              <w:spacing w:line="230" w:lineRule="exact"/>
              <w:ind w:left="108" w:right="141"/>
              <w:rPr>
                <w:color w:val="000000"/>
                <w:sz w:val="28"/>
                <w:szCs w:val="28"/>
              </w:rPr>
            </w:pPr>
            <w:r>
              <w:rPr>
                <w:color w:val="000000"/>
                <w:sz w:val="28"/>
                <w:szCs w:val="28"/>
              </w:rPr>
              <w:t xml:space="preserve">5.7. Номер лицевого счета </w:t>
            </w:r>
            <w:r w:rsidR="00C72F48" w:rsidRPr="006758F2">
              <w:rPr>
                <w:color w:val="000000"/>
                <w:sz w:val="28"/>
                <w:szCs w:val="28"/>
              </w:rPr>
              <w:t>получателя</w:t>
            </w:r>
          </w:p>
          <w:p w:rsidR="00C72F48" w:rsidRPr="006758F2" w:rsidRDefault="00C72F48" w:rsidP="00383C74">
            <w:pPr>
              <w:widowControl w:val="0"/>
              <w:autoSpaceDE w:val="0"/>
              <w:autoSpaceDN w:val="0"/>
              <w:adjustRightInd w:val="0"/>
              <w:spacing w:line="227" w:lineRule="exact"/>
              <w:ind w:left="108" w:right="141"/>
              <w:rPr>
                <w:color w:val="000000"/>
                <w:sz w:val="28"/>
                <w:szCs w:val="28"/>
              </w:rPr>
            </w:pPr>
            <w:r w:rsidRPr="006758F2">
              <w:rPr>
                <w:color w:val="000000"/>
                <w:sz w:val="28"/>
                <w:szCs w:val="28"/>
              </w:rPr>
              <w:t>бюджетных средств</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30" w:lineRule="exact"/>
              <w:ind w:left="142" w:right="142"/>
              <w:rPr>
                <w:color w:val="000000"/>
                <w:sz w:val="28"/>
                <w:szCs w:val="28"/>
              </w:rPr>
            </w:pPr>
            <w:r w:rsidRPr="006758F2">
              <w:rPr>
                <w:color w:val="000000"/>
                <w:sz w:val="28"/>
                <w:szCs w:val="28"/>
              </w:rPr>
              <w:t>Указывается номер соответствующего лицевого</w:t>
            </w:r>
          </w:p>
          <w:p w:rsidR="00C72F48" w:rsidRPr="006758F2" w:rsidRDefault="00C72F48" w:rsidP="00383C74">
            <w:pPr>
              <w:widowControl w:val="0"/>
              <w:autoSpaceDE w:val="0"/>
              <w:autoSpaceDN w:val="0"/>
              <w:adjustRightInd w:val="0"/>
              <w:spacing w:line="228" w:lineRule="exact"/>
              <w:ind w:left="142" w:right="142"/>
              <w:jc w:val="both"/>
              <w:rPr>
                <w:color w:val="000000"/>
                <w:sz w:val="28"/>
                <w:szCs w:val="28"/>
              </w:rPr>
            </w:pPr>
            <w:r w:rsidRPr="006758F2">
              <w:rPr>
                <w:color w:val="000000"/>
                <w:sz w:val="28"/>
                <w:szCs w:val="28"/>
              </w:rPr>
              <w:t>счета получателя бюджетных средств.</w:t>
            </w:r>
          </w:p>
        </w:tc>
      </w:tr>
      <w:tr w:rsidR="00C72F48" w:rsidRPr="006758F2" w:rsidTr="00550A84">
        <w:trPr>
          <w:trHeight w:hRule="exact" w:val="2134"/>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550A84" w:rsidP="00383C74">
            <w:pPr>
              <w:widowControl w:val="0"/>
              <w:autoSpaceDE w:val="0"/>
              <w:autoSpaceDN w:val="0"/>
              <w:adjustRightInd w:val="0"/>
              <w:spacing w:line="228" w:lineRule="exact"/>
              <w:ind w:left="108" w:right="141"/>
              <w:rPr>
                <w:color w:val="000000"/>
                <w:sz w:val="28"/>
                <w:szCs w:val="28"/>
              </w:rPr>
            </w:pPr>
            <w:r>
              <w:rPr>
                <w:color w:val="000000"/>
                <w:sz w:val="28"/>
                <w:szCs w:val="28"/>
              </w:rPr>
              <w:t>6. Реквизиты документа,</w:t>
            </w:r>
            <w:r w:rsidR="00C72F48" w:rsidRPr="006758F2">
              <w:rPr>
                <w:color w:val="000000"/>
                <w:sz w:val="28"/>
                <w:szCs w:val="28"/>
              </w:rPr>
              <w:t xml:space="preserve"> являющегося</w:t>
            </w:r>
          </w:p>
          <w:p w:rsidR="00C72F48" w:rsidRPr="006758F2" w:rsidRDefault="00C72F48" w:rsidP="00383C74">
            <w:pPr>
              <w:widowControl w:val="0"/>
              <w:autoSpaceDE w:val="0"/>
              <w:autoSpaceDN w:val="0"/>
              <w:adjustRightInd w:val="0"/>
              <w:spacing w:line="230" w:lineRule="exact"/>
              <w:ind w:left="108" w:right="141"/>
              <w:rPr>
                <w:color w:val="000000"/>
                <w:sz w:val="28"/>
                <w:szCs w:val="28"/>
              </w:rPr>
            </w:pPr>
            <w:r w:rsidRPr="006758F2">
              <w:rPr>
                <w:color w:val="000000"/>
                <w:sz w:val="28"/>
                <w:szCs w:val="28"/>
              </w:rPr>
              <w:t>основанием для принятия на учет бюджетного</w:t>
            </w:r>
          </w:p>
          <w:p w:rsidR="00C72F48" w:rsidRPr="006758F2" w:rsidRDefault="00C72F48" w:rsidP="00383C74">
            <w:pPr>
              <w:widowControl w:val="0"/>
              <w:autoSpaceDE w:val="0"/>
              <w:autoSpaceDN w:val="0"/>
              <w:adjustRightInd w:val="0"/>
              <w:spacing w:line="230" w:lineRule="exact"/>
              <w:ind w:left="108" w:right="141"/>
              <w:rPr>
                <w:color w:val="000000"/>
                <w:sz w:val="28"/>
                <w:szCs w:val="28"/>
              </w:rPr>
            </w:pPr>
            <w:r w:rsidRPr="006758F2">
              <w:rPr>
                <w:color w:val="000000"/>
                <w:sz w:val="28"/>
                <w:szCs w:val="28"/>
              </w:rPr>
              <w:t>обязательства (далее – документ-основание)</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30" w:lineRule="exact"/>
              <w:ind w:left="142" w:right="142"/>
              <w:rPr>
                <w:color w:val="000000"/>
                <w:sz w:val="28"/>
                <w:szCs w:val="28"/>
              </w:rPr>
            </w:pPr>
          </w:p>
        </w:tc>
      </w:tr>
      <w:tr w:rsidR="00C72F48" w:rsidRPr="006758F2" w:rsidTr="00550A84">
        <w:trPr>
          <w:trHeight w:hRule="exact" w:val="1428"/>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121" w:lineRule="exact"/>
              <w:ind w:left="2698" w:right="141"/>
              <w:rPr>
                <w:color w:val="000000"/>
                <w:sz w:val="28"/>
                <w:szCs w:val="28"/>
              </w:rPr>
            </w:pPr>
          </w:p>
          <w:p w:rsidR="00C72F48" w:rsidRPr="006758F2" w:rsidRDefault="00C72F48" w:rsidP="00383C74">
            <w:pPr>
              <w:widowControl w:val="0"/>
              <w:autoSpaceDE w:val="0"/>
              <w:autoSpaceDN w:val="0"/>
              <w:adjustRightInd w:val="0"/>
              <w:spacing w:line="106" w:lineRule="exact"/>
              <w:ind w:left="108" w:right="141"/>
              <w:rPr>
                <w:color w:val="000000"/>
                <w:sz w:val="28"/>
                <w:szCs w:val="28"/>
              </w:rPr>
            </w:pPr>
          </w:p>
          <w:p w:rsidR="00C72F48" w:rsidRPr="006758F2" w:rsidRDefault="00C72F48" w:rsidP="00383C74">
            <w:pPr>
              <w:widowControl w:val="0"/>
              <w:autoSpaceDE w:val="0"/>
              <w:autoSpaceDN w:val="0"/>
              <w:adjustRightInd w:val="0"/>
              <w:ind w:left="108" w:right="141"/>
              <w:rPr>
                <w:color w:val="000000"/>
                <w:sz w:val="28"/>
                <w:szCs w:val="28"/>
              </w:rPr>
            </w:pPr>
            <w:r w:rsidRPr="006758F2">
              <w:rPr>
                <w:color w:val="000000"/>
                <w:sz w:val="28"/>
                <w:szCs w:val="28"/>
              </w:rPr>
              <w:t>6.1. Вид документа-основания</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550A84" w:rsidP="00383C74">
            <w:pPr>
              <w:widowControl w:val="0"/>
              <w:autoSpaceDE w:val="0"/>
              <w:autoSpaceDN w:val="0"/>
              <w:adjustRightInd w:val="0"/>
              <w:spacing w:line="228" w:lineRule="exact"/>
              <w:ind w:left="142" w:right="142"/>
              <w:rPr>
                <w:color w:val="000000"/>
                <w:sz w:val="28"/>
                <w:szCs w:val="28"/>
              </w:rPr>
            </w:pPr>
            <w:r>
              <w:rPr>
                <w:color w:val="000000"/>
                <w:sz w:val="28"/>
                <w:szCs w:val="28"/>
              </w:rPr>
              <w:t xml:space="preserve">Указывается одно из следующих </w:t>
            </w:r>
            <w:r w:rsidR="00C72F48" w:rsidRPr="006758F2">
              <w:rPr>
                <w:color w:val="000000"/>
                <w:sz w:val="28"/>
                <w:szCs w:val="28"/>
              </w:rPr>
              <w:t>значений:</w:t>
            </w:r>
          </w:p>
          <w:p w:rsidR="00C72F48" w:rsidRPr="006758F2" w:rsidRDefault="00C72F48" w:rsidP="00383C74">
            <w:pPr>
              <w:widowControl w:val="0"/>
              <w:autoSpaceDE w:val="0"/>
              <w:autoSpaceDN w:val="0"/>
              <w:adjustRightInd w:val="0"/>
              <w:spacing w:line="230" w:lineRule="exact"/>
              <w:ind w:left="142" w:right="142"/>
              <w:rPr>
                <w:color w:val="000000"/>
                <w:sz w:val="28"/>
                <w:szCs w:val="28"/>
              </w:rPr>
            </w:pPr>
            <w:r w:rsidRPr="006758F2">
              <w:rPr>
                <w:color w:val="000000"/>
                <w:sz w:val="28"/>
                <w:szCs w:val="28"/>
              </w:rPr>
              <w:t>«контракт», «договор», «соглашение», «нормативный правовой акт», «исполнительный документ», «решение налогового органа», «иное основание».</w:t>
            </w:r>
          </w:p>
        </w:tc>
      </w:tr>
      <w:tr w:rsidR="00C72F48" w:rsidRPr="006758F2" w:rsidTr="00383C74">
        <w:trPr>
          <w:trHeight w:hRule="exact" w:val="561"/>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30" w:lineRule="exact"/>
              <w:ind w:left="108" w:right="141"/>
              <w:rPr>
                <w:color w:val="000000"/>
                <w:sz w:val="28"/>
                <w:szCs w:val="28"/>
              </w:rPr>
            </w:pPr>
            <w:r w:rsidRPr="006758F2">
              <w:rPr>
                <w:color w:val="000000"/>
                <w:sz w:val="28"/>
                <w:szCs w:val="28"/>
              </w:rPr>
              <w:t>6.2. Наименование нормативного правового</w:t>
            </w:r>
          </w:p>
          <w:p w:rsidR="00C72F48" w:rsidRPr="006758F2" w:rsidRDefault="00C72F48" w:rsidP="00383C74">
            <w:pPr>
              <w:widowControl w:val="0"/>
              <w:autoSpaceDE w:val="0"/>
              <w:autoSpaceDN w:val="0"/>
              <w:adjustRightInd w:val="0"/>
              <w:spacing w:line="228" w:lineRule="exact"/>
              <w:ind w:left="108" w:right="141"/>
              <w:rPr>
                <w:color w:val="000000"/>
                <w:sz w:val="28"/>
                <w:szCs w:val="28"/>
              </w:rPr>
            </w:pPr>
            <w:r w:rsidRPr="006758F2">
              <w:rPr>
                <w:color w:val="000000"/>
                <w:sz w:val="28"/>
                <w:szCs w:val="28"/>
              </w:rPr>
              <w:t>акта</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0376A3" w:rsidP="00383C74">
            <w:pPr>
              <w:widowControl w:val="0"/>
              <w:autoSpaceDE w:val="0"/>
              <w:autoSpaceDN w:val="0"/>
              <w:adjustRightInd w:val="0"/>
              <w:spacing w:line="230" w:lineRule="exact"/>
              <w:ind w:left="142" w:right="142"/>
              <w:jc w:val="both"/>
              <w:rPr>
                <w:color w:val="000000"/>
                <w:sz w:val="28"/>
                <w:szCs w:val="28"/>
              </w:rPr>
            </w:pPr>
            <w:r>
              <w:rPr>
                <w:color w:val="000000"/>
                <w:sz w:val="28"/>
                <w:szCs w:val="28"/>
              </w:rPr>
              <w:t xml:space="preserve">При заполнении в пункте 6.1 </w:t>
            </w:r>
            <w:r w:rsidR="00C72F48" w:rsidRPr="006758F2">
              <w:rPr>
                <w:color w:val="000000"/>
                <w:sz w:val="28"/>
                <w:szCs w:val="28"/>
              </w:rPr>
              <w:t>значени</w:t>
            </w:r>
            <w:r>
              <w:rPr>
                <w:color w:val="000000"/>
                <w:sz w:val="28"/>
                <w:szCs w:val="28"/>
              </w:rPr>
              <w:t xml:space="preserve">я «нормативный правовой акт» </w:t>
            </w:r>
            <w:r w:rsidR="00C72F48" w:rsidRPr="006758F2">
              <w:rPr>
                <w:color w:val="000000"/>
                <w:sz w:val="28"/>
                <w:szCs w:val="28"/>
              </w:rPr>
              <w:t>указывается наименование нормативного правового акта.</w:t>
            </w:r>
          </w:p>
        </w:tc>
      </w:tr>
      <w:tr w:rsidR="00C72F48" w:rsidRPr="006758F2" w:rsidTr="00383C74">
        <w:trPr>
          <w:trHeight w:hRule="exact" w:val="561"/>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ind w:left="2916" w:right="141"/>
              <w:rPr>
                <w:color w:val="000000"/>
                <w:sz w:val="28"/>
                <w:szCs w:val="28"/>
              </w:rPr>
            </w:pPr>
          </w:p>
          <w:p w:rsidR="00C72F48" w:rsidRPr="006758F2" w:rsidRDefault="00C72F48" w:rsidP="00383C74">
            <w:pPr>
              <w:widowControl w:val="0"/>
              <w:autoSpaceDE w:val="0"/>
              <w:autoSpaceDN w:val="0"/>
              <w:adjustRightInd w:val="0"/>
              <w:ind w:left="108" w:right="141"/>
              <w:rPr>
                <w:color w:val="000000"/>
                <w:sz w:val="28"/>
                <w:szCs w:val="28"/>
              </w:rPr>
            </w:pPr>
            <w:r w:rsidRPr="006758F2">
              <w:rPr>
                <w:color w:val="000000"/>
                <w:sz w:val="28"/>
                <w:szCs w:val="28"/>
              </w:rPr>
              <w:t>6.3. Номер документа-основания</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0376A3" w:rsidP="00383C74">
            <w:pPr>
              <w:widowControl w:val="0"/>
              <w:autoSpaceDE w:val="0"/>
              <w:autoSpaceDN w:val="0"/>
              <w:adjustRightInd w:val="0"/>
              <w:spacing w:line="228" w:lineRule="exact"/>
              <w:ind w:left="142" w:right="142"/>
              <w:jc w:val="both"/>
              <w:rPr>
                <w:color w:val="000000"/>
                <w:sz w:val="28"/>
                <w:szCs w:val="28"/>
              </w:rPr>
            </w:pPr>
            <w:r>
              <w:rPr>
                <w:color w:val="000000"/>
                <w:sz w:val="28"/>
                <w:szCs w:val="28"/>
              </w:rPr>
              <w:t>Указывается номер</w:t>
            </w:r>
            <w:r w:rsidR="00C72F48" w:rsidRPr="006758F2">
              <w:rPr>
                <w:color w:val="000000"/>
                <w:sz w:val="28"/>
                <w:szCs w:val="28"/>
              </w:rPr>
              <w:t xml:space="preserve"> документа-основания (при наличии).</w:t>
            </w:r>
          </w:p>
        </w:tc>
      </w:tr>
      <w:tr w:rsidR="00C72F48" w:rsidRPr="006758F2" w:rsidTr="000376A3">
        <w:trPr>
          <w:trHeight w:hRule="exact" w:val="1292"/>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ind w:left="2758" w:right="141"/>
              <w:rPr>
                <w:color w:val="000000"/>
                <w:sz w:val="28"/>
                <w:szCs w:val="28"/>
              </w:rPr>
            </w:pPr>
          </w:p>
          <w:p w:rsidR="00C72F48" w:rsidRPr="006758F2" w:rsidRDefault="00C72F48" w:rsidP="00383C74">
            <w:pPr>
              <w:widowControl w:val="0"/>
              <w:autoSpaceDE w:val="0"/>
              <w:autoSpaceDN w:val="0"/>
              <w:adjustRightInd w:val="0"/>
              <w:ind w:left="142" w:right="141"/>
              <w:rPr>
                <w:color w:val="000000"/>
                <w:sz w:val="28"/>
                <w:szCs w:val="28"/>
              </w:rPr>
            </w:pPr>
            <w:r w:rsidRPr="006758F2">
              <w:rPr>
                <w:color w:val="000000"/>
                <w:sz w:val="28"/>
                <w:szCs w:val="28"/>
              </w:rPr>
              <w:t>6.4. Дата документа-основания</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0376A3" w:rsidP="00383C74">
            <w:pPr>
              <w:widowControl w:val="0"/>
              <w:autoSpaceDE w:val="0"/>
              <w:autoSpaceDN w:val="0"/>
              <w:adjustRightInd w:val="0"/>
              <w:spacing w:line="227" w:lineRule="exact"/>
              <w:ind w:left="142" w:right="142"/>
              <w:jc w:val="both"/>
              <w:rPr>
                <w:color w:val="000000"/>
                <w:sz w:val="28"/>
                <w:szCs w:val="28"/>
              </w:rPr>
            </w:pPr>
            <w:r>
              <w:rPr>
                <w:color w:val="000000"/>
                <w:sz w:val="28"/>
                <w:szCs w:val="28"/>
              </w:rPr>
              <w:t>Указывается дата заключения</w:t>
            </w:r>
            <w:r w:rsidR="00C72F48" w:rsidRPr="006758F2">
              <w:rPr>
                <w:color w:val="000000"/>
                <w:sz w:val="28"/>
                <w:szCs w:val="28"/>
              </w:rPr>
              <w:t xml:space="preserve"> (принятия) документа-основания, дата выдачи исполнительного документа, решения налогового органа.</w:t>
            </w:r>
          </w:p>
        </w:tc>
      </w:tr>
      <w:tr w:rsidR="00C72F48" w:rsidRPr="006758F2" w:rsidTr="000376A3">
        <w:trPr>
          <w:trHeight w:hRule="exact" w:val="3819"/>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ind w:left="3420" w:right="141"/>
              <w:rPr>
                <w:color w:val="000000"/>
                <w:sz w:val="28"/>
                <w:szCs w:val="28"/>
              </w:rPr>
            </w:pPr>
          </w:p>
          <w:p w:rsidR="00C72F48" w:rsidRPr="006758F2" w:rsidRDefault="00C72F48" w:rsidP="00383C74">
            <w:pPr>
              <w:widowControl w:val="0"/>
              <w:autoSpaceDE w:val="0"/>
              <w:autoSpaceDN w:val="0"/>
              <w:adjustRightInd w:val="0"/>
              <w:ind w:left="108" w:right="141"/>
              <w:rPr>
                <w:color w:val="000000"/>
                <w:sz w:val="28"/>
                <w:szCs w:val="28"/>
              </w:rPr>
            </w:pPr>
            <w:r w:rsidRPr="006758F2">
              <w:rPr>
                <w:color w:val="000000"/>
                <w:sz w:val="28"/>
                <w:szCs w:val="28"/>
              </w:rPr>
              <w:t>6.5. Предмет по документу-основанию</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30" w:lineRule="exact"/>
              <w:ind w:left="142" w:right="142"/>
              <w:jc w:val="both"/>
              <w:rPr>
                <w:color w:val="000000"/>
                <w:sz w:val="28"/>
                <w:szCs w:val="28"/>
              </w:rPr>
            </w:pPr>
            <w:r w:rsidRPr="006758F2">
              <w:rPr>
                <w:color w:val="000000"/>
                <w:sz w:val="28"/>
                <w:szCs w:val="28"/>
              </w:rPr>
              <w:t>Указывается предмет по документу-основанию.</w:t>
            </w:r>
          </w:p>
          <w:p w:rsidR="00C72F48" w:rsidRPr="006758F2" w:rsidRDefault="00C72F48" w:rsidP="00383C74">
            <w:pPr>
              <w:widowControl w:val="0"/>
              <w:autoSpaceDE w:val="0"/>
              <w:autoSpaceDN w:val="0"/>
              <w:adjustRightInd w:val="0"/>
              <w:spacing w:line="228" w:lineRule="exact"/>
              <w:ind w:left="142" w:right="142"/>
              <w:jc w:val="both"/>
              <w:rPr>
                <w:color w:val="000000"/>
                <w:sz w:val="28"/>
                <w:szCs w:val="28"/>
              </w:rPr>
            </w:pPr>
            <w:r w:rsidRPr="006758F2">
              <w:rPr>
                <w:color w:val="000000"/>
                <w:sz w:val="28"/>
                <w:szCs w:val="28"/>
              </w:rPr>
              <w:t>При заполнении в пункте 6.1 значения «контракт» или «договор» указывается наименование (я) объекта закупки (поставляемых товаров, в</w:t>
            </w:r>
            <w:r w:rsidR="000376A3">
              <w:rPr>
                <w:color w:val="000000"/>
                <w:sz w:val="28"/>
                <w:szCs w:val="28"/>
              </w:rPr>
              <w:t>ыполняемых работ, оказываемых услуг), указанное (</w:t>
            </w:r>
            <w:proofErr w:type="spellStart"/>
            <w:r w:rsidR="000376A3">
              <w:rPr>
                <w:color w:val="000000"/>
                <w:sz w:val="28"/>
                <w:szCs w:val="28"/>
              </w:rPr>
              <w:t>ые</w:t>
            </w:r>
            <w:proofErr w:type="spellEnd"/>
            <w:r w:rsidR="000376A3">
              <w:rPr>
                <w:color w:val="000000"/>
                <w:sz w:val="28"/>
                <w:szCs w:val="28"/>
              </w:rPr>
              <w:t>) в</w:t>
            </w:r>
            <w:r w:rsidRPr="006758F2">
              <w:rPr>
                <w:color w:val="000000"/>
                <w:sz w:val="28"/>
                <w:szCs w:val="28"/>
              </w:rPr>
              <w:t xml:space="preserve"> государственном (муниципальном) контракте (договоре).</w:t>
            </w:r>
          </w:p>
          <w:p w:rsidR="00C72F48" w:rsidRPr="006758F2" w:rsidRDefault="000376A3" w:rsidP="00383C74">
            <w:pPr>
              <w:widowControl w:val="0"/>
              <w:autoSpaceDE w:val="0"/>
              <w:autoSpaceDN w:val="0"/>
              <w:adjustRightInd w:val="0"/>
              <w:spacing w:line="230" w:lineRule="exact"/>
              <w:ind w:left="142" w:right="142"/>
              <w:jc w:val="both"/>
              <w:rPr>
                <w:color w:val="000000"/>
                <w:sz w:val="28"/>
                <w:szCs w:val="28"/>
              </w:rPr>
            </w:pPr>
            <w:r>
              <w:rPr>
                <w:color w:val="000000"/>
                <w:sz w:val="28"/>
                <w:szCs w:val="28"/>
              </w:rPr>
              <w:t>При заполнении в пункте 6.1 значения «соглашение» или «нормативный правовой</w:t>
            </w:r>
            <w:r w:rsidR="00C72F48" w:rsidRPr="006758F2">
              <w:rPr>
                <w:color w:val="000000"/>
                <w:sz w:val="28"/>
                <w:szCs w:val="28"/>
              </w:rPr>
              <w:t xml:space="preserve"> акт» указывается наименование (я) цели (ей) предоставления, целевого направления, направления (</w:t>
            </w:r>
            <w:proofErr w:type="spellStart"/>
            <w:r w:rsidR="00C72F48" w:rsidRPr="006758F2">
              <w:rPr>
                <w:color w:val="000000"/>
                <w:sz w:val="28"/>
                <w:szCs w:val="28"/>
              </w:rPr>
              <w:t>ий</w:t>
            </w:r>
            <w:proofErr w:type="spellEnd"/>
            <w:r w:rsidR="00C72F48" w:rsidRPr="006758F2">
              <w:rPr>
                <w:color w:val="000000"/>
                <w:sz w:val="28"/>
                <w:szCs w:val="28"/>
              </w:rPr>
              <w:t>) расходования субсидии, бюджетных инвестиций, межбюджетного трансферта или средств.</w:t>
            </w:r>
          </w:p>
        </w:tc>
      </w:tr>
      <w:tr w:rsidR="00C72F48" w:rsidRPr="006758F2" w:rsidTr="000376A3">
        <w:trPr>
          <w:trHeight w:hRule="exact" w:val="4540"/>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ind w:left="108" w:right="141"/>
              <w:rPr>
                <w:color w:val="000000"/>
                <w:sz w:val="28"/>
                <w:szCs w:val="28"/>
              </w:rPr>
            </w:pPr>
            <w:r w:rsidRPr="006758F2">
              <w:rPr>
                <w:color w:val="000000"/>
                <w:sz w:val="28"/>
                <w:szCs w:val="28"/>
              </w:rPr>
              <w:t>6.6. Уникальный номер реестровой записи</w:t>
            </w:r>
          </w:p>
          <w:p w:rsidR="00C72F48" w:rsidRPr="006758F2" w:rsidRDefault="00C72F48" w:rsidP="00383C74">
            <w:pPr>
              <w:widowControl w:val="0"/>
              <w:autoSpaceDE w:val="0"/>
              <w:autoSpaceDN w:val="0"/>
              <w:adjustRightInd w:val="0"/>
              <w:ind w:left="3672" w:right="141"/>
              <w:rPr>
                <w:color w:val="000000"/>
                <w:sz w:val="28"/>
                <w:szCs w:val="28"/>
              </w:rPr>
            </w:pPr>
          </w:p>
          <w:p w:rsidR="00C72F48" w:rsidRPr="006758F2" w:rsidRDefault="00C72F48" w:rsidP="00383C74">
            <w:pPr>
              <w:widowControl w:val="0"/>
              <w:autoSpaceDE w:val="0"/>
              <w:autoSpaceDN w:val="0"/>
              <w:adjustRightInd w:val="0"/>
              <w:ind w:left="108" w:right="141"/>
              <w:rPr>
                <w:color w:val="000000"/>
                <w:sz w:val="28"/>
                <w:szCs w:val="28"/>
              </w:rPr>
            </w:pPr>
            <w:r w:rsidRPr="006758F2">
              <w:rPr>
                <w:color w:val="000000"/>
                <w:sz w:val="28"/>
                <w:szCs w:val="28"/>
              </w:rPr>
              <w:t>в реестре контрактов</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27" w:lineRule="exact"/>
              <w:ind w:left="142" w:right="142"/>
              <w:jc w:val="both"/>
              <w:rPr>
                <w:color w:val="000000"/>
                <w:sz w:val="28"/>
                <w:szCs w:val="28"/>
              </w:rPr>
            </w:pPr>
            <w:r w:rsidRPr="006758F2">
              <w:rPr>
                <w:color w:val="000000"/>
                <w:sz w:val="28"/>
                <w:szCs w:val="28"/>
              </w:rPr>
              <w:t>Уникальный номер реестровой записи в р</w:t>
            </w:r>
            <w:r w:rsidR="000376A3">
              <w:rPr>
                <w:color w:val="000000"/>
                <w:sz w:val="28"/>
                <w:szCs w:val="28"/>
              </w:rPr>
              <w:t xml:space="preserve">еестре контрактов указывается </w:t>
            </w:r>
            <w:r w:rsidRPr="006758F2">
              <w:rPr>
                <w:color w:val="000000"/>
                <w:sz w:val="28"/>
                <w:szCs w:val="28"/>
              </w:rPr>
              <w:t xml:space="preserve">при постановке на учет бюджетного обязательства и при внесении </w:t>
            </w:r>
            <w:r w:rsidR="000376A3">
              <w:rPr>
                <w:color w:val="000000"/>
                <w:sz w:val="28"/>
                <w:szCs w:val="28"/>
              </w:rPr>
              <w:t xml:space="preserve">изменений в ранее поставленное </w:t>
            </w:r>
            <w:r w:rsidRPr="006758F2">
              <w:rPr>
                <w:color w:val="000000"/>
                <w:sz w:val="28"/>
                <w:szCs w:val="28"/>
              </w:rPr>
              <w:t>на учет бюджетное обязательство с заполнен</w:t>
            </w:r>
            <w:r w:rsidR="000376A3">
              <w:rPr>
                <w:color w:val="000000"/>
                <w:sz w:val="28"/>
                <w:szCs w:val="28"/>
              </w:rPr>
              <w:t>ными в пункте 6.1значениями</w:t>
            </w:r>
            <w:r w:rsidRPr="006758F2">
              <w:rPr>
                <w:color w:val="000000"/>
                <w:sz w:val="28"/>
                <w:szCs w:val="28"/>
              </w:rPr>
              <w:t xml:space="preserve"> «контракт».</w:t>
            </w:r>
          </w:p>
          <w:p w:rsidR="00C72F48" w:rsidRPr="006758F2" w:rsidRDefault="00C72F48" w:rsidP="00383C74">
            <w:pPr>
              <w:widowControl w:val="0"/>
              <w:autoSpaceDE w:val="0"/>
              <w:autoSpaceDN w:val="0"/>
              <w:adjustRightInd w:val="0"/>
              <w:spacing w:line="230" w:lineRule="exact"/>
              <w:ind w:left="142" w:right="142"/>
              <w:jc w:val="both"/>
              <w:rPr>
                <w:color w:val="000000"/>
                <w:sz w:val="28"/>
                <w:szCs w:val="28"/>
              </w:rPr>
            </w:pPr>
            <w:r w:rsidRPr="006758F2">
              <w:rPr>
                <w:color w:val="000000"/>
                <w:sz w:val="28"/>
                <w:szCs w:val="28"/>
              </w:rPr>
              <w:t>Указывается уникальный номер реес</w:t>
            </w:r>
            <w:r w:rsidR="000376A3">
              <w:rPr>
                <w:color w:val="000000"/>
                <w:sz w:val="28"/>
                <w:szCs w:val="28"/>
              </w:rPr>
              <w:t xml:space="preserve">тровой записи в реестре </w:t>
            </w:r>
            <w:r w:rsidRPr="006758F2">
              <w:rPr>
                <w:color w:val="000000"/>
                <w:sz w:val="28"/>
                <w:szCs w:val="28"/>
              </w:rPr>
              <w:t>контрактов, соответствующий</w:t>
            </w:r>
            <w:r w:rsidR="000376A3">
              <w:rPr>
                <w:color w:val="000000"/>
                <w:sz w:val="28"/>
                <w:szCs w:val="28"/>
              </w:rPr>
              <w:t xml:space="preserve"> бюджетному   обязательству</w:t>
            </w:r>
            <w:r w:rsidRPr="006758F2">
              <w:rPr>
                <w:color w:val="000000"/>
                <w:sz w:val="28"/>
                <w:szCs w:val="28"/>
              </w:rPr>
              <w:t xml:space="preserve"> в которое вносятся изменения.</w:t>
            </w:r>
          </w:p>
          <w:p w:rsidR="00C72F48" w:rsidRPr="006758F2" w:rsidRDefault="00C72F48" w:rsidP="00383C74">
            <w:pPr>
              <w:widowControl w:val="0"/>
              <w:autoSpaceDE w:val="0"/>
              <w:autoSpaceDN w:val="0"/>
              <w:adjustRightInd w:val="0"/>
              <w:spacing w:line="228" w:lineRule="exact"/>
              <w:ind w:left="142" w:right="142"/>
              <w:jc w:val="both"/>
              <w:rPr>
                <w:color w:val="000000"/>
                <w:sz w:val="28"/>
                <w:szCs w:val="28"/>
              </w:rPr>
            </w:pPr>
            <w:r w:rsidRPr="006758F2">
              <w:rPr>
                <w:color w:val="000000"/>
                <w:sz w:val="28"/>
                <w:szCs w:val="28"/>
              </w:rPr>
              <w:t xml:space="preserve"> Не заполняется при постановке на учет бюджетного обязательства, сведения о котором направляются в Управление Федерального казначейства по Республике Крым одновременно с информацией о государственном (муниципальном) контракте, соглашении для ее первичного включения в реестр контрактов.</w:t>
            </w:r>
          </w:p>
        </w:tc>
      </w:tr>
      <w:tr w:rsidR="00C72F48" w:rsidRPr="006758F2" w:rsidTr="000376A3">
        <w:trPr>
          <w:trHeight w:hRule="exact" w:val="3684"/>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ind w:left="3072" w:right="141"/>
              <w:rPr>
                <w:color w:val="000000"/>
                <w:sz w:val="28"/>
                <w:szCs w:val="28"/>
              </w:rPr>
            </w:pPr>
          </w:p>
          <w:p w:rsidR="00C72F48" w:rsidRPr="006758F2" w:rsidRDefault="00C72F48" w:rsidP="00383C74">
            <w:pPr>
              <w:widowControl w:val="0"/>
              <w:autoSpaceDE w:val="0"/>
              <w:autoSpaceDN w:val="0"/>
              <w:adjustRightInd w:val="0"/>
              <w:ind w:left="108" w:right="141"/>
              <w:rPr>
                <w:color w:val="000000"/>
                <w:sz w:val="28"/>
                <w:szCs w:val="28"/>
              </w:rPr>
            </w:pPr>
            <w:r w:rsidRPr="006758F2">
              <w:rPr>
                <w:color w:val="000000"/>
                <w:sz w:val="28"/>
                <w:szCs w:val="28"/>
              </w:rPr>
              <w:t>6.7. Сумма в валюте обязательства</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27" w:lineRule="exact"/>
              <w:ind w:left="142" w:right="142"/>
              <w:rPr>
                <w:color w:val="000000"/>
                <w:sz w:val="28"/>
                <w:szCs w:val="28"/>
              </w:rPr>
            </w:pPr>
            <w:r w:rsidRPr="006758F2">
              <w:rPr>
                <w:color w:val="000000"/>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C72F48" w:rsidRPr="006758F2" w:rsidRDefault="00C72F48" w:rsidP="00383C74">
            <w:pPr>
              <w:widowControl w:val="0"/>
              <w:autoSpaceDE w:val="0"/>
              <w:autoSpaceDN w:val="0"/>
              <w:adjustRightInd w:val="0"/>
              <w:spacing w:line="227" w:lineRule="exact"/>
              <w:ind w:left="142" w:right="142"/>
              <w:jc w:val="both"/>
              <w:rPr>
                <w:color w:val="000000"/>
                <w:sz w:val="28"/>
                <w:szCs w:val="28"/>
              </w:rPr>
            </w:pPr>
            <w:r w:rsidRPr="006758F2">
              <w:rPr>
                <w:color w:val="000000"/>
                <w:sz w:val="28"/>
                <w:szCs w:val="28"/>
              </w:rPr>
              <w:t>При отсутствии в государственных (муниципальных) контрактах (договорах) сумм на постановку товаров, выполнение работ, оказание услу</w:t>
            </w:r>
            <w:r w:rsidR="000376A3">
              <w:rPr>
                <w:color w:val="000000"/>
                <w:sz w:val="28"/>
                <w:szCs w:val="28"/>
              </w:rPr>
              <w:t>г, получатель бюджетных средств</w:t>
            </w:r>
            <w:r w:rsidRPr="006758F2">
              <w:rPr>
                <w:color w:val="000000"/>
                <w:sz w:val="28"/>
                <w:szCs w:val="28"/>
              </w:rPr>
              <w:t xml:space="preserve"> обязан предоставить расчет к договору в соответствии с бюджетной сметой для постановки на учет бюджетного обязательства, подписанный руководителем и главным бухгалтером.</w:t>
            </w:r>
          </w:p>
        </w:tc>
      </w:tr>
      <w:tr w:rsidR="00C72F48" w:rsidRPr="006758F2" w:rsidTr="00383C74">
        <w:trPr>
          <w:trHeight w:hRule="exact" w:val="561"/>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ind w:left="2215" w:right="141"/>
              <w:rPr>
                <w:color w:val="000000"/>
                <w:sz w:val="28"/>
                <w:szCs w:val="28"/>
              </w:rPr>
            </w:pPr>
          </w:p>
          <w:p w:rsidR="00C72F48" w:rsidRPr="006758F2" w:rsidRDefault="00C72F48" w:rsidP="00383C74">
            <w:pPr>
              <w:widowControl w:val="0"/>
              <w:autoSpaceDE w:val="0"/>
              <w:autoSpaceDN w:val="0"/>
              <w:adjustRightInd w:val="0"/>
              <w:ind w:left="108" w:right="141"/>
              <w:rPr>
                <w:color w:val="000000"/>
                <w:sz w:val="28"/>
                <w:szCs w:val="28"/>
              </w:rPr>
            </w:pPr>
            <w:r w:rsidRPr="006758F2">
              <w:rPr>
                <w:color w:val="000000"/>
                <w:sz w:val="28"/>
                <w:szCs w:val="28"/>
              </w:rPr>
              <w:t>6.8. Код валюты по ОКВ</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28" w:lineRule="exact"/>
              <w:ind w:left="142" w:right="142"/>
              <w:jc w:val="both"/>
              <w:rPr>
                <w:color w:val="000000"/>
                <w:sz w:val="28"/>
                <w:szCs w:val="28"/>
              </w:rPr>
            </w:pPr>
            <w:r w:rsidRPr="006758F2">
              <w:rPr>
                <w:color w:val="000000"/>
                <w:sz w:val="28"/>
                <w:szCs w:val="28"/>
              </w:rPr>
              <w:t xml:space="preserve">Указывается код валюты, </w:t>
            </w:r>
            <w:r w:rsidR="000376A3">
              <w:rPr>
                <w:color w:val="000000"/>
                <w:sz w:val="28"/>
                <w:szCs w:val="28"/>
              </w:rPr>
              <w:t xml:space="preserve">в которой принято бюджетное обязательство, в </w:t>
            </w:r>
            <w:r w:rsidRPr="006758F2">
              <w:rPr>
                <w:color w:val="000000"/>
                <w:sz w:val="28"/>
                <w:szCs w:val="28"/>
              </w:rPr>
              <w:t>соо</w:t>
            </w:r>
            <w:r w:rsidR="000376A3">
              <w:rPr>
                <w:color w:val="000000"/>
                <w:sz w:val="28"/>
                <w:szCs w:val="28"/>
              </w:rPr>
              <w:t>тветствии с Общероссийским</w:t>
            </w:r>
            <w:r w:rsidRPr="006758F2">
              <w:rPr>
                <w:color w:val="000000"/>
                <w:sz w:val="28"/>
                <w:szCs w:val="28"/>
              </w:rPr>
              <w:t xml:space="preserve"> классификатором       валют.</w:t>
            </w:r>
          </w:p>
          <w:p w:rsidR="00C72F48" w:rsidRPr="006758F2" w:rsidRDefault="00C72F48" w:rsidP="00383C74">
            <w:pPr>
              <w:widowControl w:val="0"/>
              <w:autoSpaceDE w:val="0"/>
              <w:autoSpaceDN w:val="0"/>
              <w:adjustRightInd w:val="0"/>
              <w:spacing w:line="230" w:lineRule="exact"/>
              <w:ind w:left="142" w:right="142"/>
              <w:jc w:val="both"/>
              <w:rPr>
                <w:color w:val="000000"/>
                <w:sz w:val="28"/>
                <w:szCs w:val="28"/>
              </w:rPr>
            </w:pPr>
            <w:r w:rsidRPr="006758F2">
              <w:rPr>
                <w:color w:val="000000"/>
                <w:sz w:val="28"/>
                <w:szCs w:val="28"/>
              </w:rPr>
              <w:t>Формируется    автоматически    после     указания наименования       валюты       в       соответствии с Общероссийским классификатором валют.</w:t>
            </w:r>
          </w:p>
          <w:p w:rsidR="00C72F48" w:rsidRPr="006758F2" w:rsidRDefault="00C72F48" w:rsidP="00383C74">
            <w:pPr>
              <w:widowControl w:val="0"/>
              <w:autoSpaceDE w:val="0"/>
              <w:autoSpaceDN w:val="0"/>
              <w:adjustRightInd w:val="0"/>
              <w:spacing w:line="230" w:lineRule="exact"/>
              <w:ind w:left="142" w:right="142"/>
              <w:jc w:val="both"/>
              <w:rPr>
                <w:color w:val="000000"/>
                <w:sz w:val="28"/>
                <w:szCs w:val="28"/>
              </w:rPr>
            </w:pPr>
            <w:r w:rsidRPr="006758F2">
              <w:rPr>
                <w:color w:val="000000"/>
                <w:sz w:val="28"/>
                <w:szCs w:val="28"/>
              </w:rPr>
              <w:t xml:space="preserve">В случае заключения </w:t>
            </w:r>
            <w:r w:rsidRPr="006758F2">
              <w:rPr>
                <w:sz w:val="28"/>
                <w:szCs w:val="28"/>
              </w:rPr>
              <w:t xml:space="preserve">государственного (муниципального) контракта </w:t>
            </w:r>
            <w:r w:rsidRPr="006758F2">
              <w:rPr>
                <w:color w:val="000000"/>
                <w:sz w:val="28"/>
                <w:szCs w:val="28"/>
              </w:rPr>
              <w:t>(</w:t>
            </w:r>
            <w:proofErr w:type="gramStart"/>
            <w:r w:rsidRPr="006758F2">
              <w:rPr>
                <w:color w:val="000000"/>
                <w:sz w:val="28"/>
                <w:szCs w:val="28"/>
              </w:rPr>
              <w:t>договора)  указывается</w:t>
            </w:r>
            <w:proofErr w:type="gramEnd"/>
            <w:r w:rsidRPr="006758F2">
              <w:rPr>
                <w:color w:val="000000"/>
                <w:sz w:val="28"/>
                <w:szCs w:val="28"/>
              </w:rPr>
              <w:t xml:space="preserve">  код  валюты,  в  которой указывается цена контракта.</w:t>
            </w:r>
          </w:p>
          <w:p w:rsidR="00C72F48" w:rsidRPr="006758F2" w:rsidRDefault="00C72F48" w:rsidP="00383C74">
            <w:pPr>
              <w:widowControl w:val="0"/>
              <w:autoSpaceDE w:val="0"/>
              <w:autoSpaceDN w:val="0"/>
              <w:adjustRightInd w:val="0"/>
              <w:spacing w:line="230" w:lineRule="exact"/>
              <w:ind w:left="142" w:right="142"/>
              <w:rPr>
                <w:color w:val="000000"/>
                <w:sz w:val="28"/>
                <w:szCs w:val="28"/>
              </w:rPr>
            </w:pPr>
          </w:p>
        </w:tc>
      </w:tr>
      <w:tr w:rsidR="00C72F48" w:rsidRPr="006758F2" w:rsidTr="00383C74">
        <w:trPr>
          <w:trHeight w:hRule="exact" w:val="2885"/>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ind w:left="3876" w:right="141"/>
              <w:rPr>
                <w:color w:val="000000"/>
                <w:sz w:val="28"/>
                <w:szCs w:val="28"/>
              </w:rPr>
            </w:pPr>
          </w:p>
          <w:p w:rsidR="00C72F48" w:rsidRPr="006758F2" w:rsidRDefault="00C72F48" w:rsidP="00383C74">
            <w:pPr>
              <w:widowControl w:val="0"/>
              <w:autoSpaceDE w:val="0"/>
              <w:autoSpaceDN w:val="0"/>
              <w:adjustRightInd w:val="0"/>
              <w:ind w:left="108" w:right="141"/>
              <w:rPr>
                <w:color w:val="000000"/>
                <w:sz w:val="28"/>
                <w:szCs w:val="28"/>
              </w:rPr>
            </w:pPr>
            <w:r w:rsidRPr="006758F2">
              <w:rPr>
                <w:color w:val="000000"/>
                <w:sz w:val="28"/>
                <w:szCs w:val="28"/>
              </w:rPr>
              <w:t>6.9. Сумма в валюте Российской Федерации</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ind w:left="142" w:right="142"/>
              <w:jc w:val="both"/>
              <w:rPr>
                <w:color w:val="000000"/>
                <w:sz w:val="28"/>
                <w:szCs w:val="28"/>
              </w:rPr>
            </w:pPr>
            <w:r w:rsidRPr="006758F2">
              <w:rPr>
                <w:color w:val="000000"/>
                <w:sz w:val="28"/>
                <w:szCs w:val="28"/>
              </w:rPr>
              <w:t>Указывается сумма бюджетного обязательства в валюте Российской Федерации.</w:t>
            </w:r>
          </w:p>
          <w:p w:rsidR="00C72F48" w:rsidRPr="006758F2" w:rsidRDefault="000376A3" w:rsidP="00383C74">
            <w:pPr>
              <w:widowControl w:val="0"/>
              <w:autoSpaceDE w:val="0"/>
              <w:autoSpaceDN w:val="0"/>
              <w:adjustRightInd w:val="0"/>
              <w:ind w:left="142" w:right="142"/>
              <w:jc w:val="both"/>
              <w:rPr>
                <w:color w:val="000000"/>
                <w:sz w:val="28"/>
                <w:szCs w:val="28"/>
              </w:rPr>
            </w:pPr>
            <w:r>
              <w:rPr>
                <w:color w:val="000000"/>
                <w:sz w:val="28"/>
                <w:szCs w:val="28"/>
              </w:rPr>
              <w:t xml:space="preserve">Если бюджетное обязательство принято </w:t>
            </w:r>
            <w:r w:rsidR="00C72F48" w:rsidRPr="006758F2">
              <w:rPr>
                <w:color w:val="000000"/>
                <w:sz w:val="28"/>
                <w:szCs w:val="28"/>
              </w:rPr>
              <w:t>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w:t>
            </w:r>
          </w:p>
          <w:p w:rsidR="00C72F48" w:rsidRPr="006758F2" w:rsidRDefault="00C72F48" w:rsidP="00383C74">
            <w:pPr>
              <w:widowControl w:val="0"/>
              <w:autoSpaceDE w:val="0"/>
              <w:autoSpaceDN w:val="0"/>
              <w:adjustRightInd w:val="0"/>
              <w:ind w:left="142" w:right="142"/>
              <w:jc w:val="both"/>
              <w:rPr>
                <w:color w:val="000000"/>
                <w:sz w:val="28"/>
                <w:szCs w:val="28"/>
              </w:rPr>
            </w:pPr>
            <w:r w:rsidRPr="006758F2">
              <w:rPr>
                <w:color w:val="000000"/>
                <w:sz w:val="28"/>
                <w:szCs w:val="28"/>
              </w:rPr>
              <w:t xml:space="preserve">Если   бюджетное   обязательство   принято   в </w:t>
            </w:r>
            <w:proofErr w:type="gramStart"/>
            <w:r w:rsidRPr="006758F2">
              <w:rPr>
                <w:color w:val="000000"/>
                <w:sz w:val="28"/>
                <w:szCs w:val="28"/>
              </w:rPr>
              <w:t>иностранной  валюте</w:t>
            </w:r>
            <w:proofErr w:type="gramEnd"/>
            <w:r w:rsidRPr="006758F2">
              <w:rPr>
                <w:color w:val="000000"/>
                <w:sz w:val="28"/>
                <w:szCs w:val="28"/>
              </w:rPr>
              <w:t xml:space="preserve">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C72F48" w:rsidRPr="006758F2" w:rsidRDefault="00C72F48" w:rsidP="00383C74">
            <w:pPr>
              <w:widowControl w:val="0"/>
              <w:autoSpaceDE w:val="0"/>
              <w:autoSpaceDN w:val="0"/>
              <w:adjustRightInd w:val="0"/>
              <w:ind w:left="142" w:right="142"/>
              <w:jc w:val="both"/>
              <w:rPr>
                <w:color w:val="000000"/>
                <w:sz w:val="28"/>
                <w:szCs w:val="28"/>
              </w:rPr>
            </w:pPr>
            <w:r w:rsidRPr="006758F2">
              <w:rPr>
                <w:color w:val="000000"/>
                <w:sz w:val="28"/>
                <w:szCs w:val="28"/>
              </w:rPr>
              <w:t xml:space="preserve">Сумма в валюте Российской Федерации включает в себя сумму исполненного обязательства прошлых лет, а также сумму обязательства на текущий год и </w:t>
            </w:r>
            <w:proofErr w:type="gramStart"/>
            <w:r w:rsidRPr="006758F2">
              <w:rPr>
                <w:color w:val="000000"/>
                <w:sz w:val="28"/>
                <w:szCs w:val="28"/>
              </w:rPr>
              <w:t>последующие  годы</w:t>
            </w:r>
            <w:proofErr w:type="gramEnd"/>
            <w:r w:rsidRPr="006758F2">
              <w:rPr>
                <w:color w:val="000000"/>
                <w:sz w:val="28"/>
                <w:szCs w:val="28"/>
              </w:rPr>
              <w:t>.</w:t>
            </w:r>
          </w:p>
        </w:tc>
      </w:tr>
      <w:tr w:rsidR="00C72F48" w:rsidRPr="006758F2" w:rsidTr="00383C74">
        <w:trPr>
          <w:trHeight w:hRule="exact" w:val="2252"/>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pStyle w:val="21"/>
              <w:shd w:val="clear" w:color="auto" w:fill="auto"/>
              <w:spacing w:line="322" w:lineRule="exact"/>
              <w:ind w:left="142" w:right="141"/>
              <w:jc w:val="both"/>
            </w:pPr>
            <w:r w:rsidRPr="006758F2">
              <w:rPr>
                <w:rStyle w:val="20"/>
                <w:color w:val="000000"/>
              </w:rPr>
              <w:t>6.10. Процент авансового платежа от общей суммы обязательства</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pStyle w:val="21"/>
              <w:shd w:val="clear" w:color="auto" w:fill="auto"/>
              <w:spacing w:line="240" w:lineRule="auto"/>
              <w:ind w:left="142" w:right="142"/>
              <w:jc w:val="both"/>
            </w:pPr>
            <w:r w:rsidRPr="006758F2">
              <w:rPr>
                <w:rStyle w:val="20"/>
                <w:color w:val="000000"/>
              </w:rPr>
              <w:t>При заполнении в пункте 6.1 настоящей информации значения «контракт» или «договор» указывается процент авансового платежа, установленный документом - основанием или исчисленный от общей суммы бюджетного обязательства.</w:t>
            </w:r>
          </w:p>
        </w:tc>
      </w:tr>
      <w:tr w:rsidR="00C72F48" w:rsidRPr="006758F2" w:rsidTr="00383C74">
        <w:trPr>
          <w:trHeight w:hRule="exact" w:val="3262"/>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pStyle w:val="21"/>
              <w:shd w:val="clear" w:color="auto" w:fill="auto"/>
              <w:spacing w:line="322" w:lineRule="exact"/>
              <w:ind w:left="142" w:right="141"/>
              <w:jc w:val="both"/>
              <w:rPr>
                <w:rStyle w:val="20"/>
                <w:color w:val="000000"/>
              </w:rPr>
            </w:pPr>
            <w:r w:rsidRPr="006758F2">
              <w:rPr>
                <w:rStyle w:val="20"/>
                <w:color w:val="000000"/>
              </w:rPr>
              <w:t xml:space="preserve">6.11. Сумма авансового платежа </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pStyle w:val="21"/>
              <w:shd w:val="clear" w:color="auto" w:fill="auto"/>
              <w:spacing w:line="240" w:lineRule="auto"/>
              <w:ind w:left="142" w:right="142"/>
              <w:jc w:val="both"/>
              <w:rPr>
                <w:rStyle w:val="20"/>
                <w:color w:val="000000"/>
              </w:rPr>
            </w:pPr>
            <w:r w:rsidRPr="006758F2">
              <w:rPr>
                <w:rStyle w:val="20"/>
                <w:color w:val="000000"/>
              </w:rPr>
              <w:t>При заполнении в пункте 6.1 настоящей информации значения «контракт» или «договор» указывается сумма авансового платежа в валюте обязательства, установленная документом - основанием или исчисленная от общей суммы бюджетного обязательства. Заполняется автоматически после заполнения пункта 8.5 настоящей информации.</w:t>
            </w:r>
          </w:p>
        </w:tc>
      </w:tr>
      <w:tr w:rsidR="00C72F48" w:rsidRPr="006758F2" w:rsidTr="00383C74">
        <w:trPr>
          <w:trHeight w:hRule="exact" w:val="2136"/>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0376A3" w:rsidP="00383C74">
            <w:pPr>
              <w:widowControl w:val="0"/>
              <w:autoSpaceDE w:val="0"/>
              <w:autoSpaceDN w:val="0"/>
              <w:adjustRightInd w:val="0"/>
              <w:ind w:left="142" w:right="141"/>
              <w:rPr>
                <w:sz w:val="28"/>
                <w:szCs w:val="28"/>
              </w:rPr>
            </w:pPr>
            <w:r>
              <w:rPr>
                <w:sz w:val="28"/>
                <w:szCs w:val="28"/>
              </w:rPr>
              <w:t xml:space="preserve">6.12. Номер уведомления о </w:t>
            </w:r>
            <w:r w:rsidR="00C72F48" w:rsidRPr="006758F2">
              <w:rPr>
                <w:sz w:val="28"/>
                <w:szCs w:val="28"/>
              </w:rPr>
              <w:t>пост</w:t>
            </w:r>
            <w:r>
              <w:rPr>
                <w:sz w:val="28"/>
                <w:szCs w:val="28"/>
              </w:rPr>
              <w:t>уплении исполнительного</w:t>
            </w:r>
            <w:r w:rsidR="00C72F48" w:rsidRPr="006758F2">
              <w:rPr>
                <w:sz w:val="28"/>
                <w:szCs w:val="28"/>
              </w:rPr>
              <w:t xml:space="preserve"> документа/решения налогового органа</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0376A3" w:rsidP="00383C74">
            <w:pPr>
              <w:widowControl w:val="0"/>
              <w:autoSpaceDE w:val="0"/>
              <w:autoSpaceDN w:val="0"/>
              <w:adjustRightInd w:val="0"/>
              <w:spacing w:line="228" w:lineRule="exact"/>
              <w:ind w:left="142" w:right="142"/>
              <w:jc w:val="both"/>
              <w:rPr>
                <w:sz w:val="28"/>
                <w:szCs w:val="28"/>
              </w:rPr>
            </w:pPr>
            <w:r>
              <w:rPr>
                <w:sz w:val="28"/>
                <w:szCs w:val="28"/>
              </w:rPr>
              <w:t xml:space="preserve">При заполнении в пункте 6.1 </w:t>
            </w:r>
            <w:r w:rsidR="00C72F48" w:rsidRPr="006758F2">
              <w:rPr>
                <w:sz w:val="28"/>
                <w:szCs w:val="28"/>
              </w:rPr>
              <w:t xml:space="preserve">значений «исполнительный документ» </w:t>
            </w:r>
            <w:r>
              <w:rPr>
                <w:sz w:val="28"/>
                <w:szCs w:val="28"/>
              </w:rPr>
              <w:t>или «решение налогового органа» указывается номер</w:t>
            </w:r>
            <w:r w:rsidR="00C72F48" w:rsidRPr="006758F2">
              <w:rPr>
                <w:sz w:val="28"/>
                <w:szCs w:val="28"/>
              </w:rPr>
              <w:t xml:space="preserve"> уведо</w:t>
            </w:r>
            <w:r>
              <w:rPr>
                <w:sz w:val="28"/>
                <w:szCs w:val="28"/>
              </w:rPr>
              <w:t>мления Управления Федерального казначейства по Республике Крым о поступлении исполнительного документа</w:t>
            </w:r>
            <w:r w:rsidR="00C72F48" w:rsidRPr="006758F2">
              <w:rPr>
                <w:sz w:val="28"/>
                <w:szCs w:val="28"/>
              </w:rPr>
              <w:t xml:space="preserve"> (решен</w:t>
            </w:r>
            <w:r>
              <w:rPr>
                <w:sz w:val="28"/>
                <w:szCs w:val="28"/>
              </w:rPr>
              <w:t xml:space="preserve">ия </w:t>
            </w:r>
            <w:r w:rsidR="00C72F48" w:rsidRPr="006758F2">
              <w:rPr>
                <w:sz w:val="28"/>
                <w:szCs w:val="28"/>
              </w:rPr>
              <w:t>налогового органа), направленного должнику.</w:t>
            </w:r>
          </w:p>
        </w:tc>
      </w:tr>
      <w:tr w:rsidR="00C72F48" w:rsidRPr="006758F2" w:rsidTr="00383C74">
        <w:trPr>
          <w:trHeight w:hRule="exact" w:val="2122"/>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0376A3" w:rsidP="00383C74">
            <w:pPr>
              <w:widowControl w:val="0"/>
              <w:autoSpaceDE w:val="0"/>
              <w:autoSpaceDN w:val="0"/>
              <w:adjustRightInd w:val="0"/>
              <w:ind w:left="142" w:right="141"/>
              <w:rPr>
                <w:color w:val="000000"/>
                <w:sz w:val="28"/>
                <w:szCs w:val="28"/>
              </w:rPr>
            </w:pPr>
            <w:r>
              <w:rPr>
                <w:color w:val="000000"/>
                <w:sz w:val="28"/>
                <w:szCs w:val="28"/>
              </w:rPr>
              <w:t xml:space="preserve">6.13. Дата уведомления о </w:t>
            </w:r>
            <w:r w:rsidR="00C72F48" w:rsidRPr="006758F2">
              <w:rPr>
                <w:color w:val="000000"/>
                <w:sz w:val="28"/>
                <w:szCs w:val="28"/>
              </w:rPr>
              <w:t>поступлении</w:t>
            </w:r>
          </w:p>
          <w:p w:rsidR="00C72F48" w:rsidRPr="006758F2" w:rsidRDefault="000376A3" w:rsidP="00383C74">
            <w:pPr>
              <w:widowControl w:val="0"/>
              <w:autoSpaceDE w:val="0"/>
              <w:autoSpaceDN w:val="0"/>
              <w:adjustRightInd w:val="0"/>
              <w:ind w:left="142" w:right="141"/>
              <w:rPr>
                <w:color w:val="000000"/>
                <w:sz w:val="28"/>
                <w:szCs w:val="28"/>
              </w:rPr>
            </w:pPr>
            <w:r>
              <w:rPr>
                <w:color w:val="000000"/>
                <w:sz w:val="28"/>
                <w:szCs w:val="28"/>
              </w:rPr>
              <w:t>исполнительного</w:t>
            </w:r>
            <w:r w:rsidR="00C72F48" w:rsidRPr="006758F2">
              <w:rPr>
                <w:color w:val="000000"/>
                <w:sz w:val="28"/>
                <w:szCs w:val="28"/>
              </w:rPr>
              <w:t xml:space="preserve"> документа/решения</w:t>
            </w:r>
          </w:p>
          <w:p w:rsidR="00C72F48" w:rsidRPr="006758F2" w:rsidRDefault="00C72F48" w:rsidP="00383C74">
            <w:pPr>
              <w:widowControl w:val="0"/>
              <w:autoSpaceDE w:val="0"/>
              <w:autoSpaceDN w:val="0"/>
              <w:adjustRightInd w:val="0"/>
              <w:ind w:left="142" w:right="141"/>
              <w:rPr>
                <w:color w:val="000000"/>
                <w:sz w:val="28"/>
                <w:szCs w:val="28"/>
              </w:rPr>
            </w:pPr>
            <w:r w:rsidRPr="006758F2">
              <w:rPr>
                <w:color w:val="000000"/>
                <w:sz w:val="28"/>
                <w:szCs w:val="28"/>
              </w:rPr>
              <w:t>налогового органа</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0376A3" w:rsidP="00383C74">
            <w:pPr>
              <w:widowControl w:val="0"/>
              <w:autoSpaceDE w:val="0"/>
              <w:autoSpaceDN w:val="0"/>
              <w:adjustRightInd w:val="0"/>
              <w:spacing w:line="228" w:lineRule="exact"/>
              <w:ind w:left="142" w:right="142"/>
              <w:jc w:val="both"/>
              <w:rPr>
                <w:color w:val="000000"/>
                <w:sz w:val="28"/>
                <w:szCs w:val="28"/>
              </w:rPr>
            </w:pPr>
            <w:r>
              <w:rPr>
                <w:color w:val="000000"/>
                <w:sz w:val="28"/>
                <w:szCs w:val="28"/>
              </w:rPr>
              <w:t xml:space="preserve">При заполнении в пункте 6.1 </w:t>
            </w:r>
            <w:r w:rsidR="00C72F48" w:rsidRPr="006758F2">
              <w:rPr>
                <w:color w:val="000000"/>
                <w:sz w:val="28"/>
                <w:szCs w:val="28"/>
              </w:rPr>
              <w:t>значений «исполнительный документ» или «решение налогового орг</w:t>
            </w:r>
            <w:r>
              <w:rPr>
                <w:color w:val="000000"/>
                <w:sz w:val="28"/>
                <w:szCs w:val="28"/>
              </w:rPr>
              <w:t xml:space="preserve">ана» </w:t>
            </w:r>
            <w:r w:rsidR="00C72F48" w:rsidRPr="006758F2">
              <w:rPr>
                <w:color w:val="000000"/>
                <w:sz w:val="28"/>
                <w:szCs w:val="28"/>
              </w:rPr>
              <w:t>ука</w:t>
            </w:r>
            <w:r>
              <w:rPr>
                <w:color w:val="000000"/>
                <w:sz w:val="28"/>
                <w:szCs w:val="28"/>
              </w:rPr>
              <w:t xml:space="preserve">зывается дата уведомления </w:t>
            </w:r>
            <w:r w:rsidR="00C72F48" w:rsidRPr="006758F2">
              <w:rPr>
                <w:color w:val="000000"/>
                <w:sz w:val="28"/>
                <w:szCs w:val="28"/>
              </w:rPr>
              <w:t>органа Фе</w:t>
            </w:r>
            <w:r>
              <w:rPr>
                <w:color w:val="000000"/>
                <w:sz w:val="28"/>
                <w:szCs w:val="28"/>
              </w:rPr>
              <w:t>дерального казначейства о поступлении исполнительного документа (решения</w:t>
            </w:r>
            <w:r w:rsidR="00C72F48" w:rsidRPr="006758F2">
              <w:rPr>
                <w:color w:val="000000"/>
                <w:sz w:val="28"/>
                <w:szCs w:val="28"/>
              </w:rPr>
              <w:t xml:space="preserve"> налогового органа), направленного должнику.</w:t>
            </w:r>
          </w:p>
        </w:tc>
      </w:tr>
      <w:tr w:rsidR="00C72F48" w:rsidRPr="006758F2" w:rsidTr="00383C74">
        <w:trPr>
          <w:trHeight w:hRule="exact" w:val="1415"/>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0376A3" w:rsidP="00383C74">
            <w:pPr>
              <w:widowControl w:val="0"/>
              <w:autoSpaceDE w:val="0"/>
              <w:autoSpaceDN w:val="0"/>
              <w:adjustRightInd w:val="0"/>
              <w:ind w:left="142" w:right="141"/>
              <w:rPr>
                <w:color w:val="000000"/>
                <w:sz w:val="28"/>
                <w:szCs w:val="28"/>
              </w:rPr>
            </w:pPr>
            <w:r>
              <w:rPr>
                <w:color w:val="000000"/>
                <w:sz w:val="28"/>
                <w:szCs w:val="28"/>
              </w:rPr>
              <w:t xml:space="preserve">6.14. Основание </w:t>
            </w:r>
            <w:proofErr w:type="spellStart"/>
            <w:r>
              <w:rPr>
                <w:color w:val="000000"/>
                <w:sz w:val="28"/>
                <w:szCs w:val="28"/>
              </w:rPr>
              <w:t>невключения</w:t>
            </w:r>
            <w:proofErr w:type="spellEnd"/>
            <w:r>
              <w:rPr>
                <w:color w:val="000000"/>
                <w:sz w:val="28"/>
                <w:szCs w:val="28"/>
              </w:rPr>
              <w:t xml:space="preserve"> договора (государственного </w:t>
            </w:r>
            <w:r w:rsidR="00C72F48" w:rsidRPr="006758F2">
              <w:rPr>
                <w:color w:val="000000"/>
                <w:sz w:val="28"/>
                <w:szCs w:val="28"/>
              </w:rPr>
              <w:t xml:space="preserve">(муниципального) </w:t>
            </w:r>
            <w:proofErr w:type="gramStart"/>
            <w:r w:rsidR="00C72F48" w:rsidRPr="006758F2">
              <w:rPr>
                <w:color w:val="000000"/>
                <w:sz w:val="28"/>
                <w:szCs w:val="28"/>
              </w:rPr>
              <w:t xml:space="preserve">контракта)   </w:t>
            </w:r>
            <w:proofErr w:type="gramEnd"/>
            <w:r w:rsidR="00C72F48" w:rsidRPr="006758F2">
              <w:rPr>
                <w:color w:val="000000"/>
                <w:sz w:val="28"/>
                <w:szCs w:val="28"/>
              </w:rPr>
              <w:t>в   реестр контрактов</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28" w:lineRule="exact"/>
              <w:ind w:left="142" w:right="142"/>
              <w:jc w:val="both"/>
              <w:rPr>
                <w:color w:val="000000"/>
                <w:sz w:val="28"/>
                <w:szCs w:val="28"/>
              </w:rPr>
            </w:pPr>
            <w:r w:rsidRPr="006758F2">
              <w:rPr>
                <w:color w:val="000000"/>
                <w:sz w:val="28"/>
                <w:szCs w:val="28"/>
              </w:rPr>
              <w:t>При заполнении в пункте 6.1 значения «договор» указываетс</w:t>
            </w:r>
            <w:r w:rsidR="000376A3">
              <w:rPr>
                <w:color w:val="000000"/>
                <w:sz w:val="28"/>
                <w:szCs w:val="28"/>
              </w:rPr>
              <w:t xml:space="preserve">я основание </w:t>
            </w:r>
            <w:proofErr w:type="spellStart"/>
            <w:r w:rsidR="000376A3">
              <w:rPr>
                <w:color w:val="000000"/>
                <w:sz w:val="28"/>
                <w:szCs w:val="28"/>
              </w:rPr>
              <w:t>невключения</w:t>
            </w:r>
            <w:proofErr w:type="spellEnd"/>
            <w:r w:rsidRPr="006758F2">
              <w:rPr>
                <w:color w:val="000000"/>
                <w:sz w:val="28"/>
                <w:szCs w:val="28"/>
              </w:rPr>
              <w:t xml:space="preserve"> государственного (муници</w:t>
            </w:r>
            <w:r w:rsidR="000376A3">
              <w:rPr>
                <w:color w:val="000000"/>
                <w:sz w:val="28"/>
                <w:szCs w:val="28"/>
              </w:rPr>
              <w:t xml:space="preserve">пального) контракта (договора) </w:t>
            </w:r>
            <w:r w:rsidRPr="006758F2">
              <w:rPr>
                <w:color w:val="000000"/>
                <w:sz w:val="28"/>
                <w:szCs w:val="28"/>
              </w:rPr>
              <w:t>в реестр контрактов.</w:t>
            </w:r>
          </w:p>
        </w:tc>
      </w:tr>
      <w:tr w:rsidR="00C72F48" w:rsidRPr="006758F2" w:rsidTr="000376A3">
        <w:trPr>
          <w:trHeight w:hRule="exact" w:val="1994"/>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ind w:left="142" w:right="141"/>
              <w:rPr>
                <w:color w:val="000000"/>
                <w:sz w:val="28"/>
                <w:szCs w:val="28"/>
              </w:rPr>
            </w:pPr>
            <w:r w:rsidRPr="006758F2">
              <w:rPr>
                <w:color w:val="000000"/>
                <w:sz w:val="28"/>
                <w:szCs w:val="28"/>
              </w:rPr>
              <w:lastRenderedPageBreak/>
              <w:t xml:space="preserve"> 7. Реквизиты о контрагента/ взыскателя по и</w:t>
            </w:r>
            <w:r w:rsidR="000376A3">
              <w:rPr>
                <w:color w:val="000000"/>
                <w:sz w:val="28"/>
                <w:szCs w:val="28"/>
              </w:rPr>
              <w:t xml:space="preserve">сполнительному документу/ </w:t>
            </w:r>
            <w:r w:rsidRPr="006758F2">
              <w:rPr>
                <w:color w:val="000000"/>
                <w:sz w:val="28"/>
                <w:szCs w:val="28"/>
              </w:rPr>
              <w:t>решению налогового органа</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28" w:lineRule="exact"/>
              <w:ind w:left="142" w:right="142"/>
              <w:jc w:val="both"/>
              <w:rPr>
                <w:color w:val="000000"/>
                <w:sz w:val="28"/>
                <w:szCs w:val="28"/>
              </w:rPr>
            </w:pPr>
          </w:p>
        </w:tc>
      </w:tr>
      <w:tr w:rsidR="00C72F48" w:rsidRPr="006758F2" w:rsidTr="00383C74">
        <w:trPr>
          <w:trHeight w:hRule="exact" w:val="7643"/>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0376A3" w:rsidP="00383C74">
            <w:pPr>
              <w:widowControl w:val="0"/>
              <w:autoSpaceDE w:val="0"/>
              <w:autoSpaceDN w:val="0"/>
              <w:adjustRightInd w:val="0"/>
              <w:ind w:left="142" w:right="141"/>
              <w:rPr>
                <w:color w:val="000000"/>
                <w:sz w:val="28"/>
                <w:szCs w:val="28"/>
              </w:rPr>
            </w:pPr>
            <w:r>
              <w:rPr>
                <w:color w:val="000000"/>
                <w:sz w:val="28"/>
                <w:szCs w:val="28"/>
              </w:rPr>
              <w:t xml:space="preserve"> 7.1. Наименование юридического </w:t>
            </w:r>
            <w:r w:rsidR="00C72F48" w:rsidRPr="006758F2">
              <w:rPr>
                <w:color w:val="000000"/>
                <w:sz w:val="28"/>
                <w:szCs w:val="28"/>
              </w:rPr>
              <w:t>лица/</w:t>
            </w:r>
          </w:p>
          <w:p w:rsidR="00C72F48" w:rsidRPr="006758F2" w:rsidRDefault="00C72F48" w:rsidP="00383C74">
            <w:pPr>
              <w:widowControl w:val="0"/>
              <w:autoSpaceDE w:val="0"/>
              <w:autoSpaceDN w:val="0"/>
              <w:adjustRightInd w:val="0"/>
              <w:ind w:left="142" w:right="141"/>
              <w:rPr>
                <w:color w:val="000000"/>
                <w:sz w:val="28"/>
                <w:szCs w:val="28"/>
              </w:rPr>
            </w:pPr>
            <w:r w:rsidRPr="006758F2">
              <w:rPr>
                <w:color w:val="000000"/>
                <w:sz w:val="28"/>
                <w:szCs w:val="28"/>
              </w:rPr>
              <w:t xml:space="preserve">фамилия, имя, отчество физического лица </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0376A3" w:rsidP="00383C74">
            <w:pPr>
              <w:widowControl w:val="0"/>
              <w:autoSpaceDE w:val="0"/>
              <w:autoSpaceDN w:val="0"/>
              <w:adjustRightInd w:val="0"/>
              <w:spacing w:line="228" w:lineRule="exact"/>
              <w:ind w:left="142" w:right="141"/>
              <w:jc w:val="both"/>
              <w:rPr>
                <w:color w:val="000000"/>
                <w:sz w:val="28"/>
                <w:szCs w:val="28"/>
              </w:rPr>
            </w:pPr>
            <w:r>
              <w:rPr>
                <w:color w:val="000000"/>
                <w:sz w:val="28"/>
                <w:szCs w:val="28"/>
              </w:rPr>
              <w:t xml:space="preserve">Указывается наименование </w:t>
            </w:r>
            <w:r w:rsidR="00C72F48" w:rsidRPr="006758F2">
              <w:rPr>
                <w:color w:val="000000"/>
                <w:sz w:val="28"/>
                <w:szCs w:val="28"/>
              </w:rPr>
              <w:t>поставщик</w:t>
            </w:r>
            <w:r>
              <w:rPr>
                <w:color w:val="000000"/>
                <w:sz w:val="28"/>
                <w:szCs w:val="28"/>
              </w:rPr>
              <w:t xml:space="preserve">а (подрядчика, исполнителя, </w:t>
            </w:r>
            <w:r w:rsidR="00C72F48" w:rsidRPr="006758F2">
              <w:rPr>
                <w:color w:val="000000"/>
                <w:sz w:val="28"/>
                <w:szCs w:val="28"/>
              </w:rPr>
              <w:t xml:space="preserve">получателя   денежных средств) по документу-основанию (далее – </w:t>
            </w:r>
            <w:r>
              <w:rPr>
                <w:color w:val="000000"/>
                <w:sz w:val="28"/>
                <w:szCs w:val="28"/>
              </w:rPr>
              <w:t xml:space="preserve">контрагент) в соответствии со сведениями </w:t>
            </w:r>
            <w:r w:rsidR="00C72F48" w:rsidRPr="006758F2">
              <w:rPr>
                <w:color w:val="000000"/>
                <w:sz w:val="28"/>
                <w:szCs w:val="28"/>
              </w:rPr>
              <w:t>Единого государственного реестра юридических лиц (далее – ЕГРЮЛ) на основании доку</w:t>
            </w:r>
            <w:r>
              <w:rPr>
                <w:color w:val="000000"/>
                <w:sz w:val="28"/>
                <w:szCs w:val="28"/>
              </w:rPr>
              <w:t>мента-основания, фамилия, имя, отчество физического лица на</w:t>
            </w:r>
            <w:r w:rsidR="00C72F48" w:rsidRPr="006758F2">
              <w:rPr>
                <w:color w:val="000000"/>
                <w:sz w:val="28"/>
                <w:szCs w:val="28"/>
              </w:rPr>
              <w:t xml:space="preserve"> основании документа-основания.</w:t>
            </w:r>
          </w:p>
          <w:p w:rsidR="00C72F48" w:rsidRPr="006758F2" w:rsidRDefault="000376A3" w:rsidP="00383C74">
            <w:pPr>
              <w:widowControl w:val="0"/>
              <w:autoSpaceDE w:val="0"/>
              <w:autoSpaceDN w:val="0"/>
              <w:adjustRightInd w:val="0"/>
              <w:spacing w:line="228" w:lineRule="exact"/>
              <w:ind w:left="142" w:right="141"/>
              <w:jc w:val="both"/>
              <w:rPr>
                <w:color w:val="000000"/>
                <w:sz w:val="28"/>
                <w:szCs w:val="28"/>
              </w:rPr>
            </w:pPr>
            <w:r>
              <w:rPr>
                <w:color w:val="000000"/>
                <w:sz w:val="28"/>
                <w:szCs w:val="28"/>
              </w:rPr>
              <w:t xml:space="preserve">В случае если информация о </w:t>
            </w:r>
            <w:r w:rsidR="00C72F48" w:rsidRPr="006758F2">
              <w:rPr>
                <w:color w:val="000000"/>
                <w:sz w:val="28"/>
                <w:szCs w:val="28"/>
              </w:rPr>
              <w:t>контрагенте соде</w:t>
            </w:r>
            <w:r>
              <w:rPr>
                <w:color w:val="000000"/>
                <w:sz w:val="28"/>
                <w:szCs w:val="28"/>
              </w:rPr>
              <w:t>ржится в Сводном реестре, указывается наименование контрагента,</w:t>
            </w:r>
            <w:r w:rsidR="00C72F48" w:rsidRPr="006758F2">
              <w:rPr>
                <w:color w:val="000000"/>
                <w:sz w:val="28"/>
                <w:szCs w:val="28"/>
              </w:rPr>
              <w:t xml:space="preserve"> соответствующее сведениям, включенным в Сводный реестр.</w:t>
            </w:r>
          </w:p>
          <w:p w:rsidR="00C72F48" w:rsidRPr="006758F2" w:rsidRDefault="00C72F48" w:rsidP="00383C74">
            <w:pPr>
              <w:widowControl w:val="0"/>
              <w:autoSpaceDE w:val="0"/>
              <w:autoSpaceDN w:val="0"/>
              <w:adjustRightInd w:val="0"/>
              <w:spacing w:line="228" w:lineRule="exact"/>
              <w:ind w:left="142" w:right="141"/>
              <w:jc w:val="both"/>
              <w:rPr>
                <w:color w:val="000000"/>
                <w:sz w:val="28"/>
                <w:szCs w:val="28"/>
              </w:rPr>
            </w:pPr>
            <w:r w:rsidRPr="006758F2">
              <w:rPr>
                <w:color w:val="000000"/>
                <w:sz w:val="28"/>
                <w:szCs w:val="28"/>
              </w:rPr>
              <w:t>При постановке на учет бюджетного обязательства по государственному (муниципальному) контракту (договору) на поставку товаров, выполнение работ, оказание услуг, заключенному получателем бюджетных средств с контрагентом – юридическим лицом, условиями которого предусмотрена обязанность перечисления средств филиалу контрагента, в разделе 2 Сведений о бюджетном обязательстве (код формы по КФД  0506101) в отдельных строках необходимо указывать как реквизиты контрагента – юридического лица, заключившего с получателем бюджетных средств государственный (муниципальный) контракт (договор), так и реквизиты его филиала.</w:t>
            </w:r>
          </w:p>
        </w:tc>
      </w:tr>
      <w:tr w:rsidR="00C72F48" w:rsidRPr="006758F2" w:rsidTr="00D403EE">
        <w:trPr>
          <w:trHeight w:hRule="exact" w:val="1852"/>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0376A3" w:rsidP="00383C74">
            <w:pPr>
              <w:widowControl w:val="0"/>
              <w:autoSpaceDE w:val="0"/>
              <w:autoSpaceDN w:val="0"/>
              <w:adjustRightInd w:val="0"/>
              <w:ind w:left="142" w:right="141"/>
              <w:rPr>
                <w:color w:val="000000"/>
                <w:sz w:val="28"/>
                <w:szCs w:val="28"/>
              </w:rPr>
            </w:pPr>
            <w:r>
              <w:rPr>
                <w:color w:val="000000"/>
                <w:sz w:val="28"/>
                <w:szCs w:val="28"/>
              </w:rPr>
              <w:t xml:space="preserve"> 7.2. Идентификационный</w:t>
            </w:r>
            <w:r w:rsidR="00C72F48" w:rsidRPr="006758F2">
              <w:rPr>
                <w:color w:val="000000"/>
                <w:sz w:val="28"/>
                <w:szCs w:val="28"/>
              </w:rPr>
              <w:t xml:space="preserve"> номер</w:t>
            </w:r>
          </w:p>
          <w:p w:rsidR="00C72F48" w:rsidRPr="006758F2" w:rsidRDefault="00C72F48" w:rsidP="00383C74">
            <w:pPr>
              <w:widowControl w:val="0"/>
              <w:autoSpaceDE w:val="0"/>
              <w:autoSpaceDN w:val="0"/>
              <w:adjustRightInd w:val="0"/>
              <w:ind w:left="142" w:right="141"/>
              <w:rPr>
                <w:color w:val="000000"/>
                <w:sz w:val="28"/>
                <w:szCs w:val="28"/>
              </w:rPr>
            </w:pPr>
            <w:r w:rsidRPr="006758F2">
              <w:rPr>
                <w:color w:val="000000"/>
                <w:sz w:val="28"/>
                <w:szCs w:val="28"/>
              </w:rPr>
              <w:t>налогоплательщика (ИНН)</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28" w:lineRule="exact"/>
              <w:ind w:left="142" w:right="141"/>
              <w:jc w:val="both"/>
              <w:rPr>
                <w:color w:val="000000"/>
                <w:sz w:val="28"/>
                <w:szCs w:val="28"/>
              </w:rPr>
            </w:pPr>
            <w:r w:rsidRPr="006758F2">
              <w:rPr>
                <w:color w:val="000000"/>
                <w:sz w:val="28"/>
                <w:szCs w:val="28"/>
              </w:rPr>
              <w:t>Указывается ИНН контрагента в соответствии со сведениями ЕГРЮЛ.</w:t>
            </w:r>
          </w:p>
          <w:p w:rsidR="00C72F48" w:rsidRPr="006758F2" w:rsidRDefault="000376A3" w:rsidP="00383C74">
            <w:pPr>
              <w:widowControl w:val="0"/>
              <w:autoSpaceDE w:val="0"/>
              <w:autoSpaceDN w:val="0"/>
              <w:adjustRightInd w:val="0"/>
              <w:spacing w:line="228" w:lineRule="exact"/>
              <w:ind w:left="142" w:right="141"/>
              <w:jc w:val="both"/>
              <w:rPr>
                <w:color w:val="000000"/>
                <w:sz w:val="28"/>
                <w:szCs w:val="28"/>
              </w:rPr>
            </w:pPr>
            <w:r>
              <w:rPr>
                <w:color w:val="000000"/>
                <w:sz w:val="28"/>
                <w:szCs w:val="28"/>
              </w:rPr>
              <w:t xml:space="preserve">В </w:t>
            </w:r>
            <w:r w:rsidR="00C72F48" w:rsidRPr="006758F2">
              <w:rPr>
                <w:color w:val="000000"/>
                <w:sz w:val="28"/>
                <w:szCs w:val="28"/>
              </w:rPr>
              <w:t>случае</w:t>
            </w:r>
            <w:r>
              <w:rPr>
                <w:color w:val="000000"/>
                <w:sz w:val="28"/>
                <w:szCs w:val="28"/>
              </w:rPr>
              <w:t xml:space="preserve"> если информация о </w:t>
            </w:r>
            <w:r w:rsidR="00C72F48" w:rsidRPr="006758F2">
              <w:rPr>
                <w:color w:val="000000"/>
                <w:sz w:val="28"/>
                <w:szCs w:val="28"/>
              </w:rPr>
              <w:t>контраг</w:t>
            </w:r>
            <w:r>
              <w:rPr>
                <w:color w:val="000000"/>
                <w:sz w:val="28"/>
                <w:szCs w:val="28"/>
              </w:rPr>
              <w:t xml:space="preserve">енте содержится в Сводном реестре, </w:t>
            </w:r>
            <w:r w:rsidR="00C72F48" w:rsidRPr="006758F2">
              <w:rPr>
                <w:color w:val="000000"/>
                <w:sz w:val="28"/>
                <w:szCs w:val="28"/>
              </w:rPr>
              <w:t>ук</w:t>
            </w:r>
            <w:r>
              <w:rPr>
                <w:color w:val="000000"/>
                <w:sz w:val="28"/>
                <w:szCs w:val="28"/>
              </w:rPr>
              <w:t>азывается идентификационный номер</w:t>
            </w:r>
            <w:r w:rsidR="00C72F48" w:rsidRPr="006758F2">
              <w:rPr>
                <w:color w:val="000000"/>
                <w:sz w:val="28"/>
                <w:szCs w:val="28"/>
              </w:rPr>
              <w:t xml:space="preserve"> налогоплательщика, соответствующий сведениям, включенным в Сводный реестр.</w:t>
            </w:r>
          </w:p>
        </w:tc>
      </w:tr>
      <w:tr w:rsidR="00C72F48" w:rsidRPr="006758F2" w:rsidTr="00D403EE">
        <w:trPr>
          <w:trHeight w:hRule="exact" w:val="1991"/>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28" w:lineRule="exact"/>
              <w:ind w:left="142" w:right="141"/>
              <w:rPr>
                <w:color w:val="000000"/>
                <w:sz w:val="28"/>
                <w:szCs w:val="28"/>
              </w:rPr>
            </w:pPr>
            <w:r w:rsidRPr="006758F2">
              <w:rPr>
                <w:color w:val="000000"/>
                <w:sz w:val="28"/>
                <w:szCs w:val="28"/>
              </w:rPr>
              <w:t>7.3. Код причины постановки на учет в</w:t>
            </w:r>
          </w:p>
          <w:p w:rsidR="00C72F48" w:rsidRPr="006758F2" w:rsidRDefault="00C72F48" w:rsidP="00383C74">
            <w:pPr>
              <w:widowControl w:val="0"/>
              <w:autoSpaceDE w:val="0"/>
              <w:autoSpaceDN w:val="0"/>
              <w:adjustRightInd w:val="0"/>
              <w:spacing w:line="230" w:lineRule="exact"/>
              <w:ind w:left="142" w:right="141"/>
              <w:rPr>
                <w:color w:val="000000"/>
                <w:sz w:val="28"/>
                <w:szCs w:val="28"/>
              </w:rPr>
            </w:pPr>
            <w:r w:rsidRPr="006758F2">
              <w:rPr>
                <w:color w:val="000000"/>
                <w:sz w:val="28"/>
                <w:szCs w:val="28"/>
              </w:rPr>
              <w:t>налоговом органе (КПП)</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27" w:lineRule="exact"/>
              <w:ind w:left="142" w:right="141"/>
              <w:rPr>
                <w:color w:val="000000"/>
                <w:sz w:val="28"/>
                <w:szCs w:val="28"/>
              </w:rPr>
            </w:pPr>
            <w:r w:rsidRPr="006758F2">
              <w:rPr>
                <w:color w:val="000000"/>
                <w:sz w:val="28"/>
                <w:szCs w:val="28"/>
              </w:rPr>
              <w:t>Указывается КПП контрагента в соответствии со сведениями ЕГРЮЛ (при наличии).</w:t>
            </w:r>
          </w:p>
          <w:p w:rsidR="00C72F48" w:rsidRPr="006758F2" w:rsidRDefault="000376A3" w:rsidP="00383C74">
            <w:pPr>
              <w:widowControl w:val="0"/>
              <w:autoSpaceDE w:val="0"/>
              <w:autoSpaceDN w:val="0"/>
              <w:adjustRightInd w:val="0"/>
              <w:spacing w:line="230" w:lineRule="exact"/>
              <w:ind w:left="142" w:right="141"/>
              <w:jc w:val="both"/>
              <w:rPr>
                <w:color w:val="000000"/>
                <w:sz w:val="28"/>
                <w:szCs w:val="28"/>
              </w:rPr>
            </w:pPr>
            <w:r>
              <w:rPr>
                <w:color w:val="000000"/>
                <w:sz w:val="28"/>
                <w:szCs w:val="28"/>
              </w:rPr>
              <w:t xml:space="preserve">В случае если информация о </w:t>
            </w:r>
            <w:r w:rsidR="00C72F48" w:rsidRPr="006758F2">
              <w:rPr>
                <w:color w:val="000000"/>
                <w:sz w:val="28"/>
                <w:szCs w:val="28"/>
              </w:rPr>
              <w:t>контрагенте содержится в Сводном реестре, указывается КПП контрагента, соответствующий сведениям, включенным в Сводный реестр.</w:t>
            </w:r>
          </w:p>
        </w:tc>
      </w:tr>
      <w:tr w:rsidR="00C72F48" w:rsidRPr="006758F2" w:rsidTr="00D403EE">
        <w:trPr>
          <w:trHeight w:hRule="exact" w:val="1551"/>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28" w:lineRule="exact"/>
              <w:ind w:left="142" w:right="141"/>
              <w:rPr>
                <w:color w:val="000000"/>
                <w:sz w:val="28"/>
                <w:szCs w:val="28"/>
              </w:rPr>
            </w:pPr>
            <w:r w:rsidRPr="006758F2">
              <w:rPr>
                <w:color w:val="000000"/>
                <w:sz w:val="28"/>
                <w:szCs w:val="28"/>
              </w:rPr>
              <w:lastRenderedPageBreak/>
              <w:t>7.4. Код по Сводному реестру</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27" w:lineRule="exact"/>
              <w:ind w:left="142" w:right="141"/>
              <w:jc w:val="both"/>
              <w:rPr>
                <w:color w:val="000000"/>
                <w:sz w:val="28"/>
                <w:szCs w:val="28"/>
              </w:rPr>
            </w:pPr>
            <w:r w:rsidRPr="006758F2">
              <w:rPr>
                <w:color w:val="000000"/>
                <w:sz w:val="28"/>
                <w:szCs w:val="28"/>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w:t>
            </w:r>
          </w:p>
        </w:tc>
      </w:tr>
      <w:tr w:rsidR="00C72F48" w:rsidRPr="006758F2" w:rsidTr="00D403EE">
        <w:trPr>
          <w:trHeight w:hRule="exact" w:val="2821"/>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30" w:lineRule="exact"/>
              <w:ind w:left="142" w:right="141"/>
              <w:rPr>
                <w:color w:val="000000"/>
                <w:sz w:val="28"/>
                <w:szCs w:val="28"/>
              </w:rPr>
            </w:pPr>
            <w:r w:rsidRPr="006758F2">
              <w:rPr>
                <w:color w:val="000000"/>
                <w:sz w:val="28"/>
                <w:szCs w:val="28"/>
              </w:rPr>
              <w:t>7.5. Номер лицевого счета</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30" w:lineRule="exact"/>
              <w:ind w:left="142" w:right="141"/>
              <w:jc w:val="both"/>
              <w:rPr>
                <w:color w:val="000000"/>
                <w:sz w:val="28"/>
                <w:szCs w:val="28"/>
              </w:rPr>
            </w:pPr>
            <w:r w:rsidRPr="006758F2">
              <w:rPr>
                <w:color w:val="000000"/>
                <w:sz w:val="28"/>
                <w:szCs w:val="28"/>
              </w:rPr>
              <w:t>В случае если операции по исполнению бюджетного обязательства подлежат отражению на лицевом счет</w:t>
            </w:r>
            <w:r w:rsidR="000376A3">
              <w:rPr>
                <w:color w:val="000000"/>
                <w:sz w:val="28"/>
                <w:szCs w:val="28"/>
              </w:rPr>
              <w:t xml:space="preserve">е, открытом контрагенту в органе </w:t>
            </w:r>
            <w:r w:rsidRPr="006758F2">
              <w:rPr>
                <w:color w:val="000000"/>
                <w:sz w:val="28"/>
                <w:szCs w:val="28"/>
              </w:rPr>
              <w:t>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w:t>
            </w:r>
            <w:r w:rsidR="000376A3">
              <w:rPr>
                <w:color w:val="000000"/>
                <w:sz w:val="28"/>
                <w:szCs w:val="28"/>
              </w:rPr>
              <w:t xml:space="preserve">бюджетным фондом) указывается номер лицевого </w:t>
            </w:r>
            <w:r w:rsidRPr="006758F2">
              <w:rPr>
                <w:color w:val="000000"/>
                <w:sz w:val="28"/>
                <w:szCs w:val="28"/>
              </w:rPr>
              <w:t>счета контрагента в соответствии с документом-основанием.</w:t>
            </w:r>
          </w:p>
        </w:tc>
      </w:tr>
      <w:tr w:rsidR="00C72F48" w:rsidRPr="006758F2" w:rsidTr="000376A3">
        <w:trPr>
          <w:trHeight w:hRule="exact" w:val="1020"/>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28" w:lineRule="exact"/>
              <w:ind w:left="142" w:right="141"/>
              <w:rPr>
                <w:color w:val="000000"/>
                <w:sz w:val="28"/>
                <w:szCs w:val="28"/>
              </w:rPr>
            </w:pPr>
            <w:r w:rsidRPr="006758F2">
              <w:rPr>
                <w:color w:val="000000"/>
                <w:sz w:val="28"/>
                <w:szCs w:val="28"/>
              </w:rPr>
              <w:t>7.6. Номер банковского счета</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27" w:lineRule="exact"/>
              <w:ind w:left="142" w:right="141"/>
              <w:rPr>
                <w:color w:val="000000"/>
                <w:sz w:val="28"/>
                <w:szCs w:val="28"/>
              </w:rPr>
            </w:pPr>
            <w:r w:rsidRPr="006758F2">
              <w:rPr>
                <w:color w:val="000000"/>
                <w:sz w:val="28"/>
                <w:szCs w:val="28"/>
              </w:rPr>
              <w:t>Указывается номер банковского счета контрагента (при наличии в документе-основании).</w:t>
            </w:r>
          </w:p>
        </w:tc>
      </w:tr>
      <w:tr w:rsidR="00C72F48" w:rsidRPr="006758F2" w:rsidTr="000376A3">
        <w:trPr>
          <w:trHeight w:hRule="exact" w:val="1701"/>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30" w:lineRule="exact"/>
              <w:ind w:left="142" w:right="141"/>
              <w:rPr>
                <w:color w:val="000000"/>
                <w:sz w:val="28"/>
                <w:szCs w:val="28"/>
              </w:rPr>
            </w:pPr>
            <w:r w:rsidRPr="006758F2">
              <w:rPr>
                <w:color w:val="000000"/>
                <w:sz w:val="28"/>
                <w:szCs w:val="28"/>
              </w:rPr>
              <w:t>7.7. Наименование банка (иной организации), в котором (ой) открыт счет контрагенту</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30" w:lineRule="exact"/>
              <w:ind w:left="142" w:right="141"/>
              <w:jc w:val="both"/>
              <w:rPr>
                <w:color w:val="000000"/>
                <w:sz w:val="28"/>
                <w:szCs w:val="28"/>
              </w:rPr>
            </w:pPr>
            <w:r w:rsidRPr="006758F2">
              <w:rPr>
                <w:color w:val="000000"/>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C72F48" w:rsidRPr="006758F2" w:rsidTr="000376A3">
        <w:trPr>
          <w:trHeight w:hRule="exact" w:val="988"/>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28" w:lineRule="exact"/>
              <w:ind w:left="142" w:right="141"/>
              <w:rPr>
                <w:color w:val="000000"/>
                <w:sz w:val="28"/>
                <w:szCs w:val="28"/>
              </w:rPr>
            </w:pPr>
            <w:r w:rsidRPr="006758F2">
              <w:rPr>
                <w:color w:val="000000"/>
                <w:sz w:val="28"/>
                <w:szCs w:val="28"/>
              </w:rPr>
              <w:t>7.8. БИК банка</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27" w:lineRule="exact"/>
              <w:ind w:left="142" w:right="141"/>
              <w:jc w:val="both"/>
              <w:rPr>
                <w:color w:val="000000"/>
                <w:sz w:val="28"/>
                <w:szCs w:val="28"/>
              </w:rPr>
            </w:pPr>
            <w:r w:rsidRPr="006758F2">
              <w:rPr>
                <w:color w:val="000000"/>
                <w:sz w:val="28"/>
                <w:szCs w:val="28"/>
              </w:rPr>
              <w:t>Указывается БИК банка контрагента (при наличии в документе-основании).</w:t>
            </w:r>
          </w:p>
        </w:tc>
      </w:tr>
      <w:tr w:rsidR="00C72F48" w:rsidRPr="006758F2" w:rsidTr="000376A3">
        <w:trPr>
          <w:trHeight w:hRule="exact" w:val="1130"/>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28" w:lineRule="exact"/>
              <w:ind w:left="142" w:right="141"/>
              <w:rPr>
                <w:color w:val="000000"/>
                <w:sz w:val="28"/>
                <w:szCs w:val="28"/>
              </w:rPr>
            </w:pPr>
            <w:r w:rsidRPr="006758F2">
              <w:rPr>
                <w:color w:val="000000"/>
                <w:sz w:val="28"/>
                <w:szCs w:val="28"/>
              </w:rPr>
              <w:t>7.9. Корреспондентский счет банка</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0376A3" w:rsidP="00383C74">
            <w:pPr>
              <w:widowControl w:val="0"/>
              <w:autoSpaceDE w:val="0"/>
              <w:autoSpaceDN w:val="0"/>
              <w:adjustRightInd w:val="0"/>
              <w:spacing w:line="227" w:lineRule="exact"/>
              <w:ind w:left="142" w:right="141"/>
              <w:rPr>
                <w:color w:val="000000"/>
                <w:sz w:val="28"/>
                <w:szCs w:val="28"/>
              </w:rPr>
            </w:pPr>
            <w:r>
              <w:rPr>
                <w:color w:val="000000"/>
                <w:sz w:val="28"/>
                <w:szCs w:val="28"/>
              </w:rPr>
              <w:t xml:space="preserve">Указывается корреспондентский счет </w:t>
            </w:r>
            <w:r w:rsidR="00C72F48" w:rsidRPr="006758F2">
              <w:rPr>
                <w:color w:val="000000"/>
                <w:sz w:val="28"/>
                <w:szCs w:val="28"/>
              </w:rPr>
              <w:t>банка контрагента (при наличии в документе-основании).</w:t>
            </w:r>
          </w:p>
        </w:tc>
      </w:tr>
      <w:tr w:rsidR="00C72F48" w:rsidRPr="006758F2" w:rsidTr="000376A3">
        <w:trPr>
          <w:trHeight w:hRule="exact" w:val="863"/>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28" w:lineRule="exact"/>
              <w:ind w:left="142" w:right="141"/>
              <w:rPr>
                <w:color w:val="000000"/>
                <w:sz w:val="28"/>
                <w:szCs w:val="28"/>
              </w:rPr>
            </w:pPr>
            <w:r w:rsidRPr="006758F2">
              <w:rPr>
                <w:color w:val="000000"/>
                <w:sz w:val="28"/>
                <w:szCs w:val="28"/>
              </w:rPr>
              <w:t>8. Расшифровка обязательства</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28" w:lineRule="exact"/>
              <w:ind w:left="142" w:right="141"/>
              <w:rPr>
                <w:color w:val="000000"/>
                <w:sz w:val="28"/>
                <w:szCs w:val="28"/>
              </w:rPr>
            </w:pPr>
          </w:p>
        </w:tc>
      </w:tr>
      <w:tr w:rsidR="00C72F48" w:rsidRPr="006758F2" w:rsidTr="000376A3">
        <w:trPr>
          <w:trHeight w:hRule="exact" w:val="974"/>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0376A3" w:rsidP="00383C74">
            <w:pPr>
              <w:widowControl w:val="0"/>
              <w:autoSpaceDE w:val="0"/>
              <w:autoSpaceDN w:val="0"/>
              <w:adjustRightInd w:val="0"/>
              <w:spacing w:line="228" w:lineRule="exact"/>
              <w:ind w:left="142" w:right="141"/>
              <w:rPr>
                <w:color w:val="000000"/>
                <w:sz w:val="28"/>
                <w:szCs w:val="28"/>
              </w:rPr>
            </w:pPr>
            <w:r>
              <w:rPr>
                <w:color w:val="000000"/>
                <w:sz w:val="28"/>
                <w:szCs w:val="28"/>
              </w:rPr>
              <w:t xml:space="preserve">8.1. Наименование </w:t>
            </w:r>
            <w:bookmarkStart w:id="0" w:name="_GoBack"/>
            <w:bookmarkEnd w:id="0"/>
            <w:r w:rsidR="00C72F48" w:rsidRPr="006758F2">
              <w:rPr>
                <w:color w:val="000000"/>
                <w:sz w:val="28"/>
                <w:szCs w:val="28"/>
              </w:rPr>
              <w:t>ФАИП</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Pr>
          <w:p w:rsidR="00C72F48" w:rsidRPr="006758F2" w:rsidRDefault="00C72F48" w:rsidP="00383C74">
            <w:pPr>
              <w:widowControl w:val="0"/>
              <w:autoSpaceDE w:val="0"/>
              <w:autoSpaceDN w:val="0"/>
              <w:adjustRightInd w:val="0"/>
              <w:spacing w:line="228" w:lineRule="exact"/>
              <w:ind w:left="142" w:right="141"/>
              <w:rPr>
                <w:color w:val="000000"/>
                <w:sz w:val="28"/>
                <w:szCs w:val="28"/>
              </w:rPr>
            </w:pPr>
            <w:r w:rsidRPr="006758F2">
              <w:rPr>
                <w:color w:val="000000"/>
                <w:sz w:val="28"/>
                <w:szCs w:val="28"/>
              </w:rPr>
              <w:t>Не указывается.</w:t>
            </w:r>
          </w:p>
        </w:tc>
      </w:tr>
    </w:tbl>
    <w:p w:rsidR="00C72F48" w:rsidRPr="006758F2" w:rsidRDefault="00C72F48" w:rsidP="00C72F48">
      <w:pPr>
        <w:tabs>
          <w:tab w:val="left" w:pos="1134"/>
        </w:tabs>
        <w:spacing w:line="276" w:lineRule="auto"/>
        <w:ind w:left="1134"/>
        <w:jc w:val="both"/>
        <w:rPr>
          <w:rFonts w:eastAsia="Arial"/>
          <w:sz w:val="28"/>
          <w:szCs w:val="28"/>
        </w:rPr>
      </w:pPr>
    </w:p>
    <w:p w:rsidR="00383C74" w:rsidRPr="006758F2" w:rsidRDefault="00383C74">
      <w:pPr>
        <w:rPr>
          <w:sz w:val="28"/>
          <w:szCs w:val="28"/>
        </w:rPr>
      </w:pPr>
    </w:p>
    <w:sectPr w:rsidR="00383C74" w:rsidRPr="006758F2" w:rsidSect="006758F2">
      <w:pgSz w:w="11906" w:h="16838"/>
      <w:pgMar w:top="1134" w:right="567" w:bottom="1134" w:left="1134" w:header="720" w:footer="720" w:gutter="0"/>
      <w:cols w:space="720" w:equalWidth="0">
        <w:col w:w="11333" w:space="1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90"/>
    <w:rsid w:val="000376A3"/>
    <w:rsid w:val="00075B90"/>
    <w:rsid w:val="00383C74"/>
    <w:rsid w:val="00550A84"/>
    <w:rsid w:val="006758F2"/>
    <w:rsid w:val="00865ADC"/>
    <w:rsid w:val="00BA742F"/>
    <w:rsid w:val="00C72F48"/>
    <w:rsid w:val="00D40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DBC06-F63C-4263-BE18-7BE618B8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F4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rsid w:val="00C72F48"/>
    <w:rPr>
      <w:rFonts w:ascii="Times New Roman" w:hAnsi="Times New Roman" w:cs="Times New Roman"/>
      <w:sz w:val="28"/>
      <w:szCs w:val="28"/>
      <w:shd w:val="clear" w:color="auto" w:fill="FFFFFF"/>
    </w:rPr>
  </w:style>
  <w:style w:type="paragraph" w:customStyle="1" w:styleId="21">
    <w:name w:val="Основной текст (2)1"/>
    <w:basedOn w:val="a"/>
    <w:link w:val="2"/>
    <w:rsid w:val="00C72F48"/>
    <w:pPr>
      <w:widowControl w:val="0"/>
      <w:shd w:val="clear" w:color="auto" w:fill="FFFFFF"/>
      <w:suppressAutoHyphens w:val="0"/>
      <w:spacing w:line="240" w:lineRule="atLeast"/>
    </w:pPr>
    <w:rPr>
      <w:rFonts w:eastAsiaTheme="minorHAnsi"/>
      <w:sz w:val="28"/>
      <w:szCs w:val="28"/>
      <w:lang w:eastAsia="en-US"/>
    </w:rPr>
  </w:style>
  <w:style w:type="character" w:customStyle="1" w:styleId="20">
    <w:name w:val="Основной текст (2)"/>
    <w:basedOn w:val="2"/>
    <w:rsid w:val="00C72F48"/>
    <w:rPr>
      <w:rFonts w:ascii="Times New Roman" w:hAnsi="Times New Roman" w:cs="Times New Roman"/>
      <w:sz w:val="28"/>
      <w:szCs w:val="28"/>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32</Pages>
  <Words>9940</Words>
  <Characters>56663</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dcterms:created xsi:type="dcterms:W3CDTF">2019-01-11T09:18:00Z</dcterms:created>
  <dcterms:modified xsi:type="dcterms:W3CDTF">2019-01-14T07:42:00Z</dcterms:modified>
</cp:coreProperties>
</file>