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43ACC" w:rsidRPr="00A327D9" w:rsidTr="00A327D9">
        <w:trPr>
          <w:trHeight w:val="170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43ACC" w:rsidRPr="00A327D9" w:rsidRDefault="00543ACC" w:rsidP="00A327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327D9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543ACC" w:rsidRPr="00A327D9" w:rsidRDefault="00A327D9" w:rsidP="00A32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ЦВЕТОЧНЕНСКОГО</w:t>
            </w:r>
            <w:r w:rsidR="00543ACC" w:rsidRPr="00A327D9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543ACC" w:rsidRPr="00A327D9" w:rsidRDefault="00543ACC" w:rsidP="00A32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7D9">
              <w:rPr>
                <w:b/>
                <w:bCs/>
                <w:sz w:val="28"/>
                <w:szCs w:val="28"/>
              </w:rPr>
              <w:t>БЕЛОГОРСКОГО РАЙОНА</w:t>
            </w:r>
          </w:p>
          <w:p w:rsidR="00543ACC" w:rsidRPr="00A327D9" w:rsidRDefault="00543ACC" w:rsidP="00A32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327D9">
              <w:rPr>
                <w:b/>
                <w:bCs/>
                <w:sz w:val="28"/>
                <w:szCs w:val="28"/>
              </w:rPr>
              <w:t>РЕСПУБЛИКИ</w:t>
            </w:r>
            <w:r w:rsidRPr="00A327D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327D9">
              <w:rPr>
                <w:b/>
                <w:bCs/>
                <w:sz w:val="28"/>
                <w:szCs w:val="28"/>
              </w:rPr>
              <w:t>КРЫМ</w:t>
            </w:r>
            <w:r w:rsidRPr="00A327D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43ACC" w:rsidRPr="00A327D9" w:rsidRDefault="00543ACC" w:rsidP="00A327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3ACC" w:rsidRPr="00A327D9" w:rsidRDefault="00543ACC" w:rsidP="00A327D9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327D9">
        <w:rPr>
          <w:i/>
          <w:sz w:val="28"/>
          <w:szCs w:val="28"/>
        </w:rPr>
        <w:t>ПОСТАНОВЛЕНИЕ</w:t>
      </w:r>
    </w:p>
    <w:p w:rsidR="00543ACC" w:rsidRPr="00A327D9" w:rsidRDefault="00A327D9" w:rsidP="00A327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543ACC" w:rsidRPr="00A327D9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543ACC" w:rsidRPr="00A327D9">
        <w:rPr>
          <w:sz w:val="28"/>
          <w:szCs w:val="28"/>
        </w:rPr>
        <w:t>2014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3ACC" w:rsidRPr="00A327D9">
        <w:rPr>
          <w:sz w:val="28"/>
          <w:szCs w:val="28"/>
        </w:rPr>
        <w:t xml:space="preserve"> </w:t>
      </w:r>
      <w:r>
        <w:rPr>
          <w:sz w:val="28"/>
          <w:szCs w:val="28"/>
        </w:rPr>
        <w:t>№ 08 –</w:t>
      </w:r>
      <w:r w:rsidR="00543ACC" w:rsidRPr="00A327D9">
        <w:rPr>
          <w:sz w:val="28"/>
          <w:szCs w:val="28"/>
        </w:rPr>
        <w:t xml:space="preserve"> ПА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3ACC" w:rsidRPr="00A327D9">
        <w:rPr>
          <w:sz w:val="28"/>
          <w:szCs w:val="28"/>
        </w:rPr>
        <w:t xml:space="preserve"> </w:t>
      </w:r>
      <w:proofErr w:type="spellStart"/>
      <w:r w:rsidR="00543ACC" w:rsidRPr="00A327D9">
        <w:rPr>
          <w:sz w:val="28"/>
          <w:szCs w:val="28"/>
        </w:rPr>
        <w:t>с</w:t>
      </w:r>
      <w:proofErr w:type="gramStart"/>
      <w:r w:rsidR="00543ACC" w:rsidRPr="00A327D9">
        <w:rPr>
          <w:sz w:val="28"/>
          <w:szCs w:val="28"/>
        </w:rPr>
        <w:t>.Ц</w:t>
      </w:r>
      <w:proofErr w:type="gramEnd"/>
      <w:r w:rsidR="00543ACC" w:rsidRPr="00A327D9">
        <w:rPr>
          <w:sz w:val="28"/>
          <w:szCs w:val="28"/>
        </w:rPr>
        <w:t>веточное</w:t>
      </w:r>
      <w:proofErr w:type="spellEnd"/>
      <w:r w:rsidR="00543ACC" w:rsidRPr="00A327D9">
        <w:rPr>
          <w:sz w:val="28"/>
          <w:szCs w:val="28"/>
        </w:rPr>
        <w:t xml:space="preserve"> </w:t>
      </w:r>
    </w:p>
    <w:p w:rsidR="00543ACC" w:rsidRPr="00A327D9" w:rsidRDefault="00543ACC" w:rsidP="00A327D9">
      <w:pPr>
        <w:ind w:left="-567" w:right="-284"/>
        <w:jc w:val="both"/>
        <w:rPr>
          <w:sz w:val="28"/>
          <w:szCs w:val="28"/>
        </w:rPr>
      </w:pPr>
    </w:p>
    <w:p w:rsidR="00543ACC" w:rsidRPr="00A327D9" w:rsidRDefault="00543ACC" w:rsidP="00A327D9">
      <w:pPr>
        <w:ind w:left="-567" w:right="-284"/>
        <w:jc w:val="both"/>
        <w:rPr>
          <w:sz w:val="28"/>
          <w:szCs w:val="28"/>
        </w:rPr>
      </w:pPr>
    </w:p>
    <w:p w:rsidR="00543ACC" w:rsidRPr="00A327D9" w:rsidRDefault="00543ACC" w:rsidP="00A327D9">
      <w:pPr>
        <w:rPr>
          <w:sz w:val="28"/>
          <w:szCs w:val="28"/>
        </w:rPr>
      </w:pPr>
      <w:r w:rsidRPr="00A327D9">
        <w:rPr>
          <w:sz w:val="28"/>
          <w:szCs w:val="28"/>
        </w:rPr>
        <w:t>О создании комиссии по установлению</w:t>
      </w:r>
    </w:p>
    <w:p w:rsidR="00543ACC" w:rsidRPr="00A327D9" w:rsidRDefault="00543ACC" w:rsidP="00A327D9">
      <w:pPr>
        <w:rPr>
          <w:sz w:val="28"/>
          <w:szCs w:val="28"/>
        </w:rPr>
      </w:pPr>
      <w:r w:rsidRPr="00A327D9">
        <w:rPr>
          <w:sz w:val="28"/>
          <w:szCs w:val="28"/>
        </w:rPr>
        <w:t>стажа муниципальной службы</w:t>
      </w:r>
      <w:r w:rsidR="00A327D9">
        <w:rPr>
          <w:sz w:val="28"/>
          <w:szCs w:val="28"/>
        </w:rPr>
        <w:t xml:space="preserve"> в </w:t>
      </w:r>
      <w:r w:rsidRPr="00A327D9">
        <w:rPr>
          <w:sz w:val="28"/>
          <w:szCs w:val="28"/>
        </w:rPr>
        <w:t xml:space="preserve">Администрации </w:t>
      </w:r>
    </w:p>
    <w:p w:rsidR="00543ACC" w:rsidRPr="00A327D9" w:rsidRDefault="00A327D9" w:rsidP="00A327D9">
      <w:pPr>
        <w:rPr>
          <w:sz w:val="28"/>
          <w:szCs w:val="28"/>
        </w:rPr>
      </w:pPr>
      <w:r>
        <w:rPr>
          <w:sz w:val="28"/>
          <w:szCs w:val="28"/>
        </w:rPr>
        <w:t>Цветочненского</w:t>
      </w:r>
      <w:r w:rsidR="00543ACC" w:rsidRPr="00A327D9">
        <w:rPr>
          <w:sz w:val="28"/>
          <w:szCs w:val="28"/>
        </w:rPr>
        <w:t xml:space="preserve"> сельского поселения</w:t>
      </w:r>
    </w:p>
    <w:p w:rsidR="00543ACC" w:rsidRPr="00A327D9" w:rsidRDefault="00543ACC" w:rsidP="00A327D9">
      <w:pPr>
        <w:ind w:left="-567" w:right="-284"/>
        <w:jc w:val="both"/>
        <w:rPr>
          <w:sz w:val="28"/>
          <w:szCs w:val="28"/>
        </w:rPr>
      </w:pPr>
    </w:p>
    <w:p w:rsidR="00543ACC" w:rsidRPr="00A327D9" w:rsidRDefault="00543ACC" w:rsidP="00A327D9">
      <w:pPr>
        <w:ind w:left="-567" w:right="-284"/>
        <w:jc w:val="both"/>
        <w:rPr>
          <w:sz w:val="28"/>
          <w:szCs w:val="28"/>
        </w:rPr>
      </w:pPr>
    </w:p>
    <w:p w:rsidR="00543ACC" w:rsidRPr="00A327D9" w:rsidRDefault="00543ACC" w:rsidP="00A327D9">
      <w:pPr>
        <w:ind w:right="-284" w:firstLine="708"/>
        <w:rPr>
          <w:sz w:val="28"/>
          <w:szCs w:val="28"/>
        </w:rPr>
      </w:pPr>
      <w:proofErr w:type="gramStart"/>
      <w:r w:rsidRPr="00A327D9">
        <w:rPr>
          <w:sz w:val="28"/>
          <w:szCs w:val="28"/>
        </w:rPr>
        <w:t xml:space="preserve">В соответствии с Трудовым кодексом РФ, Федеральным законом от 02.03.2007 №25-ФЗ «О муниципальной </w:t>
      </w:r>
      <w:r w:rsidR="00A327D9">
        <w:rPr>
          <w:sz w:val="28"/>
          <w:szCs w:val="28"/>
        </w:rPr>
        <w:t>службе в Российской Федерации»,</w:t>
      </w:r>
      <w:r w:rsidR="00A327D9">
        <w:rPr>
          <w:rStyle w:val="a4"/>
          <w:b w:val="0"/>
          <w:sz w:val="28"/>
          <w:szCs w:val="28"/>
        </w:rPr>
        <w:t xml:space="preserve"> Законом Республики Крым от</w:t>
      </w:r>
      <w:r w:rsidRPr="00A327D9">
        <w:rPr>
          <w:rStyle w:val="a4"/>
          <w:b w:val="0"/>
          <w:sz w:val="28"/>
          <w:szCs w:val="28"/>
        </w:rPr>
        <w:t xml:space="preserve"> 10 сентября 2</w:t>
      </w:r>
      <w:r w:rsidR="00A327D9">
        <w:rPr>
          <w:rStyle w:val="a4"/>
          <w:b w:val="0"/>
          <w:sz w:val="28"/>
          <w:szCs w:val="28"/>
        </w:rPr>
        <w:t>014 № 76-ЗРК «О муниципальной службе в Республике Крым»,</w:t>
      </w:r>
      <w:r w:rsidRPr="00A327D9">
        <w:rPr>
          <w:rStyle w:val="a4"/>
          <w:b w:val="0"/>
          <w:sz w:val="28"/>
          <w:szCs w:val="28"/>
        </w:rPr>
        <w:t xml:space="preserve"> </w:t>
      </w:r>
      <w:r w:rsidR="00A327D9">
        <w:rPr>
          <w:sz w:val="28"/>
          <w:szCs w:val="28"/>
        </w:rPr>
        <w:t xml:space="preserve">Положением </w:t>
      </w:r>
      <w:r w:rsidRPr="00A327D9">
        <w:rPr>
          <w:sz w:val="28"/>
          <w:szCs w:val="28"/>
        </w:rPr>
        <w:t>об администрации Цвето</w:t>
      </w:r>
      <w:r w:rsidR="00A327D9">
        <w:rPr>
          <w:sz w:val="28"/>
          <w:szCs w:val="28"/>
        </w:rPr>
        <w:t xml:space="preserve">чненского </w:t>
      </w:r>
      <w:r w:rsidRPr="00A327D9">
        <w:rPr>
          <w:sz w:val="28"/>
          <w:szCs w:val="28"/>
        </w:rPr>
        <w:t xml:space="preserve">сельского поселения </w:t>
      </w:r>
      <w:r w:rsidR="00A327D9">
        <w:rPr>
          <w:sz w:val="28"/>
          <w:szCs w:val="28"/>
        </w:rPr>
        <w:t>Белогорского района Республики</w:t>
      </w:r>
      <w:r w:rsidRPr="00A327D9">
        <w:rPr>
          <w:sz w:val="28"/>
          <w:szCs w:val="28"/>
        </w:rPr>
        <w:t xml:space="preserve"> Крым, Уставом муниципальног</w:t>
      </w:r>
      <w:r w:rsidR="00A327D9">
        <w:rPr>
          <w:sz w:val="28"/>
          <w:szCs w:val="28"/>
        </w:rPr>
        <w:t xml:space="preserve">о образования </w:t>
      </w:r>
      <w:proofErr w:type="spellStart"/>
      <w:r w:rsidR="00A327D9">
        <w:rPr>
          <w:sz w:val="28"/>
          <w:szCs w:val="28"/>
        </w:rPr>
        <w:t>Цветочненское</w:t>
      </w:r>
      <w:proofErr w:type="spellEnd"/>
      <w:r w:rsidR="00A327D9">
        <w:rPr>
          <w:sz w:val="28"/>
          <w:szCs w:val="28"/>
        </w:rPr>
        <w:t xml:space="preserve"> </w:t>
      </w:r>
      <w:r w:rsidRPr="00A327D9">
        <w:rPr>
          <w:sz w:val="28"/>
          <w:szCs w:val="28"/>
        </w:rPr>
        <w:t>сельско</w:t>
      </w:r>
      <w:r w:rsidR="00A327D9">
        <w:rPr>
          <w:sz w:val="28"/>
          <w:szCs w:val="28"/>
        </w:rPr>
        <w:t>е</w:t>
      </w:r>
      <w:r w:rsidRPr="00A327D9">
        <w:rPr>
          <w:sz w:val="28"/>
          <w:szCs w:val="28"/>
        </w:rPr>
        <w:t xml:space="preserve"> поселени</w:t>
      </w:r>
      <w:r w:rsidR="00A327D9">
        <w:rPr>
          <w:sz w:val="28"/>
          <w:szCs w:val="28"/>
        </w:rPr>
        <w:t>е Белогорского района Республики</w:t>
      </w:r>
      <w:r w:rsidRPr="00A327D9">
        <w:rPr>
          <w:sz w:val="28"/>
          <w:szCs w:val="28"/>
        </w:rPr>
        <w:t xml:space="preserve"> Крым, в целях </w:t>
      </w:r>
      <w:r w:rsidR="00A327D9">
        <w:rPr>
          <w:sz w:val="28"/>
          <w:szCs w:val="28"/>
        </w:rPr>
        <w:t>обеспечения</w:t>
      </w:r>
      <w:r w:rsidRPr="00A327D9">
        <w:rPr>
          <w:sz w:val="28"/>
          <w:szCs w:val="28"/>
        </w:rPr>
        <w:t xml:space="preserve"> соблюдения действующего </w:t>
      </w:r>
      <w:r w:rsidR="00A327D9">
        <w:rPr>
          <w:sz w:val="28"/>
          <w:szCs w:val="28"/>
        </w:rPr>
        <w:t>федерального и</w:t>
      </w:r>
      <w:r w:rsidRPr="00A327D9">
        <w:rPr>
          <w:sz w:val="28"/>
          <w:szCs w:val="28"/>
        </w:rPr>
        <w:t xml:space="preserve"> респ</w:t>
      </w:r>
      <w:r w:rsidR="00A327D9">
        <w:rPr>
          <w:sz w:val="28"/>
          <w:szCs w:val="28"/>
        </w:rPr>
        <w:t xml:space="preserve">убликанского </w:t>
      </w:r>
      <w:r w:rsidRPr="00A327D9">
        <w:rPr>
          <w:sz w:val="28"/>
          <w:szCs w:val="28"/>
        </w:rPr>
        <w:t xml:space="preserve">законодательства, </w:t>
      </w:r>
      <w:proofErr w:type="gramEnd"/>
    </w:p>
    <w:p w:rsidR="00543ACC" w:rsidRPr="00A327D9" w:rsidRDefault="00543ACC" w:rsidP="00A327D9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  <w:r w:rsidRPr="00A327D9">
        <w:rPr>
          <w:sz w:val="28"/>
          <w:szCs w:val="28"/>
        </w:rPr>
        <w:t>ПОСТАНОВЛЯЮ:</w:t>
      </w:r>
      <w:r w:rsidRPr="00A327D9">
        <w:rPr>
          <w:color w:val="000000"/>
          <w:sz w:val="28"/>
          <w:szCs w:val="28"/>
        </w:rPr>
        <w:t> </w:t>
      </w:r>
    </w:p>
    <w:p w:rsidR="00543ACC" w:rsidRPr="00A327D9" w:rsidRDefault="00543ACC" w:rsidP="00A327D9">
      <w:pPr>
        <w:rPr>
          <w:color w:val="000000"/>
          <w:sz w:val="28"/>
          <w:szCs w:val="28"/>
        </w:rPr>
      </w:pPr>
    </w:p>
    <w:p w:rsidR="00543ACC" w:rsidRPr="00A327D9" w:rsidRDefault="00543ACC" w:rsidP="00A327D9">
      <w:pPr>
        <w:rPr>
          <w:sz w:val="28"/>
          <w:szCs w:val="28"/>
        </w:rPr>
      </w:pPr>
      <w:r w:rsidRPr="00A327D9">
        <w:rPr>
          <w:color w:val="000000"/>
          <w:sz w:val="28"/>
          <w:szCs w:val="28"/>
        </w:rPr>
        <w:t>1.</w:t>
      </w:r>
      <w:r w:rsidRPr="00A327D9">
        <w:rPr>
          <w:spacing w:val="-3"/>
          <w:sz w:val="28"/>
          <w:szCs w:val="28"/>
        </w:rPr>
        <w:t>1.</w:t>
      </w:r>
      <w:r w:rsidR="00A327D9">
        <w:rPr>
          <w:spacing w:val="-3"/>
          <w:sz w:val="28"/>
          <w:szCs w:val="28"/>
        </w:rPr>
        <w:t xml:space="preserve"> Образовать </w:t>
      </w:r>
      <w:r w:rsidRPr="00A327D9">
        <w:rPr>
          <w:sz w:val="28"/>
          <w:szCs w:val="28"/>
        </w:rPr>
        <w:t>комисси</w:t>
      </w:r>
      <w:r w:rsidR="00A327D9">
        <w:rPr>
          <w:sz w:val="28"/>
          <w:szCs w:val="28"/>
        </w:rPr>
        <w:t>ю</w:t>
      </w:r>
      <w:r w:rsidRPr="00A327D9">
        <w:rPr>
          <w:sz w:val="28"/>
          <w:szCs w:val="28"/>
        </w:rPr>
        <w:t xml:space="preserve"> по установлению стажа муниципальной службы </w:t>
      </w:r>
      <w:r w:rsidR="00A327D9">
        <w:rPr>
          <w:sz w:val="28"/>
          <w:szCs w:val="28"/>
        </w:rPr>
        <w:t>в Администрации Цветочненского сельского поселения в</w:t>
      </w:r>
      <w:r w:rsidRPr="00A327D9">
        <w:rPr>
          <w:sz w:val="28"/>
          <w:szCs w:val="28"/>
        </w:rPr>
        <w:t xml:space="preserve"> составе согласно приложению 1.</w:t>
      </w:r>
    </w:p>
    <w:p w:rsidR="00543ACC" w:rsidRPr="00A327D9" w:rsidRDefault="00A327D9" w:rsidP="00A327D9">
      <w:pPr>
        <w:shd w:val="clear" w:color="auto" w:fill="FFFFFF"/>
        <w:ind w:left="77" w:right="1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Утвердить </w:t>
      </w:r>
      <w:r w:rsidR="00543ACC" w:rsidRPr="00A327D9">
        <w:rPr>
          <w:sz w:val="28"/>
          <w:szCs w:val="28"/>
        </w:rPr>
        <w:t>Положение о комиссии по установлению стажа муниципальной службы в Администрации Цветочненского сельского поселения согласно приложению 2.</w:t>
      </w:r>
    </w:p>
    <w:p w:rsidR="00543ACC" w:rsidRPr="00A327D9" w:rsidRDefault="00543ACC" w:rsidP="00A327D9">
      <w:pPr>
        <w:shd w:val="clear" w:color="auto" w:fill="FFFFFF"/>
        <w:ind w:left="77" w:right="14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1.3. Утвердить Порядок исчисле</w:t>
      </w:r>
      <w:r w:rsidR="00A327D9">
        <w:rPr>
          <w:sz w:val="28"/>
          <w:szCs w:val="28"/>
        </w:rPr>
        <w:t>ния стажа муниципальной службы,</w:t>
      </w:r>
      <w:r w:rsidRPr="00A327D9">
        <w:rPr>
          <w:sz w:val="28"/>
          <w:szCs w:val="28"/>
        </w:rPr>
        <w:t xml:space="preserve"> в</w:t>
      </w:r>
      <w:r w:rsidRPr="00A327D9">
        <w:rPr>
          <w:color w:val="FF0000"/>
          <w:sz w:val="28"/>
          <w:szCs w:val="28"/>
        </w:rPr>
        <w:t xml:space="preserve"> </w:t>
      </w:r>
      <w:r w:rsidRPr="00A327D9">
        <w:rPr>
          <w:sz w:val="28"/>
          <w:szCs w:val="28"/>
        </w:rPr>
        <w:t>Администрации Цветочненского сел</w:t>
      </w:r>
      <w:r w:rsidR="00A327D9">
        <w:rPr>
          <w:sz w:val="28"/>
          <w:szCs w:val="28"/>
        </w:rPr>
        <w:t>ьского поселения и зачета</w:t>
      </w:r>
      <w:r w:rsidRPr="00A327D9">
        <w:rPr>
          <w:sz w:val="28"/>
          <w:szCs w:val="28"/>
        </w:rPr>
        <w:t xml:space="preserve"> в него иных периодов трудовой деятельности согласно приложению 3.</w:t>
      </w:r>
    </w:p>
    <w:p w:rsidR="00543ACC" w:rsidRPr="00A327D9" w:rsidRDefault="00543ACC" w:rsidP="00A327D9">
      <w:pPr>
        <w:jc w:val="both"/>
        <w:rPr>
          <w:sz w:val="28"/>
          <w:szCs w:val="28"/>
          <w:lang w:eastAsia="en-US"/>
        </w:rPr>
      </w:pPr>
      <w:r w:rsidRPr="00A327D9">
        <w:rPr>
          <w:spacing w:val="-11"/>
          <w:sz w:val="28"/>
          <w:szCs w:val="28"/>
        </w:rPr>
        <w:t xml:space="preserve"> </w:t>
      </w:r>
    </w:p>
    <w:p w:rsidR="00543ACC" w:rsidRPr="00A327D9" w:rsidRDefault="00A327D9" w:rsidP="00A327D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ACC" w:rsidRPr="00A327D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43ACC" w:rsidRPr="00A327D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</w:t>
      </w:r>
      <w:r w:rsidR="00543ACC" w:rsidRPr="00A327D9">
        <w:rPr>
          <w:sz w:val="28"/>
          <w:szCs w:val="28"/>
        </w:rPr>
        <w:t xml:space="preserve"> постановления оставляю за собой. </w:t>
      </w:r>
    </w:p>
    <w:p w:rsidR="00543ACC" w:rsidRPr="00A327D9" w:rsidRDefault="00543ACC" w:rsidP="00A327D9">
      <w:pPr>
        <w:ind w:right="-284"/>
        <w:jc w:val="both"/>
        <w:rPr>
          <w:sz w:val="28"/>
          <w:szCs w:val="28"/>
        </w:rPr>
      </w:pPr>
    </w:p>
    <w:p w:rsidR="00543ACC" w:rsidRPr="00A327D9" w:rsidRDefault="00543ACC" w:rsidP="00A327D9">
      <w:pPr>
        <w:ind w:right="-284"/>
        <w:jc w:val="both"/>
        <w:rPr>
          <w:sz w:val="28"/>
          <w:szCs w:val="28"/>
        </w:rPr>
      </w:pPr>
    </w:p>
    <w:p w:rsidR="00543ACC" w:rsidRPr="00A327D9" w:rsidRDefault="00543ACC" w:rsidP="00A327D9">
      <w:pPr>
        <w:ind w:left="-567" w:right="-284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5"/>
        <w:gridCol w:w="4195"/>
      </w:tblGrid>
      <w:tr w:rsidR="00543ACC" w:rsidRPr="00A327D9" w:rsidTr="00485CE5">
        <w:tc>
          <w:tcPr>
            <w:tcW w:w="5508" w:type="dxa"/>
            <w:shd w:val="clear" w:color="auto" w:fill="auto"/>
          </w:tcPr>
          <w:p w:rsidR="00543ACC" w:rsidRPr="00A327D9" w:rsidRDefault="00543ACC" w:rsidP="00A327D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 xml:space="preserve">Председатель Цветочненского сельского совета – </w:t>
            </w:r>
          </w:p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 xml:space="preserve">глава администрации Цветочненского сельского поселения </w:t>
            </w:r>
          </w:p>
        </w:tc>
        <w:tc>
          <w:tcPr>
            <w:tcW w:w="4320" w:type="dxa"/>
            <w:shd w:val="clear" w:color="auto" w:fill="auto"/>
          </w:tcPr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>И.Г. Здорова</w:t>
            </w:r>
          </w:p>
        </w:tc>
      </w:tr>
    </w:tbl>
    <w:p w:rsidR="00543ACC" w:rsidRPr="00A327D9" w:rsidRDefault="00543ACC" w:rsidP="00A327D9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p w:rsidR="00543ACC" w:rsidRPr="00A327D9" w:rsidRDefault="00543ACC" w:rsidP="00A327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3ACC" w:rsidRPr="00A327D9" w:rsidRDefault="00543ACC" w:rsidP="00A327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3ACC" w:rsidRPr="00A327D9" w:rsidRDefault="00543ACC" w:rsidP="00A327D9">
      <w:pPr>
        <w:jc w:val="right"/>
        <w:rPr>
          <w:sz w:val="28"/>
          <w:szCs w:val="28"/>
        </w:rPr>
      </w:pPr>
      <w:r w:rsidRPr="00A327D9">
        <w:rPr>
          <w:sz w:val="28"/>
          <w:szCs w:val="28"/>
        </w:rPr>
        <w:t>Приложение 1</w:t>
      </w:r>
    </w:p>
    <w:p w:rsidR="00543ACC" w:rsidRPr="00A327D9" w:rsidRDefault="00A327D9" w:rsidP="00A327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главы </w:t>
      </w:r>
    </w:p>
    <w:p w:rsidR="00543ACC" w:rsidRPr="00A327D9" w:rsidRDefault="00543ACC" w:rsidP="00A327D9">
      <w:pPr>
        <w:jc w:val="right"/>
        <w:rPr>
          <w:sz w:val="28"/>
          <w:szCs w:val="28"/>
        </w:rPr>
      </w:pPr>
      <w:r w:rsidRPr="00A327D9">
        <w:rPr>
          <w:sz w:val="28"/>
          <w:szCs w:val="28"/>
        </w:rPr>
        <w:t>Цветочненского  сельского поселения</w:t>
      </w:r>
    </w:p>
    <w:p w:rsidR="00543ACC" w:rsidRPr="00A327D9" w:rsidRDefault="00543ACC" w:rsidP="00A327D9">
      <w:pPr>
        <w:jc w:val="right"/>
        <w:rPr>
          <w:sz w:val="28"/>
          <w:szCs w:val="28"/>
        </w:rPr>
      </w:pPr>
      <w:r w:rsidRPr="00A327D9">
        <w:rPr>
          <w:sz w:val="28"/>
          <w:szCs w:val="28"/>
        </w:rPr>
        <w:t xml:space="preserve">от </w:t>
      </w:r>
      <w:r w:rsidR="00A327D9">
        <w:rPr>
          <w:sz w:val="28"/>
          <w:szCs w:val="28"/>
        </w:rPr>
        <w:t>31.12.2014</w:t>
      </w:r>
      <w:r w:rsidRPr="00A327D9">
        <w:rPr>
          <w:sz w:val="28"/>
          <w:szCs w:val="28"/>
        </w:rPr>
        <w:t xml:space="preserve"> № 08-ПА</w:t>
      </w:r>
    </w:p>
    <w:p w:rsidR="00543ACC" w:rsidRPr="00A327D9" w:rsidRDefault="00543ACC" w:rsidP="00A327D9">
      <w:pPr>
        <w:jc w:val="center"/>
        <w:rPr>
          <w:sz w:val="28"/>
          <w:szCs w:val="28"/>
        </w:rPr>
      </w:pPr>
    </w:p>
    <w:p w:rsidR="00543ACC" w:rsidRPr="00A327D9" w:rsidRDefault="00543ACC" w:rsidP="00A327D9">
      <w:pPr>
        <w:jc w:val="center"/>
        <w:rPr>
          <w:sz w:val="28"/>
          <w:szCs w:val="28"/>
        </w:rPr>
      </w:pPr>
    </w:p>
    <w:p w:rsidR="00543ACC" w:rsidRPr="00A327D9" w:rsidRDefault="00543ACC" w:rsidP="00A327D9">
      <w:pPr>
        <w:jc w:val="center"/>
        <w:rPr>
          <w:sz w:val="28"/>
          <w:szCs w:val="28"/>
        </w:rPr>
      </w:pPr>
    </w:p>
    <w:p w:rsidR="00543ACC" w:rsidRPr="00A327D9" w:rsidRDefault="00543ACC" w:rsidP="00A327D9">
      <w:pPr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СОСТАВ</w:t>
      </w:r>
    </w:p>
    <w:p w:rsidR="00543ACC" w:rsidRPr="00A327D9" w:rsidRDefault="00543ACC" w:rsidP="00A327D9">
      <w:pPr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комиссии по установле</w:t>
      </w:r>
      <w:r w:rsidR="00A327D9">
        <w:rPr>
          <w:b/>
          <w:sz w:val="28"/>
          <w:szCs w:val="28"/>
        </w:rPr>
        <w:t>нию стажа муниципальной службы в</w:t>
      </w:r>
      <w:r w:rsidRPr="00A327D9">
        <w:rPr>
          <w:b/>
          <w:sz w:val="28"/>
          <w:szCs w:val="28"/>
        </w:rPr>
        <w:t xml:space="preserve"> Администрации Цветочненского</w:t>
      </w:r>
      <w:r w:rsidR="00A327D9">
        <w:rPr>
          <w:b/>
          <w:sz w:val="28"/>
          <w:szCs w:val="28"/>
        </w:rPr>
        <w:t xml:space="preserve"> сельского </w:t>
      </w:r>
      <w:r w:rsidRPr="00A327D9">
        <w:rPr>
          <w:b/>
          <w:sz w:val="28"/>
          <w:szCs w:val="28"/>
        </w:rPr>
        <w:t>поселения</w:t>
      </w:r>
    </w:p>
    <w:p w:rsidR="00543ACC" w:rsidRPr="00A327D9" w:rsidRDefault="00543ACC" w:rsidP="00A327D9">
      <w:pPr>
        <w:jc w:val="center"/>
        <w:rPr>
          <w:b/>
          <w:sz w:val="28"/>
          <w:szCs w:val="28"/>
        </w:rPr>
      </w:pPr>
    </w:p>
    <w:p w:rsidR="00543ACC" w:rsidRPr="00A327D9" w:rsidRDefault="00543ACC" w:rsidP="00A327D9">
      <w:pPr>
        <w:jc w:val="both"/>
        <w:rPr>
          <w:sz w:val="28"/>
          <w:szCs w:val="28"/>
        </w:rPr>
      </w:pPr>
      <w:r w:rsidRPr="00A327D9">
        <w:rPr>
          <w:sz w:val="28"/>
          <w:szCs w:val="28"/>
        </w:rPr>
        <w:t xml:space="preserve">1. </w:t>
      </w:r>
      <w:r w:rsidR="00A327D9">
        <w:rPr>
          <w:sz w:val="28"/>
          <w:szCs w:val="28"/>
        </w:rPr>
        <w:t>Здорова</w:t>
      </w:r>
      <w:r w:rsidRPr="00A327D9">
        <w:rPr>
          <w:sz w:val="28"/>
          <w:szCs w:val="28"/>
        </w:rPr>
        <w:t xml:space="preserve"> И.Г. – Глава администрации, председатель комиссии;</w:t>
      </w:r>
    </w:p>
    <w:p w:rsidR="00543ACC" w:rsidRPr="00A327D9" w:rsidRDefault="00A327D9" w:rsidP="00A32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Шелобанова</w:t>
      </w:r>
      <w:proofErr w:type="spellEnd"/>
      <w:r>
        <w:rPr>
          <w:sz w:val="28"/>
          <w:szCs w:val="28"/>
        </w:rPr>
        <w:t xml:space="preserve"> С.Н. - секретарь</w:t>
      </w:r>
      <w:r w:rsidR="00543ACC" w:rsidRPr="00A327D9">
        <w:rPr>
          <w:sz w:val="28"/>
          <w:szCs w:val="28"/>
        </w:rPr>
        <w:t xml:space="preserve"> комиссии</w:t>
      </w:r>
    </w:p>
    <w:p w:rsidR="00543ACC" w:rsidRPr="00A327D9" w:rsidRDefault="00A327D9" w:rsidP="00A327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Чиртулов</w:t>
      </w:r>
      <w:proofErr w:type="spellEnd"/>
      <w:r>
        <w:rPr>
          <w:sz w:val="28"/>
          <w:szCs w:val="28"/>
        </w:rPr>
        <w:t xml:space="preserve"> Н.П. - член</w:t>
      </w:r>
      <w:r w:rsidR="00543ACC" w:rsidRPr="00A327D9">
        <w:rPr>
          <w:sz w:val="28"/>
          <w:szCs w:val="28"/>
        </w:rPr>
        <w:t xml:space="preserve"> комиссии</w:t>
      </w:r>
    </w:p>
    <w:p w:rsidR="00543ACC" w:rsidRPr="00A327D9" w:rsidRDefault="00543ACC" w:rsidP="00A327D9">
      <w:pPr>
        <w:jc w:val="both"/>
        <w:rPr>
          <w:sz w:val="28"/>
          <w:szCs w:val="28"/>
        </w:rPr>
      </w:pPr>
      <w:r w:rsidRPr="00A327D9">
        <w:rPr>
          <w:sz w:val="28"/>
          <w:szCs w:val="28"/>
        </w:rPr>
        <w:t xml:space="preserve"> </w:t>
      </w: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5"/>
        <w:gridCol w:w="4195"/>
      </w:tblGrid>
      <w:tr w:rsidR="00543ACC" w:rsidRPr="00A327D9" w:rsidTr="00485CE5">
        <w:tc>
          <w:tcPr>
            <w:tcW w:w="5508" w:type="dxa"/>
            <w:shd w:val="clear" w:color="auto" w:fill="auto"/>
          </w:tcPr>
          <w:p w:rsidR="00543ACC" w:rsidRPr="00A327D9" w:rsidRDefault="00543ACC" w:rsidP="00A327D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 xml:space="preserve">Председатель Цветочненского сельского совета – </w:t>
            </w:r>
          </w:p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 xml:space="preserve">глава администрации Цветочненского сельского поселения </w:t>
            </w:r>
          </w:p>
        </w:tc>
        <w:tc>
          <w:tcPr>
            <w:tcW w:w="4320" w:type="dxa"/>
            <w:shd w:val="clear" w:color="auto" w:fill="auto"/>
          </w:tcPr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>И.Г. Здорова</w:t>
            </w:r>
          </w:p>
        </w:tc>
      </w:tr>
    </w:tbl>
    <w:p w:rsidR="00543ACC" w:rsidRPr="00A327D9" w:rsidRDefault="00543ACC" w:rsidP="00A327D9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Default="00543ACC" w:rsidP="00A327D9">
      <w:pPr>
        <w:shd w:val="clear" w:color="auto" w:fill="FFFFFF"/>
        <w:rPr>
          <w:sz w:val="28"/>
          <w:szCs w:val="28"/>
        </w:rPr>
      </w:pPr>
    </w:p>
    <w:p w:rsidR="00A327D9" w:rsidRPr="00A327D9" w:rsidRDefault="00A327D9" w:rsidP="00A327D9">
      <w:pPr>
        <w:shd w:val="clear" w:color="auto" w:fill="FFFFFF"/>
        <w:rPr>
          <w:sz w:val="28"/>
          <w:szCs w:val="28"/>
        </w:rPr>
      </w:pPr>
    </w:p>
    <w:p w:rsidR="00543ACC" w:rsidRPr="00A327D9" w:rsidRDefault="00543ACC" w:rsidP="00A327D9">
      <w:pPr>
        <w:shd w:val="clear" w:color="auto" w:fill="FFFFFF"/>
        <w:ind w:left="-142" w:firstLine="142"/>
        <w:jc w:val="right"/>
        <w:rPr>
          <w:sz w:val="28"/>
          <w:szCs w:val="28"/>
        </w:rPr>
      </w:pPr>
    </w:p>
    <w:p w:rsidR="00543ACC" w:rsidRPr="00A327D9" w:rsidRDefault="00A327D9" w:rsidP="00A327D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543ACC" w:rsidRPr="00A327D9">
        <w:rPr>
          <w:sz w:val="28"/>
          <w:szCs w:val="28"/>
        </w:rPr>
        <w:t>2</w:t>
      </w:r>
    </w:p>
    <w:p w:rsidR="00543ACC" w:rsidRPr="00A327D9" w:rsidRDefault="00A327D9" w:rsidP="00A327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главы </w:t>
      </w:r>
    </w:p>
    <w:p w:rsidR="00543ACC" w:rsidRPr="00A327D9" w:rsidRDefault="00A327D9" w:rsidP="00A327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Цветочненского </w:t>
      </w:r>
      <w:r w:rsidR="00543ACC" w:rsidRPr="00A327D9">
        <w:rPr>
          <w:sz w:val="28"/>
          <w:szCs w:val="28"/>
        </w:rPr>
        <w:t>сельского поселения</w:t>
      </w:r>
    </w:p>
    <w:p w:rsidR="00543ACC" w:rsidRPr="00A327D9" w:rsidRDefault="00A327D9" w:rsidP="00A327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31.12.2014 </w:t>
      </w:r>
      <w:r w:rsidR="00543ACC" w:rsidRPr="00A327D9">
        <w:rPr>
          <w:sz w:val="28"/>
          <w:szCs w:val="28"/>
        </w:rPr>
        <w:t>№ 08-ПА</w:t>
      </w:r>
    </w:p>
    <w:p w:rsidR="00543ACC" w:rsidRPr="00A327D9" w:rsidRDefault="00543ACC" w:rsidP="00A327D9">
      <w:pPr>
        <w:jc w:val="right"/>
        <w:rPr>
          <w:sz w:val="28"/>
          <w:szCs w:val="28"/>
        </w:rPr>
      </w:pPr>
    </w:p>
    <w:p w:rsidR="00543ACC" w:rsidRPr="00A327D9" w:rsidRDefault="00543ACC" w:rsidP="00A327D9">
      <w:pPr>
        <w:ind w:left="-540" w:firstLine="540"/>
        <w:jc w:val="center"/>
        <w:rPr>
          <w:b/>
          <w:sz w:val="28"/>
          <w:szCs w:val="28"/>
        </w:rPr>
      </w:pPr>
    </w:p>
    <w:p w:rsidR="00543ACC" w:rsidRPr="00A327D9" w:rsidRDefault="00543ACC" w:rsidP="00A327D9">
      <w:pPr>
        <w:ind w:left="-540" w:firstLine="540"/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ПОЛОЖЕНИЕ</w:t>
      </w:r>
    </w:p>
    <w:p w:rsidR="00543ACC" w:rsidRPr="00A327D9" w:rsidRDefault="00543ACC" w:rsidP="00A327D9">
      <w:pPr>
        <w:ind w:left="-540" w:firstLine="540"/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о комиссии по установлению стажа муниципальной службы</w:t>
      </w:r>
      <w:r w:rsidRPr="00A327D9">
        <w:rPr>
          <w:b/>
          <w:color w:val="FF0000"/>
          <w:sz w:val="28"/>
          <w:szCs w:val="28"/>
        </w:rPr>
        <w:t xml:space="preserve"> </w:t>
      </w:r>
      <w:r w:rsidRPr="00A327D9">
        <w:rPr>
          <w:b/>
          <w:sz w:val="28"/>
          <w:szCs w:val="28"/>
        </w:rPr>
        <w:t>в Администрации Цветочненского сельского поселения</w:t>
      </w:r>
    </w:p>
    <w:p w:rsidR="00543ACC" w:rsidRPr="00A327D9" w:rsidRDefault="00543ACC" w:rsidP="00A327D9">
      <w:pPr>
        <w:ind w:left="-540" w:firstLine="540"/>
        <w:rPr>
          <w:sz w:val="28"/>
          <w:szCs w:val="28"/>
        </w:rPr>
      </w:pPr>
    </w:p>
    <w:p w:rsidR="00543ACC" w:rsidRPr="00A327D9" w:rsidRDefault="00543ACC" w:rsidP="00A327D9">
      <w:pPr>
        <w:ind w:left="-540" w:firstLine="540"/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1. Общие положения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b/>
          <w:sz w:val="28"/>
          <w:szCs w:val="28"/>
        </w:rPr>
      </w:pPr>
      <w:r w:rsidRPr="00A327D9">
        <w:rPr>
          <w:sz w:val="28"/>
          <w:szCs w:val="28"/>
        </w:rPr>
        <w:t xml:space="preserve">1.1. </w:t>
      </w:r>
      <w:proofErr w:type="gramStart"/>
      <w:r w:rsidRPr="00A327D9">
        <w:rPr>
          <w:sz w:val="28"/>
          <w:szCs w:val="28"/>
        </w:rPr>
        <w:t xml:space="preserve">Комиссия по установлению стажа муниципальной службы </w:t>
      </w:r>
      <w:r w:rsidR="00A327D9">
        <w:rPr>
          <w:sz w:val="28"/>
          <w:szCs w:val="28"/>
        </w:rPr>
        <w:t xml:space="preserve">в </w:t>
      </w:r>
      <w:r w:rsidRPr="00A327D9">
        <w:rPr>
          <w:sz w:val="28"/>
          <w:szCs w:val="28"/>
        </w:rPr>
        <w:t>Администрации Цветочненского сельского поселения (далее – комиссия) образована с целью установления стажа муниципальной службы лицам, замещающим должности муниципальной службы, служащим и является постоянно действующим органом по рассмотрению вопросов определения стажа муниципальной службы, дающего право на получение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лет.</w:t>
      </w:r>
      <w:proofErr w:type="gramEnd"/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 xml:space="preserve">1.2. Комиссия в своей деятельности руководствуется законодательством Российской Федерации, </w:t>
      </w:r>
      <w:r w:rsidR="00A327D9">
        <w:rPr>
          <w:sz w:val="28"/>
          <w:szCs w:val="28"/>
        </w:rPr>
        <w:t xml:space="preserve">Республики </w:t>
      </w:r>
      <w:r w:rsidRPr="00A327D9">
        <w:rPr>
          <w:sz w:val="28"/>
          <w:szCs w:val="28"/>
        </w:rPr>
        <w:t>Крым, правовыми актами Цветочненского сельского поселения и настоящим Положением.</w:t>
      </w:r>
    </w:p>
    <w:p w:rsidR="00543ACC" w:rsidRPr="00A327D9" w:rsidRDefault="00543ACC" w:rsidP="00A327D9">
      <w:pPr>
        <w:ind w:left="-540" w:firstLine="540"/>
        <w:rPr>
          <w:sz w:val="28"/>
          <w:szCs w:val="28"/>
        </w:rPr>
      </w:pPr>
    </w:p>
    <w:p w:rsidR="00543ACC" w:rsidRPr="00A327D9" w:rsidRDefault="00543ACC" w:rsidP="00A327D9">
      <w:pPr>
        <w:ind w:left="-540" w:firstLine="540"/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2. Права и обязанности комиссии</w:t>
      </w:r>
    </w:p>
    <w:p w:rsidR="00543ACC" w:rsidRPr="00A327D9" w:rsidRDefault="00543ACC" w:rsidP="00A327D9">
      <w:pPr>
        <w:pStyle w:val="HTML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7D9">
        <w:rPr>
          <w:rFonts w:ascii="Times New Roman" w:hAnsi="Times New Roman" w:cs="Times New Roman"/>
          <w:sz w:val="28"/>
          <w:szCs w:val="28"/>
        </w:rPr>
        <w:t> 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2.1. Комиссия: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2.1.1. Принимает решения об установлении стажа муниципальной службы муниципального служащего .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2.1.2. Проверяет обоснованность включения в стаж муниципальной службы отдельных периодов трудовой деятельности (службы) муниципального служащего.</w:t>
      </w:r>
      <w:r w:rsidR="00A327D9">
        <w:rPr>
          <w:sz w:val="28"/>
          <w:szCs w:val="28"/>
        </w:rPr>
        <w:t xml:space="preserve"> </w:t>
      </w:r>
    </w:p>
    <w:p w:rsidR="00543ACC" w:rsidRPr="00A327D9" w:rsidRDefault="00543ACC" w:rsidP="00A327D9">
      <w:pPr>
        <w:pStyle w:val="2"/>
        <w:ind w:left="-540" w:firstLine="540"/>
        <w:rPr>
          <w:sz w:val="28"/>
          <w:szCs w:val="28"/>
        </w:rPr>
      </w:pPr>
      <w:r w:rsidRPr="00A327D9">
        <w:rPr>
          <w:sz w:val="28"/>
          <w:szCs w:val="28"/>
        </w:rPr>
        <w:t>2.1.3. Рассматривает заявления муниципальных служащих о включении иных периодов трудовой деятельности в стаж муниципальной службы</w:t>
      </w:r>
      <w:proofErr w:type="gramStart"/>
      <w:r w:rsidRPr="00A327D9">
        <w:rPr>
          <w:sz w:val="28"/>
          <w:szCs w:val="28"/>
        </w:rPr>
        <w:t xml:space="preserve"> .</w:t>
      </w:r>
      <w:proofErr w:type="gramEnd"/>
      <w:r w:rsidRPr="00A327D9">
        <w:rPr>
          <w:sz w:val="28"/>
          <w:szCs w:val="28"/>
        </w:rPr>
        <w:t xml:space="preserve"> </w:t>
      </w:r>
    </w:p>
    <w:p w:rsidR="00543ACC" w:rsidRPr="00A327D9" w:rsidRDefault="00543ACC" w:rsidP="00A327D9">
      <w:pPr>
        <w:pStyle w:val="2"/>
        <w:ind w:left="-540" w:firstLine="540"/>
        <w:rPr>
          <w:sz w:val="28"/>
          <w:szCs w:val="28"/>
        </w:rPr>
      </w:pPr>
      <w:r w:rsidRPr="00A327D9">
        <w:rPr>
          <w:sz w:val="28"/>
          <w:szCs w:val="28"/>
        </w:rPr>
        <w:t xml:space="preserve">2.1.4. Рассматривает спорные вопросы, связанные с включением иных периодов трудовой деятельности в стаж муниципальной службы муниципального служащего. </w:t>
      </w:r>
    </w:p>
    <w:p w:rsidR="00543ACC" w:rsidRPr="00A327D9" w:rsidRDefault="00543ACC" w:rsidP="00A327D9">
      <w:pPr>
        <w:pStyle w:val="2"/>
        <w:ind w:left="-539" w:firstLine="539"/>
        <w:rPr>
          <w:sz w:val="28"/>
          <w:szCs w:val="28"/>
        </w:rPr>
      </w:pPr>
      <w:r w:rsidRPr="00A327D9">
        <w:rPr>
          <w:sz w:val="28"/>
          <w:szCs w:val="28"/>
        </w:rPr>
        <w:t>2.2. Комиссия имеет право:</w:t>
      </w:r>
    </w:p>
    <w:p w:rsidR="00543ACC" w:rsidRPr="00A327D9" w:rsidRDefault="00543ACC" w:rsidP="00A327D9">
      <w:pPr>
        <w:pStyle w:val="2"/>
        <w:ind w:left="-540" w:firstLine="540"/>
        <w:rPr>
          <w:sz w:val="28"/>
          <w:szCs w:val="28"/>
        </w:rPr>
      </w:pPr>
      <w:r w:rsidRPr="00A327D9">
        <w:rPr>
          <w:sz w:val="28"/>
          <w:szCs w:val="28"/>
        </w:rPr>
        <w:t>2.2.1. В случае необходимости приглашать на заседание комиссии муниципального служащего или его руководителя и заслушивать их пояснения.</w:t>
      </w:r>
    </w:p>
    <w:p w:rsidR="00543ACC" w:rsidRPr="00A327D9" w:rsidRDefault="00543ACC" w:rsidP="00A327D9">
      <w:pPr>
        <w:pStyle w:val="2"/>
        <w:ind w:left="-540" w:firstLine="540"/>
        <w:rPr>
          <w:sz w:val="28"/>
          <w:szCs w:val="28"/>
        </w:rPr>
      </w:pPr>
      <w:r w:rsidRPr="00A327D9">
        <w:rPr>
          <w:sz w:val="28"/>
          <w:szCs w:val="28"/>
        </w:rPr>
        <w:t>2.2.2. Запрашивать у муниципального служащего дополнительную информацию, необходимую для принятия решения.</w:t>
      </w:r>
    </w:p>
    <w:p w:rsidR="00543ACC" w:rsidRPr="00A327D9" w:rsidRDefault="00543ACC" w:rsidP="00A327D9">
      <w:pPr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2.2.3. Запрашивать в органах государственной власти, органах местного самоуправления информацию и документы, необходимые для принятия решения.</w:t>
      </w:r>
    </w:p>
    <w:p w:rsidR="00543ACC" w:rsidRPr="00A327D9" w:rsidRDefault="00543ACC" w:rsidP="00A327D9">
      <w:pPr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lastRenderedPageBreak/>
        <w:t>2.2.4. Проводить проверку документов, а также условий (оснований), необходимых для определения стажа муниципальной службы.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</w:p>
    <w:p w:rsidR="00543ACC" w:rsidRPr="00A327D9" w:rsidRDefault="00543ACC" w:rsidP="00A327D9">
      <w:pPr>
        <w:ind w:left="-540" w:firstLine="540"/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3. Порядок работы комиссии</w:t>
      </w:r>
    </w:p>
    <w:p w:rsidR="00543ACC" w:rsidRPr="00A327D9" w:rsidRDefault="00543ACC" w:rsidP="00A327D9">
      <w:pPr>
        <w:ind w:left="-540" w:firstLine="540"/>
        <w:jc w:val="both"/>
        <w:rPr>
          <w:sz w:val="28"/>
          <w:szCs w:val="28"/>
        </w:rPr>
      </w:pP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 xml:space="preserve">3..1. Комиссия </w:t>
      </w:r>
      <w:r w:rsidR="00A327D9">
        <w:rPr>
          <w:sz w:val="28"/>
          <w:szCs w:val="28"/>
        </w:rPr>
        <w:t>состоит</w:t>
      </w:r>
      <w:r w:rsidRPr="00A327D9">
        <w:rPr>
          <w:sz w:val="28"/>
          <w:szCs w:val="28"/>
        </w:rPr>
        <w:t xml:space="preserve"> из председателя, секретаря и член</w:t>
      </w:r>
      <w:r w:rsidR="00A327D9">
        <w:rPr>
          <w:sz w:val="28"/>
          <w:szCs w:val="28"/>
        </w:rPr>
        <w:t>а</w:t>
      </w:r>
      <w:r w:rsidRPr="00A327D9">
        <w:rPr>
          <w:sz w:val="28"/>
          <w:szCs w:val="28"/>
        </w:rPr>
        <w:t xml:space="preserve"> комиссии.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3.2. Секретарь комиссии обеспечивает организацию работы комиссии: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3.2.1. подготавливает материалы, необходимые для принятия решения;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3.2.2. оповещает членов комиссии о предстоящем заседании комиссии;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3.2.3. доводит до сведения членов комиссии информацию о материалах, представленных на рассмотрение комиссии;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3.2.4. ведет протоколы заседаний комиссии;</w:t>
      </w:r>
    </w:p>
    <w:p w:rsidR="00543ACC" w:rsidRPr="00A327D9" w:rsidRDefault="00543ACC" w:rsidP="00A327D9">
      <w:pPr>
        <w:pStyle w:val="a3"/>
        <w:spacing w:before="0" w:beforeAutospacing="0" w:after="0" w:afterAutospacing="0"/>
        <w:ind w:left="-540"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3.2.5. при подготовке документов к заседанию комиссии проводит проверку документов заявителя.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3.3. Основанием для рассмотрения на заседании комиссии вопросов по исчислению стажа муниципальной службы является обращение муниципального служащего  или Главы поселения.</w:t>
      </w:r>
    </w:p>
    <w:p w:rsidR="00543ACC" w:rsidRPr="00A327D9" w:rsidRDefault="00543ACC" w:rsidP="00A327D9">
      <w:pPr>
        <w:ind w:left="-539" w:firstLine="539"/>
        <w:rPr>
          <w:sz w:val="28"/>
          <w:szCs w:val="28"/>
        </w:rPr>
      </w:pPr>
      <w:r w:rsidRPr="00A327D9">
        <w:rPr>
          <w:sz w:val="28"/>
          <w:szCs w:val="28"/>
        </w:rPr>
        <w:t>3.4. Документами по исчислению стажа муниципальной службы являются трудовая книжка или выписка из трудовой книжки, заверенная в установленном порядке, военный билет и другие документы, подтверждающие служебную деятельность муниципального служащего.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3.5. Заседания комиссии проводятся по мере необходимости. Заседание комиссии считается правомочным, если на нем присутствует не менее двух третей членов комиссии.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 xml:space="preserve">3.6. Заседание комиссии проводит председатель комиссии.  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3.7. Решение комиссии считается принятым, если за него проголосовало простое большинство голосов членов комиссии, присутствующих на заседании. При равенстве голосов голос председателя комиссии считается решающим.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 xml:space="preserve">3.8. Решение комиссии оформляется протоколом. Протокол подписывается председателем и секретарем комиссии. 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3.9. Члены комиссии, не согласные с принятым решением, вправе письменно изложить свою позицию в приложении к протоколу.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3.10. Решение комиссии, а также в случае необходимости и иные материалы, послужившие правовым основанием для разрешения вопроса по существу, направляются Главе поселения.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3.11. Протокол комиссии является основанием для издания распоряжения  главы Администрации поселения об установлении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установления и выплаты ежемесячной доплаты к трудовой пенсии. Проекты распоряжений</w:t>
      </w:r>
      <w:r w:rsidR="00A327D9">
        <w:rPr>
          <w:sz w:val="28"/>
          <w:szCs w:val="28"/>
        </w:rPr>
        <w:t xml:space="preserve"> главы</w:t>
      </w:r>
      <w:r w:rsidRPr="00A327D9">
        <w:rPr>
          <w:sz w:val="28"/>
          <w:szCs w:val="28"/>
        </w:rPr>
        <w:t xml:space="preserve"> Администрации поселения подготавливает секретарь комиссии.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3.12. Выписка из протокола направляется в 10-дневный срок лицу, обратившемуся в комиссию.</w:t>
      </w:r>
    </w:p>
    <w:p w:rsidR="00543ACC" w:rsidRPr="00A327D9" w:rsidRDefault="00543ACC" w:rsidP="00A327D9">
      <w:pPr>
        <w:ind w:left="-539" w:firstLine="539"/>
        <w:jc w:val="both"/>
        <w:rPr>
          <w:sz w:val="28"/>
          <w:szCs w:val="28"/>
        </w:rPr>
      </w:pPr>
      <w:r w:rsidRPr="00A327D9">
        <w:rPr>
          <w:sz w:val="28"/>
          <w:szCs w:val="28"/>
        </w:rPr>
        <w:lastRenderedPageBreak/>
        <w:t xml:space="preserve">3.13. Организационное обеспечение деятельности комиссии осуществляет Администрация Цветочненского сельского поселения. </w:t>
      </w:r>
    </w:p>
    <w:p w:rsidR="00543ACC" w:rsidRPr="00A327D9" w:rsidRDefault="00543ACC" w:rsidP="00A327D9">
      <w:pPr>
        <w:pStyle w:val="2"/>
        <w:ind w:left="-539" w:firstLine="539"/>
        <w:rPr>
          <w:sz w:val="28"/>
          <w:szCs w:val="28"/>
        </w:rPr>
      </w:pPr>
      <w:r w:rsidRPr="00A327D9">
        <w:rPr>
          <w:sz w:val="28"/>
          <w:szCs w:val="28"/>
        </w:rPr>
        <w:t> 3.14. Спорные вопросы, связанные с установлением и исчислением стажа муниципальной службы и стажа работы специалистов, разрешаются в установленном действующим законодательством порядке.</w:t>
      </w:r>
    </w:p>
    <w:p w:rsidR="00543ACC" w:rsidRPr="00A327D9" w:rsidRDefault="00543ACC" w:rsidP="00A327D9">
      <w:pPr>
        <w:pStyle w:val="2"/>
        <w:ind w:left="-539" w:firstLine="539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5"/>
        <w:gridCol w:w="4195"/>
      </w:tblGrid>
      <w:tr w:rsidR="00543ACC" w:rsidRPr="00A327D9" w:rsidTr="00485CE5">
        <w:tc>
          <w:tcPr>
            <w:tcW w:w="5508" w:type="dxa"/>
            <w:shd w:val="clear" w:color="auto" w:fill="auto"/>
          </w:tcPr>
          <w:p w:rsidR="00543ACC" w:rsidRPr="00A327D9" w:rsidRDefault="00543ACC" w:rsidP="00A327D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 xml:space="preserve">Председатель Цветочненского сельского совета – глава администрации Цветочненского сельского поселения </w:t>
            </w:r>
          </w:p>
        </w:tc>
        <w:tc>
          <w:tcPr>
            <w:tcW w:w="4320" w:type="dxa"/>
            <w:shd w:val="clear" w:color="auto" w:fill="auto"/>
          </w:tcPr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>И.Г. Здорова</w:t>
            </w:r>
          </w:p>
        </w:tc>
      </w:tr>
    </w:tbl>
    <w:p w:rsidR="00543ACC" w:rsidRPr="00A327D9" w:rsidRDefault="00543ACC" w:rsidP="00A327D9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p w:rsidR="00543ACC" w:rsidRPr="00A327D9" w:rsidRDefault="00543ACC" w:rsidP="00A327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3ACC" w:rsidRPr="00A327D9" w:rsidRDefault="00543ACC" w:rsidP="00A327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3ACC" w:rsidRPr="00A327D9" w:rsidRDefault="00543ACC" w:rsidP="00A327D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3ACC" w:rsidRPr="00A327D9" w:rsidRDefault="00543ACC" w:rsidP="00A327D9">
      <w:pPr>
        <w:jc w:val="right"/>
        <w:rPr>
          <w:sz w:val="28"/>
          <w:szCs w:val="28"/>
        </w:rPr>
      </w:pPr>
      <w:r w:rsidRPr="00A327D9">
        <w:rPr>
          <w:sz w:val="28"/>
          <w:szCs w:val="28"/>
        </w:rPr>
        <w:t>Приложение 3</w:t>
      </w:r>
    </w:p>
    <w:p w:rsidR="00543ACC" w:rsidRPr="00A327D9" w:rsidRDefault="00A327D9" w:rsidP="00A327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главы</w:t>
      </w:r>
      <w:r w:rsidR="00543ACC" w:rsidRPr="00A327D9">
        <w:rPr>
          <w:sz w:val="28"/>
          <w:szCs w:val="28"/>
        </w:rPr>
        <w:t xml:space="preserve"> </w:t>
      </w:r>
    </w:p>
    <w:p w:rsidR="00543ACC" w:rsidRPr="00A327D9" w:rsidRDefault="00A327D9" w:rsidP="00A327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Цветочненского </w:t>
      </w:r>
      <w:r w:rsidR="00543ACC" w:rsidRPr="00A327D9">
        <w:rPr>
          <w:sz w:val="28"/>
          <w:szCs w:val="28"/>
        </w:rPr>
        <w:t>сельского поселения</w:t>
      </w:r>
    </w:p>
    <w:p w:rsidR="00543ACC" w:rsidRPr="00A327D9" w:rsidRDefault="00543ACC" w:rsidP="00A327D9">
      <w:pPr>
        <w:jc w:val="right"/>
        <w:rPr>
          <w:sz w:val="28"/>
          <w:szCs w:val="28"/>
        </w:rPr>
      </w:pPr>
      <w:r w:rsidRPr="00A327D9">
        <w:rPr>
          <w:sz w:val="28"/>
          <w:szCs w:val="28"/>
        </w:rPr>
        <w:t xml:space="preserve">от </w:t>
      </w:r>
      <w:r w:rsidR="00A327D9">
        <w:rPr>
          <w:sz w:val="28"/>
          <w:szCs w:val="28"/>
        </w:rPr>
        <w:t xml:space="preserve">31.12.2014 </w:t>
      </w:r>
      <w:r w:rsidRPr="00A327D9">
        <w:rPr>
          <w:sz w:val="28"/>
          <w:szCs w:val="28"/>
        </w:rPr>
        <w:t>№ 08-ПА</w:t>
      </w:r>
    </w:p>
    <w:p w:rsidR="00543ACC" w:rsidRPr="00A327D9" w:rsidRDefault="00543ACC" w:rsidP="00A327D9">
      <w:pPr>
        <w:pStyle w:val="2"/>
        <w:rPr>
          <w:sz w:val="28"/>
          <w:szCs w:val="28"/>
        </w:rPr>
      </w:pPr>
    </w:p>
    <w:p w:rsidR="00543ACC" w:rsidRPr="00A327D9" w:rsidRDefault="00543ACC" w:rsidP="00A327D9">
      <w:pPr>
        <w:pStyle w:val="2"/>
        <w:ind w:left="-539" w:firstLine="539"/>
        <w:rPr>
          <w:sz w:val="28"/>
          <w:szCs w:val="28"/>
        </w:rPr>
      </w:pPr>
    </w:p>
    <w:p w:rsidR="00543ACC" w:rsidRPr="00A327D9" w:rsidRDefault="00543ACC" w:rsidP="00A327D9">
      <w:pPr>
        <w:tabs>
          <w:tab w:val="left" w:pos="5900"/>
        </w:tabs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ПОРЯДОК</w:t>
      </w:r>
    </w:p>
    <w:p w:rsidR="00543ACC" w:rsidRPr="00A327D9" w:rsidRDefault="00543ACC" w:rsidP="00A327D9">
      <w:pPr>
        <w:tabs>
          <w:tab w:val="left" w:pos="5900"/>
        </w:tabs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>исчисления стажа муниципальной службы и зачета</w:t>
      </w:r>
    </w:p>
    <w:p w:rsidR="00543ACC" w:rsidRPr="00A327D9" w:rsidRDefault="00543ACC" w:rsidP="00A327D9">
      <w:pPr>
        <w:tabs>
          <w:tab w:val="left" w:pos="5900"/>
        </w:tabs>
        <w:jc w:val="center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 xml:space="preserve">в </w:t>
      </w:r>
      <w:r w:rsidR="00A327D9">
        <w:rPr>
          <w:b/>
          <w:sz w:val="28"/>
          <w:szCs w:val="28"/>
        </w:rPr>
        <w:t>него</w:t>
      </w:r>
      <w:r w:rsidRPr="00A327D9">
        <w:rPr>
          <w:b/>
          <w:sz w:val="28"/>
          <w:szCs w:val="28"/>
        </w:rPr>
        <w:t xml:space="preserve"> </w:t>
      </w:r>
      <w:r w:rsidR="00A327D9">
        <w:rPr>
          <w:b/>
          <w:sz w:val="28"/>
          <w:szCs w:val="28"/>
        </w:rPr>
        <w:t>иных</w:t>
      </w:r>
      <w:r w:rsidRPr="00A327D9">
        <w:rPr>
          <w:b/>
          <w:sz w:val="28"/>
          <w:szCs w:val="28"/>
        </w:rPr>
        <w:t xml:space="preserve"> периодов трудовой деятельности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</w:p>
    <w:p w:rsidR="00543ACC" w:rsidRPr="00A327D9" w:rsidRDefault="00543ACC" w:rsidP="00A327D9">
      <w:pPr>
        <w:ind w:firstLine="540"/>
        <w:jc w:val="center"/>
        <w:rPr>
          <w:b/>
          <w:sz w:val="28"/>
          <w:szCs w:val="28"/>
          <w:lang w:eastAsia="en-US"/>
        </w:rPr>
      </w:pPr>
      <w:r w:rsidRPr="00A327D9">
        <w:rPr>
          <w:b/>
          <w:sz w:val="28"/>
          <w:szCs w:val="28"/>
        </w:rPr>
        <w:t>1. Исчисления стажа муниципальной службы,</w:t>
      </w:r>
      <w:r w:rsidRPr="00A327D9">
        <w:rPr>
          <w:b/>
          <w:sz w:val="28"/>
          <w:szCs w:val="28"/>
          <w:lang w:eastAsia="en-US"/>
        </w:rPr>
        <w:t xml:space="preserve"> дающего право на получение надбавки за выслугу лет</w:t>
      </w:r>
    </w:p>
    <w:p w:rsidR="00543ACC" w:rsidRPr="00A327D9" w:rsidRDefault="00543ACC" w:rsidP="00A327D9">
      <w:pPr>
        <w:ind w:firstLine="540"/>
        <w:jc w:val="center"/>
        <w:rPr>
          <w:b/>
          <w:sz w:val="28"/>
          <w:szCs w:val="28"/>
        </w:rPr>
      </w:pPr>
    </w:p>
    <w:p w:rsidR="00543ACC" w:rsidRPr="00A327D9" w:rsidRDefault="00543ACC" w:rsidP="00A327D9">
      <w:pPr>
        <w:ind w:firstLine="540"/>
        <w:jc w:val="both"/>
        <w:rPr>
          <w:b/>
          <w:sz w:val="28"/>
          <w:szCs w:val="28"/>
        </w:rPr>
      </w:pPr>
      <w:r w:rsidRPr="00A327D9">
        <w:rPr>
          <w:b/>
          <w:sz w:val="28"/>
          <w:szCs w:val="28"/>
        </w:rPr>
        <w:t xml:space="preserve">1.1. В стаж (общую продолжительность) муниципальной службы, </w:t>
      </w:r>
      <w:r w:rsidR="00A327D9">
        <w:rPr>
          <w:b/>
          <w:sz w:val="28"/>
          <w:szCs w:val="28"/>
          <w:lang w:eastAsia="en-US"/>
        </w:rPr>
        <w:t>дающий право на</w:t>
      </w:r>
      <w:r w:rsidRPr="00A327D9">
        <w:rPr>
          <w:b/>
          <w:sz w:val="28"/>
          <w:szCs w:val="28"/>
          <w:lang w:eastAsia="en-US"/>
        </w:rPr>
        <w:t xml:space="preserve"> получение ежемесячной надбавки за выслугу лет </w:t>
      </w:r>
      <w:r w:rsidRPr="00A327D9">
        <w:rPr>
          <w:b/>
          <w:sz w:val="28"/>
          <w:szCs w:val="28"/>
        </w:rPr>
        <w:t>включаются периоды трудовой деятельности: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1) на должностях муниципальной службы (муниципальных должностях муниципальной службы);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2) на муниципальных должностях;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3) на государственных должностях Российской Федерац</w:t>
      </w:r>
      <w:r w:rsidR="00A327D9">
        <w:rPr>
          <w:sz w:val="28"/>
          <w:szCs w:val="28"/>
        </w:rPr>
        <w:t>ии и государственных должностях</w:t>
      </w:r>
      <w:r w:rsidRPr="00A327D9">
        <w:rPr>
          <w:sz w:val="28"/>
          <w:szCs w:val="28"/>
        </w:rPr>
        <w:t xml:space="preserve"> Республики Крым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4) на должностях государственной гражданс</w:t>
      </w:r>
      <w:r w:rsidR="00A327D9">
        <w:rPr>
          <w:sz w:val="28"/>
          <w:szCs w:val="28"/>
        </w:rPr>
        <w:t>кой службы, воинских должностях</w:t>
      </w:r>
      <w:r w:rsidRPr="00A327D9">
        <w:rPr>
          <w:sz w:val="28"/>
          <w:szCs w:val="28"/>
        </w:rPr>
        <w:t xml:space="preserve"> и должностях правоохранительной службы (государственных должностях государственной службы);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5) на должностях в органах государственной власти и в органах местного самоуправления других субъектов Российской Федерации;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6) на государственных и муниципальных должностях, должностях государственной и муниципальной службы в избирательных комиссиях, созданных на территории  Республики Крым, действующих на постоянной основе и являющихся юридическими лицами;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proofErr w:type="gramStart"/>
      <w:r w:rsidRPr="00A327D9">
        <w:rPr>
          <w:sz w:val="28"/>
          <w:szCs w:val="28"/>
        </w:rPr>
        <w:t xml:space="preserve">7) в краевых, областных, автономных областей, автономных округов, районных, городских, районных в городах, поселковых, сельских Советах </w:t>
      </w:r>
      <w:r w:rsidRPr="00A327D9">
        <w:rPr>
          <w:sz w:val="28"/>
          <w:szCs w:val="28"/>
        </w:rPr>
        <w:lastRenderedPageBreak/>
        <w:t>народных депутатов (депутатов трудящихся) и их исполнительных комитетах на должностях, не связанных с техническим обслуживанием и обеспечением их функционирования;</w:t>
      </w:r>
      <w:proofErr w:type="gramEnd"/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8) время нахождения на военной службе по призыву;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9) время обучения лиц, замещающих государственные, муниципальные должности, а также должности государственной, муниципальной службы в учебных заведениях системы повышения квалификации и переподготовки кадров с отрывом от работы по направлению соответствующего органа государственной власти и органа местного самоуправления;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10)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в период прохождения муниципальной службы;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11) в государственных органах и организациях СССР на должностях, не связанных с их техническим обслуживанием и обеспечением, а именно: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а) в органах государственной власти и управления, государственного (народного) контроля, государственного нотариата, судах, прокуратуре, в международных организациях, дипломатических представительствах и консульских учреждениях до 12 июня 1991 года;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б) на выборных должностях и в аппаратах центральных профсоюзных органов, профсоюзных органов союзных республик, краев, областей, городов, районов, районов в городах до 14 марта 1990 года;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в) на выборных должностях и в аппаратах органов ЦК КПСС, ЦК КП союзных республик, крайкомов, обкомов, горкомов, райкомов КПСС (до 14 марта 1990 года);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 xml:space="preserve">1.2. Стаж муниципальной службы, исчисляемый в соответствии с частью 1.1 настоящей статьи, применяется </w:t>
      </w:r>
      <w:proofErr w:type="gramStart"/>
      <w:r w:rsidRPr="00A327D9">
        <w:rPr>
          <w:sz w:val="28"/>
          <w:szCs w:val="28"/>
        </w:rPr>
        <w:t>для</w:t>
      </w:r>
      <w:proofErr w:type="gramEnd"/>
      <w:r w:rsidRPr="00A327D9">
        <w:rPr>
          <w:sz w:val="28"/>
          <w:szCs w:val="28"/>
        </w:rPr>
        <w:t>: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1) установления ежемесячной надбавки к должностному окладу за выслугу лет;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2) определения продолжительности ежегодного дополнительного оплачиваемого отпуска за выслугу лет.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3) определения соответствия стажа и опыта работы по специальности квалификационным требованиям.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  <w:r w:rsidRPr="00A327D9">
        <w:rPr>
          <w:sz w:val="28"/>
          <w:szCs w:val="28"/>
        </w:rPr>
        <w:t>1.3.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</w:t>
      </w:r>
    </w:p>
    <w:p w:rsidR="00543ACC" w:rsidRPr="00A327D9" w:rsidRDefault="00A327D9" w:rsidP="00A32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543ACC" w:rsidRPr="00A327D9">
        <w:rPr>
          <w:sz w:val="28"/>
          <w:szCs w:val="28"/>
        </w:rPr>
        <w:t xml:space="preserve"> </w:t>
      </w:r>
      <w:proofErr w:type="gramStart"/>
      <w:r w:rsidR="00543ACC" w:rsidRPr="00A327D9">
        <w:rPr>
          <w:sz w:val="28"/>
          <w:szCs w:val="28"/>
        </w:rPr>
        <w:t>Для муниципальных специалистов и лиц, замещающих муниципаль</w:t>
      </w:r>
      <w:r>
        <w:rPr>
          <w:sz w:val="28"/>
          <w:szCs w:val="28"/>
        </w:rPr>
        <w:t>ные должности</w:t>
      </w:r>
      <w:r w:rsidR="00543ACC" w:rsidRPr="00A327D9">
        <w:rPr>
          <w:sz w:val="28"/>
          <w:szCs w:val="28"/>
        </w:rPr>
        <w:t xml:space="preserve"> и должности муниципальной службы, замещаемые на основании срочного трудового договора (контракта) на дату вступления в силу Закона о муниципальной службе в </w:t>
      </w:r>
      <w:r>
        <w:rPr>
          <w:sz w:val="28"/>
          <w:szCs w:val="28"/>
        </w:rPr>
        <w:t>Республике</w:t>
      </w:r>
      <w:r w:rsidR="00543ACC" w:rsidRPr="00A327D9">
        <w:rPr>
          <w:sz w:val="28"/>
          <w:szCs w:val="28"/>
        </w:rPr>
        <w:t xml:space="preserve"> Крым, перерасчет стажа муниципальной службы, ведущий к его уменьшению, не допускается.</w:t>
      </w:r>
      <w:proofErr w:type="gramEnd"/>
    </w:p>
    <w:p w:rsidR="00543ACC" w:rsidRPr="00A327D9" w:rsidRDefault="00543ACC" w:rsidP="00A327D9">
      <w:pPr>
        <w:ind w:firstLine="540"/>
        <w:jc w:val="both"/>
        <w:rPr>
          <w:sz w:val="28"/>
          <w:szCs w:val="28"/>
        </w:rPr>
      </w:pPr>
    </w:p>
    <w:p w:rsidR="00543ACC" w:rsidRPr="00A327D9" w:rsidRDefault="00543ACC" w:rsidP="00A327D9">
      <w:pPr>
        <w:ind w:firstLine="540"/>
        <w:jc w:val="both"/>
        <w:rPr>
          <w:b/>
          <w:sz w:val="28"/>
          <w:szCs w:val="28"/>
          <w:lang w:eastAsia="en-US"/>
        </w:rPr>
      </w:pPr>
      <w:r w:rsidRPr="00A327D9">
        <w:rPr>
          <w:b/>
          <w:sz w:val="28"/>
          <w:szCs w:val="28"/>
          <w:lang w:eastAsia="en-US"/>
        </w:rPr>
        <w:t>2.2. Порядок начисления и выплаты надбавки за выслугу лет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  <w:lang w:eastAsia="en-US"/>
        </w:rPr>
      </w:pPr>
      <w:r w:rsidRPr="00A327D9">
        <w:rPr>
          <w:sz w:val="28"/>
          <w:szCs w:val="28"/>
          <w:lang w:eastAsia="en-US"/>
        </w:rPr>
        <w:lastRenderedPageBreak/>
        <w:t>При временном выполнении обязанностей отсутс</w:t>
      </w:r>
      <w:r w:rsidR="00A327D9">
        <w:rPr>
          <w:sz w:val="28"/>
          <w:szCs w:val="28"/>
          <w:lang w:eastAsia="en-US"/>
        </w:rPr>
        <w:t xml:space="preserve">твующего работника надбавка за </w:t>
      </w:r>
      <w:r w:rsidRPr="00A327D9">
        <w:rPr>
          <w:sz w:val="28"/>
          <w:szCs w:val="28"/>
          <w:lang w:eastAsia="en-US"/>
        </w:rPr>
        <w:t>выслугу лет начисляется на должностной оклад по основной работе.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  <w:lang w:eastAsia="en-US"/>
        </w:rPr>
      </w:pPr>
      <w:r w:rsidRPr="00A327D9">
        <w:rPr>
          <w:sz w:val="28"/>
          <w:szCs w:val="28"/>
          <w:lang w:eastAsia="en-US"/>
        </w:rPr>
        <w:t>Ежемесячная надбавка за выслугу лет учитывается во всех случаях исчисления среднего заработка.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  <w:lang w:eastAsia="en-US"/>
        </w:rPr>
      </w:pPr>
      <w:r w:rsidRPr="00A327D9">
        <w:rPr>
          <w:sz w:val="28"/>
          <w:szCs w:val="28"/>
          <w:lang w:eastAsia="en-US"/>
        </w:rPr>
        <w:t>Надбавка за выслугу лет выплачивается с момента возникновения права на ее назначение. В случае</w:t>
      </w:r>
      <w:proofErr w:type="gramStart"/>
      <w:r w:rsidRPr="00A327D9">
        <w:rPr>
          <w:sz w:val="28"/>
          <w:szCs w:val="28"/>
          <w:lang w:eastAsia="en-US"/>
        </w:rPr>
        <w:t>,</w:t>
      </w:r>
      <w:proofErr w:type="gramEnd"/>
      <w:r w:rsidRPr="00A327D9">
        <w:rPr>
          <w:sz w:val="28"/>
          <w:szCs w:val="28"/>
          <w:lang w:eastAsia="en-US"/>
        </w:rPr>
        <w:t xml:space="preserve"> если у работника наступило право на назначение надбавки в период  исполнения обязанностей, при переподготовке или  повышении квалификации с отрывом от  работы в учебном учреждении, где за слушателем сохраняется средняя заработная плата,  и в других случаях, когда за работником сохраняется средний заработок, указанная надбавка ему устанавливается с момента наступления этого права и производится соответствующий  перерасчет среднего заработка.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  <w:lang w:eastAsia="en-US"/>
        </w:rPr>
      </w:pPr>
      <w:r w:rsidRPr="00A327D9">
        <w:rPr>
          <w:sz w:val="28"/>
          <w:szCs w:val="28"/>
          <w:lang w:eastAsia="en-US"/>
        </w:rPr>
        <w:t>Назначение надбавки за выслугу лет произво</w:t>
      </w:r>
      <w:r w:rsidR="00A327D9">
        <w:rPr>
          <w:sz w:val="28"/>
          <w:szCs w:val="28"/>
          <w:lang w:eastAsia="en-US"/>
        </w:rPr>
        <w:t>дится на основании распоряжения Администрации</w:t>
      </w:r>
      <w:r w:rsidRPr="00A327D9">
        <w:rPr>
          <w:sz w:val="28"/>
          <w:szCs w:val="28"/>
          <w:lang w:eastAsia="en-US"/>
        </w:rPr>
        <w:t xml:space="preserve"> Цветочненского сельского поселения по представлению комиссии по установлению трудового стажа.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  <w:lang w:eastAsia="en-US"/>
        </w:rPr>
      </w:pPr>
      <w:r w:rsidRPr="00A327D9">
        <w:rPr>
          <w:sz w:val="28"/>
          <w:szCs w:val="28"/>
          <w:lang w:eastAsia="en-US"/>
        </w:rPr>
        <w:t>При увольнении работника надбавка за выслугу лет начисляется пропорционально отработанному вр</w:t>
      </w:r>
      <w:r w:rsidR="00A327D9">
        <w:rPr>
          <w:sz w:val="28"/>
          <w:szCs w:val="28"/>
          <w:lang w:eastAsia="en-US"/>
        </w:rPr>
        <w:t>емени и ее выплата производится</w:t>
      </w:r>
      <w:r w:rsidRPr="00A327D9">
        <w:rPr>
          <w:sz w:val="28"/>
          <w:szCs w:val="28"/>
          <w:lang w:eastAsia="en-US"/>
        </w:rPr>
        <w:t xml:space="preserve"> при окончательном расчете.</w:t>
      </w:r>
    </w:p>
    <w:p w:rsidR="00543ACC" w:rsidRPr="00A327D9" w:rsidRDefault="00543ACC" w:rsidP="00A327D9">
      <w:pPr>
        <w:ind w:firstLine="540"/>
        <w:jc w:val="both"/>
        <w:rPr>
          <w:b/>
          <w:sz w:val="28"/>
          <w:szCs w:val="28"/>
          <w:lang w:eastAsia="en-US"/>
        </w:rPr>
      </w:pPr>
      <w:r w:rsidRPr="00A327D9">
        <w:rPr>
          <w:b/>
          <w:sz w:val="28"/>
          <w:szCs w:val="28"/>
          <w:lang w:eastAsia="en-US"/>
        </w:rPr>
        <w:t xml:space="preserve">2.3. Порядок установления стажа работы, дающего </w:t>
      </w:r>
      <w:r w:rsidR="00A327D9">
        <w:rPr>
          <w:b/>
          <w:sz w:val="28"/>
          <w:szCs w:val="28"/>
          <w:lang w:eastAsia="en-US"/>
        </w:rPr>
        <w:t xml:space="preserve">право на получение надбавки за </w:t>
      </w:r>
      <w:r w:rsidRPr="00A327D9">
        <w:rPr>
          <w:b/>
          <w:sz w:val="28"/>
          <w:szCs w:val="28"/>
          <w:lang w:eastAsia="en-US"/>
        </w:rPr>
        <w:t>выслугу лет.</w:t>
      </w:r>
    </w:p>
    <w:p w:rsidR="00543ACC" w:rsidRPr="00A327D9" w:rsidRDefault="00543ACC" w:rsidP="00A327D9">
      <w:pPr>
        <w:ind w:firstLine="540"/>
        <w:jc w:val="both"/>
        <w:rPr>
          <w:sz w:val="28"/>
          <w:szCs w:val="28"/>
          <w:lang w:eastAsia="en-US"/>
        </w:rPr>
      </w:pPr>
      <w:r w:rsidRPr="00A327D9">
        <w:rPr>
          <w:sz w:val="28"/>
          <w:szCs w:val="28"/>
          <w:lang w:eastAsia="en-US"/>
        </w:rPr>
        <w:t>Стаж работы для выплаты ежемесячной надба</w:t>
      </w:r>
      <w:r w:rsidR="00A327D9">
        <w:rPr>
          <w:sz w:val="28"/>
          <w:szCs w:val="28"/>
          <w:lang w:eastAsia="en-US"/>
        </w:rPr>
        <w:t>вки за выслугу лет определяется</w:t>
      </w:r>
      <w:r w:rsidRPr="00A327D9">
        <w:rPr>
          <w:sz w:val="28"/>
          <w:szCs w:val="28"/>
          <w:lang w:eastAsia="en-US"/>
        </w:rPr>
        <w:t xml:space="preserve"> комиссией по установлению трудового стажа. Осно</w:t>
      </w:r>
      <w:r w:rsidR="00A327D9">
        <w:rPr>
          <w:sz w:val="28"/>
          <w:szCs w:val="28"/>
          <w:lang w:eastAsia="en-US"/>
        </w:rPr>
        <w:t>вным документом для определения</w:t>
      </w:r>
      <w:r w:rsidRPr="00A327D9">
        <w:rPr>
          <w:sz w:val="28"/>
          <w:szCs w:val="28"/>
          <w:lang w:eastAsia="en-US"/>
        </w:rPr>
        <w:t xml:space="preserve"> общего стажа работы, дающего право на получение ежемесячной надбавки за выслугу лет, является трудовая книжка, военный билет.</w:t>
      </w:r>
    </w:p>
    <w:p w:rsidR="00543ACC" w:rsidRPr="00A327D9" w:rsidRDefault="00543ACC" w:rsidP="00A327D9">
      <w:pPr>
        <w:jc w:val="both"/>
        <w:rPr>
          <w:sz w:val="28"/>
          <w:szCs w:val="28"/>
        </w:rPr>
      </w:pPr>
    </w:p>
    <w:p w:rsidR="00543ACC" w:rsidRPr="00A327D9" w:rsidRDefault="00543ACC" w:rsidP="00A327D9">
      <w:pPr>
        <w:tabs>
          <w:tab w:val="left" w:pos="590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75"/>
        <w:gridCol w:w="4195"/>
      </w:tblGrid>
      <w:tr w:rsidR="00543ACC" w:rsidRPr="00A327D9" w:rsidTr="00485CE5">
        <w:tc>
          <w:tcPr>
            <w:tcW w:w="5508" w:type="dxa"/>
            <w:shd w:val="clear" w:color="auto" w:fill="auto"/>
          </w:tcPr>
          <w:p w:rsidR="00543ACC" w:rsidRPr="00A327D9" w:rsidRDefault="00543ACC" w:rsidP="00A327D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 xml:space="preserve">Председатель Цветочненского сельского совета – глава администрации Цветочненского сельского поселения </w:t>
            </w:r>
          </w:p>
        </w:tc>
        <w:tc>
          <w:tcPr>
            <w:tcW w:w="4320" w:type="dxa"/>
            <w:shd w:val="clear" w:color="auto" w:fill="auto"/>
          </w:tcPr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43ACC" w:rsidRPr="00A327D9" w:rsidRDefault="00543ACC" w:rsidP="00A327D9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327D9">
              <w:rPr>
                <w:sz w:val="28"/>
                <w:szCs w:val="28"/>
              </w:rPr>
              <w:t>И.Г. Здорова</w:t>
            </w:r>
          </w:p>
        </w:tc>
      </w:tr>
    </w:tbl>
    <w:p w:rsidR="00543ACC" w:rsidRPr="00A327D9" w:rsidRDefault="00543ACC" w:rsidP="00A327D9">
      <w:pPr>
        <w:shd w:val="clear" w:color="auto" w:fill="FFFFFF"/>
        <w:rPr>
          <w:b/>
          <w:bCs/>
          <w:caps/>
          <w:color w:val="054605"/>
          <w:sz w:val="28"/>
          <w:szCs w:val="28"/>
        </w:rPr>
      </w:pPr>
      <w:bookmarkStart w:id="0" w:name="_GoBack"/>
      <w:bookmarkEnd w:id="0"/>
    </w:p>
    <w:sectPr w:rsidR="00543ACC" w:rsidRPr="00A327D9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39"/>
    <w:rsid w:val="00053FDC"/>
    <w:rsid w:val="00543ACC"/>
    <w:rsid w:val="005542BE"/>
    <w:rsid w:val="00761439"/>
    <w:rsid w:val="00807B6E"/>
    <w:rsid w:val="00A327D9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ACC"/>
    <w:pPr>
      <w:spacing w:before="100" w:beforeAutospacing="1" w:after="100" w:afterAutospacing="1"/>
    </w:pPr>
  </w:style>
  <w:style w:type="character" w:styleId="a4">
    <w:name w:val="Strong"/>
    <w:qFormat/>
    <w:rsid w:val="00543ACC"/>
    <w:rPr>
      <w:b/>
      <w:bCs/>
    </w:rPr>
  </w:style>
  <w:style w:type="paragraph" w:styleId="2">
    <w:name w:val="Body Text Indent 2"/>
    <w:basedOn w:val="a"/>
    <w:link w:val="20"/>
    <w:semiHidden/>
    <w:rsid w:val="00543ACC"/>
    <w:pPr>
      <w:ind w:left="5103"/>
      <w:jc w:val="both"/>
    </w:pPr>
    <w:rPr>
      <w:color w:val="000000"/>
      <w:sz w:val="18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543ACC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a5">
    <w:name w:val="Знак"/>
    <w:basedOn w:val="a"/>
    <w:rsid w:val="00543ACC"/>
    <w:rPr>
      <w:sz w:val="20"/>
      <w:szCs w:val="20"/>
      <w:lang w:val="en-US" w:eastAsia="en-US"/>
    </w:rPr>
  </w:style>
  <w:style w:type="paragraph" w:customStyle="1" w:styleId="msonospacing0">
    <w:name w:val="msonospacing"/>
    <w:basedOn w:val="a"/>
    <w:rsid w:val="00543A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43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3A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3ACC"/>
    <w:pPr>
      <w:spacing w:before="100" w:beforeAutospacing="1" w:after="100" w:afterAutospacing="1"/>
    </w:pPr>
  </w:style>
  <w:style w:type="character" w:styleId="a4">
    <w:name w:val="Strong"/>
    <w:qFormat/>
    <w:rsid w:val="00543ACC"/>
    <w:rPr>
      <w:b/>
      <w:bCs/>
    </w:rPr>
  </w:style>
  <w:style w:type="paragraph" w:styleId="2">
    <w:name w:val="Body Text Indent 2"/>
    <w:basedOn w:val="a"/>
    <w:link w:val="20"/>
    <w:semiHidden/>
    <w:rsid w:val="00543ACC"/>
    <w:pPr>
      <w:ind w:left="5103"/>
      <w:jc w:val="both"/>
    </w:pPr>
    <w:rPr>
      <w:color w:val="000000"/>
      <w:sz w:val="18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543ACC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a5">
    <w:name w:val="Знак"/>
    <w:basedOn w:val="a"/>
    <w:rsid w:val="00543ACC"/>
    <w:rPr>
      <w:sz w:val="20"/>
      <w:szCs w:val="20"/>
      <w:lang w:val="en-US" w:eastAsia="en-US"/>
    </w:rPr>
  </w:style>
  <w:style w:type="paragraph" w:customStyle="1" w:styleId="msonospacing0">
    <w:name w:val="msonospacing"/>
    <w:basedOn w:val="a"/>
    <w:rsid w:val="00543A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43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3A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2017-07-06T11:46:00Z</dcterms:created>
  <dcterms:modified xsi:type="dcterms:W3CDTF">2017-07-06T15:13:00Z</dcterms:modified>
</cp:coreProperties>
</file>