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BC" w:rsidRPr="009B3376" w:rsidRDefault="009B3376" w:rsidP="009B3376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B3376">
        <w:rPr>
          <w:b/>
          <w:caps/>
          <w:sz w:val="28"/>
          <w:szCs w:val="28"/>
        </w:rPr>
        <w:t xml:space="preserve">Республика </w:t>
      </w:r>
      <w:r w:rsidR="00493BBC" w:rsidRPr="009B3376">
        <w:rPr>
          <w:b/>
          <w:caps/>
          <w:sz w:val="28"/>
          <w:szCs w:val="28"/>
        </w:rPr>
        <w:t>Крым</w:t>
      </w:r>
    </w:p>
    <w:p w:rsidR="00493BBC" w:rsidRPr="009B3376" w:rsidRDefault="009B3376" w:rsidP="00493BBC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B3376">
        <w:rPr>
          <w:b/>
          <w:caps/>
          <w:sz w:val="28"/>
          <w:szCs w:val="28"/>
        </w:rPr>
        <w:t xml:space="preserve">Белогорский </w:t>
      </w:r>
      <w:r w:rsidR="00493BBC" w:rsidRPr="009B3376">
        <w:rPr>
          <w:b/>
          <w:caps/>
          <w:sz w:val="28"/>
          <w:szCs w:val="28"/>
        </w:rPr>
        <w:t>район</w:t>
      </w:r>
    </w:p>
    <w:p w:rsidR="00493BBC" w:rsidRPr="009B3376" w:rsidRDefault="009B3376" w:rsidP="00493BBC">
      <w:pPr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9B3376">
        <w:rPr>
          <w:b/>
          <w:caps/>
          <w:sz w:val="28"/>
          <w:szCs w:val="28"/>
        </w:rPr>
        <w:t>Цветочненский сельский</w:t>
      </w:r>
      <w:r w:rsidR="00493BBC" w:rsidRPr="009B3376">
        <w:rPr>
          <w:b/>
          <w:caps/>
          <w:sz w:val="28"/>
          <w:szCs w:val="28"/>
        </w:rPr>
        <w:t xml:space="preserve"> совет</w:t>
      </w:r>
    </w:p>
    <w:p w:rsidR="00493BBC" w:rsidRPr="009B3376" w:rsidRDefault="00493BBC" w:rsidP="00493BBC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i/>
          <w:sz w:val="28"/>
          <w:szCs w:val="28"/>
        </w:rPr>
      </w:pPr>
      <w:r w:rsidRPr="009B3376">
        <w:rPr>
          <w:i/>
          <w:sz w:val="28"/>
          <w:szCs w:val="28"/>
        </w:rPr>
        <w:t xml:space="preserve">12-я </w:t>
      </w:r>
      <w:r w:rsidR="009B3376" w:rsidRPr="009B3376">
        <w:rPr>
          <w:i/>
          <w:sz w:val="28"/>
          <w:szCs w:val="28"/>
        </w:rPr>
        <w:t xml:space="preserve">сессия сельского совета 1-го </w:t>
      </w:r>
      <w:r w:rsidRPr="009B3376">
        <w:rPr>
          <w:i/>
          <w:sz w:val="28"/>
          <w:szCs w:val="28"/>
        </w:rPr>
        <w:t>созыва</w:t>
      </w:r>
    </w:p>
    <w:p w:rsidR="00493BBC" w:rsidRPr="009B3376" w:rsidRDefault="00493BBC" w:rsidP="00493BBC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i/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sz w:val="28"/>
          <w:szCs w:val="28"/>
        </w:rPr>
      </w:pPr>
      <w:r w:rsidRPr="009B3376">
        <w:rPr>
          <w:sz w:val="28"/>
          <w:szCs w:val="28"/>
        </w:rPr>
        <w:t>РЕШЕНИЕ</w:t>
      </w:r>
    </w:p>
    <w:p w:rsidR="00493BBC" w:rsidRPr="009B3376" w:rsidRDefault="00493BBC" w:rsidP="00493BB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B3376">
        <w:rPr>
          <w:sz w:val="28"/>
          <w:szCs w:val="28"/>
        </w:rPr>
        <w:t xml:space="preserve">15 </w:t>
      </w:r>
      <w:r w:rsidR="009B3376" w:rsidRPr="009B3376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5 г"/>
        </w:smartTagPr>
        <w:r w:rsidRPr="009B3376">
          <w:rPr>
            <w:sz w:val="28"/>
            <w:szCs w:val="28"/>
          </w:rPr>
          <w:t>2015 г</w:t>
        </w:r>
      </w:smartTag>
      <w:r w:rsidRPr="009B3376">
        <w:rPr>
          <w:sz w:val="28"/>
          <w:szCs w:val="28"/>
        </w:rPr>
        <w:t xml:space="preserve">. </w:t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Pr="009B3376">
        <w:rPr>
          <w:sz w:val="28"/>
          <w:szCs w:val="28"/>
        </w:rPr>
        <w:t xml:space="preserve">с. </w:t>
      </w:r>
      <w:proofErr w:type="gramStart"/>
      <w:r w:rsidRPr="009B3376">
        <w:rPr>
          <w:sz w:val="28"/>
          <w:szCs w:val="28"/>
        </w:rPr>
        <w:t>Цветочное</w:t>
      </w:r>
      <w:proofErr w:type="gramEnd"/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="009B3376" w:rsidRPr="009B3376">
        <w:rPr>
          <w:sz w:val="28"/>
          <w:szCs w:val="28"/>
        </w:rPr>
        <w:tab/>
      </w:r>
      <w:r w:rsidRPr="009B3376">
        <w:rPr>
          <w:sz w:val="28"/>
          <w:szCs w:val="28"/>
        </w:rPr>
        <w:t>№ 116</w:t>
      </w:r>
    </w:p>
    <w:p w:rsidR="00493BBC" w:rsidRPr="009B3376" w:rsidRDefault="00493BBC" w:rsidP="00493BBC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BBC" w:rsidRP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  <w:r w:rsidRPr="009B3376">
        <w:rPr>
          <w:sz w:val="28"/>
          <w:szCs w:val="28"/>
        </w:rPr>
        <w:t>Об утверждении Правил содержания вывесок,</w:t>
      </w:r>
    </w:p>
    <w:p w:rsid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  <w:r w:rsidRPr="009B3376">
        <w:rPr>
          <w:sz w:val="28"/>
          <w:szCs w:val="28"/>
        </w:rPr>
        <w:t xml:space="preserve">указателей улиц и номерных знаков на зданиях </w:t>
      </w:r>
    </w:p>
    <w:p w:rsid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  <w:r w:rsidRPr="009B3376">
        <w:rPr>
          <w:sz w:val="28"/>
          <w:szCs w:val="28"/>
        </w:rPr>
        <w:t xml:space="preserve">и </w:t>
      </w:r>
      <w:proofErr w:type="gramStart"/>
      <w:r w:rsidRPr="009B3376">
        <w:rPr>
          <w:sz w:val="28"/>
          <w:szCs w:val="28"/>
        </w:rPr>
        <w:t>сооружениях</w:t>
      </w:r>
      <w:proofErr w:type="gramEnd"/>
      <w:r w:rsidRPr="009B3376">
        <w:rPr>
          <w:sz w:val="28"/>
          <w:szCs w:val="28"/>
        </w:rPr>
        <w:t xml:space="preserve">, расположенных в границах </w:t>
      </w:r>
    </w:p>
    <w:p w:rsid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 </w:t>
      </w:r>
    </w:p>
    <w:p w:rsidR="00493BBC" w:rsidRP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  <w:r w:rsidRPr="009B3376">
        <w:rPr>
          <w:sz w:val="28"/>
          <w:szCs w:val="28"/>
        </w:rPr>
        <w:t>Белогорского района Республики Крым</w:t>
      </w:r>
    </w:p>
    <w:p w:rsidR="00493BBC" w:rsidRPr="009B3376" w:rsidRDefault="00493BBC" w:rsidP="009B3376">
      <w:pPr>
        <w:autoSpaceDE w:val="0"/>
        <w:autoSpaceDN w:val="0"/>
        <w:adjustRightInd w:val="0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3376">
        <w:rPr>
          <w:sz w:val="28"/>
          <w:szCs w:val="28"/>
        </w:rPr>
        <w:t xml:space="preserve">В соответствии статьей 14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9B3376">
          <w:rPr>
            <w:sz w:val="28"/>
            <w:szCs w:val="28"/>
            <w:u w:val="single"/>
          </w:rPr>
          <w:t>постановлением</w:t>
        </w:r>
      </w:hyperlink>
      <w:r w:rsidRPr="009B3376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Устава муниципального образования </w:t>
      </w:r>
      <w:proofErr w:type="spellStart"/>
      <w:r w:rsidRPr="009B3376">
        <w:rPr>
          <w:sz w:val="28"/>
          <w:szCs w:val="28"/>
        </w:rPr>
        <w:t>Цветочненское</w:t>
      </w:r>
      <w:proofErr w:type="spellEnd"/>
      <w:r w:rsidRPr="009B3376">
        <w:rPr>
          <w:sz w:val="28"/>
          <w:szCs w:val="28"/>
        </w:rPr>
        <w:t xml:space="preserve"> сельское поселение Белогорского района Республики Крым </w:t>
      </w:r>
      <w:proofErr w:type="spellStart"/>
      <w:r w:rsidRPr="009B3376">
        <w:rPr>
          <w:sz w:val="28"/>
          <w:szCs w:val="28"/>
        </w:rPr>
        <w:t>Цветочненский</w:t>
      </w:r>
      <w:proofErr w:type="spellEnd"/>
      <w:r w:rsidRPr="009B3376">
        <w:rPr>
          <w:sz w:val="28"/>
          <w:szCs w:val="28"/>
        </w:rPr>
        <w:t xml:space="preserve"> сельский совет</w:t>
      </w:r>
      <w:proofErr w:type="gramEnd"/>
    </w:p>
    <w:p w:rsidR="00493BBC" w:rsidRPr="009B3376" w:rsidRDefault="00493BBC" w:rsidP="00493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3BBC" w:rsidRPr="009B3376" w:rsidRDefault="00493BBC" w:rsidP="009B3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РЕШИЛ:</w:t>
      </w:r>
    </w:p>
    <w:p w:rsidR="00493BBC" w:rsidRPr="009B3376" w:rsidRDefault="00493BBC" w:rsidP="00493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1. Утвердить </w:t>
      </w:r>
      <w:hyperlink r:id="rId6" w:history="1">
        <w:r w:rsidRPr="009B3376">
          <w:rPr>
            <w:sz w:val="28"/>
            <w:szCs w:val="28"/>
          </w:rPr>
          <w:t>Правила</w:t>
        </w:r>
      </w:hyperlink>
      <w:r w:rsidRPr="009B3376">
        <w:rPr>
          <w:sz w:val="28"/>
          <w:szCs w:val="28"/>
        </w:rPr>
        <w:t xml:space="preserve"> содержания вывесок, указателей улиц и номерных знаков на зданиях и сооружениях, расположенных в границах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 Белогорского района Республики Крым согласно приложению /приложение 1/.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 Решение вступает в силу после официального опубликования (обнародования) на информационном стенде в помещении администрации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поселения.</w:t>
      </w:r>
    </w:p>
    <w:p w:rsidR="00493BBC" w:rsidRPr="009B3376" w:rsidRDefault="00493BBC" w:rsidP="00493B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BC" w:rsidRPr="009B3376" w:rsidRDefault="009B3376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493BBC" w:rsidRPr="009B3376">
        <w:rPr>
          <w:sz w:val="28"/>
          <w:szCs w:val="28"/>
        </w:rPr>
        <w:t xml:space="preserve"> совета-</w:t>
      </w:r>
    </w:p>
    <w:p w:rsidR="00493BBC" w:rsidRPr="009B3376" w:rsidRDefault="009B3376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 w:rsidR="00493BBC" w:rsidRPr="009B3376">
        <w:rPr>
          <w:sz w:val="28"/>
          <w:szCs w:val="28"/>
        </w:rPr>
        <w:t xml:space="preserve"> </w:t>
      </w:r>
    </w:p>
    <w:p w:rsidR="00493BBC" w:rsidRPr="009B3376" w:rsidRDefault="009B3376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93BBC" w:rsidRPr="009B3376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93BBC" w:rsidRPr="009B3376">
        <w:rPr>
          <w:sz w:val="28"/>
          <w:szCs w:val="28"/>
        </w:rPr>
        <w:t>И.Г.</w:t>
      </w:r>
      <w:proofErr w:type="gramStart"/>
      <w:r w:rsidR="00493BBC" w:rsidRPr="009B3376">
        <w:rPr>
          <w:sz w:val="28"/>
          <w:szCs w:val="28"/>
        </w:rPr>
        <w:t>Здорова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93BBC" w:rsidRPr="009B3376" w:rsidRDefault="00493BBC" w:rsidP="00493BBC">
      <w:pPr>
        <w:autoSpaceDE w:val="0"/>
        <w:autoSpaceDN w:val="0"/>
        <w:adjustRightInd w:val="0"/>
        <w:rPr>
          <w:sz w:val="28"/>
          <w:szCs w:val="28"/>
        </w:rPr>
      </w:pPr>
    </w:p>
    <w:p w:rsidR="00493BBC" w:rsidRDefault="00493BBC" w:rsidP="009B3376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9B3376" w:rsidRPr="009B3376" w:rsidRDefault="009B3376" w:rsidP="009B3376">
      <w:pPr>
        <w:autoSpaceDE w:val="0"/>
        <w:autoSpaceDN w:val="0"/>
        <w:adjustRightInd w:val="0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3376">
        <w:rPr>
          <w:sz w:val="28"/>
          <w:szCs w:val="28"/>
        </w:rPr>
        <w:lastRenderedPageBreak/>
        <w:t>Приложение 1</w:t>
      </w:r>
    </w:p>
    <w:p w:rsidR="00493BBC" w:rsidRPr="009B3376" w:rsidRDefault="009B3376" w:rsidP="00493BB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12-й сессии</w:t>
      </w:r>
      <w:r w:rsidR="00493BBC" w:rsidRPr="009B3376">
        <w:rPr>
          <w:i/>
          <w:iCs/>
          <w:sz w:val="28"/>
          <w:szCs w:val="28"/>
        </w:rPr>
        <w:t xml:space="preserve"> </w:t>
      </w:r>
      <w:proofErr w:type="spellStart"/>
      <w:r w:rsidR="00493BBC" w:rsidRPr="009B3376">
        <w:rPr>
          <w:sz w:val="28"/>
          <w:szCs w:val="28"/>
        </w:rPr>
        <w:t>Цветочненского</w:t>
      </w:r>
      <w:proofErr w:type="spellEnd"/>
      <w:r w:rsidR="00493BBC" w:rsidRPr="009B3376">
        <w:rPr>
          <w:sz w:val="28"/>
          <w:szCs w:val="28"/>
        </w:rPr>
        <w:t xml:space="preserve"> </w:t>
      </w:r>
    </w:p>
    <w:p w:rsidR="00493BBC" w:rsidRPr="009B3376" w:rsidRDefault="009B3376" w:rsidP="00493BB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1-го </w:t>
      </w:r>
      <w:r w:rsidR="00493BBC" w:rsidRPr="009B3376">
        <w:rPr>
          <w:sz w:val="28"/>
          <w:szCs w:val="28"/>
        </w:rPr>
        <w:t>созыва</w:t>
      </w:r>
    </w:p>
    <w:p w:rsidR="00493BBC" w:rsidRPr="009B3376" w:rsidRDefault="009B3376" w:rsidP="00493BB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15.07.2015г. № </w:t>
      </w:r>
      <w:r w:rsidR="00493BBC" w:rsidRPr="009B3376">
        <w:rPr>
          <w:sz w:val="28"/>
          <w:szCs w:val="28"/>
        </w:rPr>
        <w:t>116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376">
        <w:rPr>
          <w:b/>
          <w:bCs/>
          <w:sz w:val="28"/>
          <w:szCs w:val="28"/>
        </w:rPr>
        <w:t>ПРАВИЛА</w:t>
      </w: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376">
        <w:rPr>
          <w:b/>
          <w:bCs/>
          <w:sz w:val="28"/>
          <w:szCs w:val="28"/>
        </w:rPr>
        <w:t xml:space="preserve">содержания вывесок, указателей улиц и номерных знаков на зданиях и сооружениях, расположенных в границах </w:t>
      </w:r>
      <w:proofErr w:type="spellStart"/>
      <w:r w:rsidRPr="009B3376">
        <w:rPr>
          <w:b/>
          <w:bCs/>
          <w:sz w:val="28"/>
          <w:szCs w:val="28"/>
        </w:rPr>
        <w:t>Цветочненского</w:t>
      </w:r>
      <w:proofErr w:type="spellEnd"/>
      <w:r w:rsidRPr="009B3376">
        <w:rPr>
          <w:b/>
          <w:bCs/>
          <w:sz w:val="28"/>
          <w:szCs w:val="28"/>
        </w:rPr>
        <w:t xml:space="preserve"> сельского поселения Белогорского района Республики Крым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376">
        <w:rPr>
          <w:sz w:val="28"/>
          <w:szCs w:val="28"/>
        </w:rPr>
        <w:t>1. ОБЩИЕ ПОЛОЖЕНИЯ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1.1. </w:t>
      </w:r>
      <w:proofErr w:type="gramStart"/>
      <w:r w:rsidRPr="009B3376">
        <w:rPr>
          <w:sz w:val="28"/>
          <w:szCs w:val="28"/>
        </w:rPr>
        <w:t xml:space="preserve">Настоящие Правила содержания вывесок, указателей улиц и номерных знаков на зданиях и сооружениях, расположенных в границах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</w:t>
      </w:r>
      <w:r w:rsidRPr="009B3376">
        <w:rPr>
          <w:i/>
          <w:iCs/>
          <w:sz w:val="28"/>
          <w:szCs w:val="28"/>
        </w:rPr>
        <w:t xml:space="preserve"> </w:t>
      </w:r>
      <w:r w:rsidRPr="009B3376">
        <w:rPr>
          <w:sz w:val="28"/>
          <w:szCs w:val="28"/>
        </w:rPr>
        <w:t>(далее – Правила)</w:t>
      </w:r>
      <w:r w:rsidRPr="009B3376">
        <w:rPr>
          <w:i/>
          <w:iCs/>
          <w:sz w:val="28"/>
          <w:szCs w:val="28"/>
        </w:rPr>
        <w:t xml:space="preserve"> </w:t>
      </w:r>
      <w:r w:rsidRPr="009B3376">
        <w:rPr>
          <w:sz w:val="28"/>
          <w:szCs w:val="28"/>
        </w:rPr>
        <w:t xml:space="preserve">разработаны 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9B3376">
          <w:rPr>
            <w:sz w:val="28"/>
            <w:szCs w:val="28"/>
            <w:u w:val="single"/>
          </w:rPr>
          <w:t>постановлением</w:t>
        </w:r>
      </w:hyperlink>
      <w:r w:rsidRPr="009B3376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</w:t>
      </w:r>
      <w:proofErr w:type="gramEnd"/>
      <w:r w:rsidRPr="009B3376">
        <w:rPr>
          <w:sz w:val="28"/>
          <w:szCs w:val="28"/>
        </w:rPr>
        <w:t xml:space="preserve"> эксплуатации жилищного фонда».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1.2. Правила устанавливают порядок организации установки и содержания вывесок и указателей, не содержащих сведений рекламного характера, информационных указателей с названиями улиц и номерами домов для организаций всех форм собственности и собственников объектов недвижимости на территории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376">
        <w:rPr>
          <w:sz w:val="28"/>
          <w:szCs w:val="28"/>
        </w:rPr>
        <w:t>2. СОДЕРЖАНИЕ ВЫВЕСОК, УКАЗАТЕЛЕЙ УЛИЦ И НОМЕРНЫХ</w:t>
      </w: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376">
        <w:rPr>
          <w:sz w:val="28"/>
          <w:szCs w:val="28"/>
        </w:rPr>
        <w:t>ЗНАКОВ НА ЗДАНИЯХ И СООРУЖЕНИЯХ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2.1. Вывески, указатели улиц и номерные знаки на зданиях и сооружениях размещаются на фасадах многоквартирных и жилых домов, зданий в соответствии со следующими требованиями: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2.1.1. Указатели полного наименования улицы, переулка,</w:t>
      </w:r>
      <w:r w:rsidRPr="009B3376">
        <w:rPr>
          <w:i/>
          <w:iCs/>
          <w:sz w:val="28"/>
          <w:szCs w:val="28"/>
        </w:rPr>
        <w:t xml:space="preserve"> </w:t>
      </w:r>
      <w:r w:rsidRPr="009B3376">
        <w:rPr>
          <w:sz w:val="28"/>
          <w:szCs w:val="28"/>
        </w:rPr>
        <w:t>устанавливаются на стенах зданий, расположенных на перекрестках, с обеих сторон здания.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2.1.2. </w:t>
      </w:r>
      <w:proofErr w:type="gramStart"/>
      <w:r w:rsidRPr="009B3376">
        <w:rPr>
          <w:sz w:val="28"/>
          <w:szCs w:val="28"/>
        </w:rPr>
        <w:t>Номерные знаки располагают на левой стороне объектов недвижимости, имеющих четные номера, на правой стороне объектов недвижимости, имеющих нечетные номера (за левую и правую стороны следует принимать положение объекта, если смотреть на него по ходу движения от начала улицы, переулка, проезда).</w:t>
      </w:r>
      <w:proofErr w:type="gramEnd"/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2.1.3. Номерные знаки на жилых домах многоэтажной застройки располагают с обеих сторон торцевого фасада, на углах, выходящих на проезжую часть главной улицы или внутриквартального проезда, а в случае, если здание находится внутри микрорайона (квартала), то номерные знаки располагают на левых углах главного и дворового фасадов.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lastRenderedPageBreak/>
        <w:t>2.1.4. Номерные знаки на отдельных нежилых строениях (корпусах) располагают на левой стороне главного фасада.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2.1.5. Размер цифры номерного знака на многоэтажном доме - 35 x </w:t>
      </w:r>
      <w:smartTag w:uri="urn:schemas-microsoft-com:office:smarttags" w:element="metricconverter">
        <w:smartTagPr>
          <w:attr w:name="ProductID" w:val="25 см"/>
        </w:smartTagPr>
        <w:r w:rsidRPr="009B3376">
          <w:rPr>
            <w:sz w:val="28"/>
            <w:szCs w:val="28"/>
          </w:rPr>
          <w:t>25 см</w:t>
        </w:r>
      </w:smartTag>
      <w:r w:rsidRPr="009B3376">
        <w:rPr>
          <w:sz w:val="28"/>
          <w:szCs w:val="28"/>
        </w:rPr>
        <w:t xml:space="preserve"> (белый цвет на синем поле), на жилых домах частного сектора - 20 x </w:t>
      </w:r>
      <w:smartTag w:uri="urn:schemas-microsoft-com:office:smarttags" w:element="metricconverter">
        <w:smartTagPr>
          <w:attr w:name="ProductID" w:val="15 см"/>
        </w:smartTagPr>
        <w:r w:rsidRPr="009B3376">
          <w:rPr>
            <w:sz w:val="28"/>
            <w:szCs w:val="28"/>
          </w:rPr>
          <w:t>15 см</w:t>
        </w:r>
      </w:smartTag>
      <w:r w:rsidRPr="009B3376">
        <w:rPr>
          <w:sz w:val="28"/>
          <w:szCs w:val="28"/>
        </w:rPr>
        <w:t xml:space="preserve"> (белый цвет на синем поле), указателя наименования улицы, проспекта, переулка и </w:t>
      </w:r>
      <w:r w:rsidR="009B3376">
        <w:rPr>
          <w:sz w:val="28"/>
          <w:szCs w:val="28"/>
        </w:rPr>
        <w:t>других элементах уличной сети -</w:t>
      </w:r>
      <w:r w:rsidRPr="009B3376">
        <w:rPr>
          <w:sz w:val="28"/>
          <w:szCs w:val="28"/>
        </w:rPr>
        <w:t xml:space="preserve">70 x </w:t>
      </w:r>
      <w:smartTag w:uri="urn:schemas-microsoft-com:office:smarttags" w:element="metricconverter">
        <w:smartTagPr>
          <w:attr w:name="ProductID" w:val="20 см"/>
        </w:smartTagPr>
        <w:r w:rsidRPr="009B3376">
          <w:rPr>
            <w:sz w:val="28"/>
            <w:szCs w:val="28"/>
          </w:rPr>
          <w:t>20 см</w:t>
        </w:r>
      </w:smartTag>
      <w:r w:rsidRPr="009B3376">
        <w:rPr>
          <w:sz w:val="28"/>
          <w:szCs w:val="28"/>
        </w:rPr>
        <w:t xml:space="preserve">. 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2.1.6. Указатели и номерные знаки следует устанавливать на высоте от 2,5 до </w:t>
      </w:r>
      <w:smartTag w:uri="urn:schemas-microsoft-com:office:smarttags" w:element="metricconverter">
        <w:smartTagPr>
          <w:attr w:name="ProductID" w:val="3,5 м"/>
        </w:smartTagPr>
        <w:r w:rsidRPr="009B3376">
          <w:rPr>
            <w:sz w:val="28"/>
            <w:szCs w:val="28"/>
          </w:rPr>
          <w:t>3,5 м</w:t>
        </w:r>
      </w:smartTag>
      <w:r w:rsidRPr="009B3376">
        <w:rPr>
          <w:sz w:val="28"/>
          <w:szCs w:val="28"/>
        </w:rPr>
        <w:t xml:space="preserve"> от уровня земли, на расстоянии не более </w:t>
      </w:r>
      <w:smartTag w:uri="urn:schemas-microsoft-com:office:smarttags" w:element="metricconverter">
        <w:smartTagPr>
          <w:attr w:name="ProductID" w:val="1 метра"/>
        </w:smartTagPr>
        <w:r w:rsidRPr="009B3376">
          <w:rPr>
            <w:sz w:val="28"/>
            <w:szCs w:val="28"/>
          </w:rPr>
          <w:t>1 метра</w:t>
        </w:r>
      </w:smartTag>
      <w:r w:rsidRPr="009B3376">
        <w:rPr>
          <w:sz w:val="28"/>
          <w:szCs w:val="28"/>
        </w:rPr>
        <w:t xml:space="preserve"> от угла здания (многоэтажного) и на углу жилого дома, расположенного в частном секторе.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2.2. При вывешивании новых указателей и номеров на зданиях все старые указатели и номера снимаются.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2.3. Порядковой нумерации подлежат все здания и домовладения независимо от их принадлежности, подчиненности и численности находящихся в них граждан. Подсобные и временные, приспособленные под жилье строения (сараи, кладовки, склады, котельные и другие) нумерации не подлежат.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2.4. Таблички с указанием номеров подъездов многоквартирного дома, а также номеров квартир, расположенных в данном подъезде, должны вывешиваться у входа в подъезд (лестничную клетку). Они должны быть размещены однотипно в каждом подъезде, доме, микрорайоне, улице.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2.5. Таблички с номерами квартир следует устанавливать на двери каждой квартиры (при этом следует принимать сложившуюся для данного многоквартирного дома нумерацию квартир).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2.6. Установка памятных досок на фасадах зданий, объясняющих названия отдельных проездов, площадей, улиц и иных элементов уличной сети допускается по решению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совета.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2.7. Настоящие Правила распространяют свое действие на вывески, не содержащие сведений рекламного характера. </w:t>
      </w:r>
      <w:proofErr w:type="gramStart"/>
      <w:r w:rsidRPr="009B3376">
        <w:rPr>
          <w:sz w:val="28"/>
          <w:szCs w:val="28"/>
        </w:rPr>
        <w:t>К вывескам, не содержащим сведений рекламного характера, в рамках настоящих Правил относятся информационные таблички юридических лиц и индивидуальных предпринимателей, имеющие целью извещение неопределенного круга лиц о фактическом местонахождении владельца вывески и (или) обозначении места входа, содержащие информацию: фирменное наименование предприятия, организационно-правовая форма, место нахождения юридического лица (индивидуального предпринимателя), режим работы предприятия.</w:t>
      </w:r>
      <w:proofErr w:type="gramEnd"/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Вывеска должна располагаться с правой и/или с левой стороны от входа в здание, в котором предприятие занимает на правах собственности или на правах аренды помещения.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2.8. Поддержание в надлежащем состоянии табличек, уличных указателей с наименованиями улиц, номеров зданий, жилых домов возлагается на владельцев зданий и жилых домов. В многоквартирных домах поддержание в надлежащем состоянии табличек, уличных указателей с наименованиями улиц, номеров зданий, подъездов, перечисленных в настоящих Правилах, и </w:t>
      </w:r>
      <w:proofErr w:type="spellStart"/>
      <w:r w:rsidRPr="009B3376">
        <w:rPr>
          <w:sz w:val="28"/>
          <w:szCs w:val="28"/>
        </w:rPr>
        <w:t>флагодержателей</w:t>
      </w:r>
      <w:proofErr w:type="spellEnd"/>
      <w:r w:rsidRPr="009B3376">
        <w:rPr>
          <w:sz w:val="28"/>
          <w:szCs w:val="28"/>
        </w:rPr>
        <w:t xml:space="preserve"> должны проводить организации, управляющие многоквартирным домом, товарищества собственников жилья либо иные организации, выбранные собственниками в качестве обслуживающих многоквартирный дом. Установка и поддержание в </w:t>
      </w:r>
      <w:r w:rsidRPr="009B3376">
        <w:rPr>
          <w:sz w:val="28"/>
          <w:szCs w:val="28"/>
        </w:rPr>
        <w:lastRenderedPageBreak/>
        <w:t>надлежащем состоянии вывесок и указателей, не содержащих сведений рекламного характера, возлагается на юридических лиц, индивидуальных предпринимателей, являющихся собственниками указанных вывесок и указателей. Установка и поддержание в надлежащем состоянии табличек с номерами квартир осуществляется собственниками, нанимателями квартир.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376">
        <w:rPr>
          <w:sz w:val="28"/>
          <w:szCs w:val="28"/>
        </w:rPr>
        <w:t xml:space="preserve">3. </w:t>
      </w:r>
      <w:proofErr w:type="gramStart"/>
      <w:r w:rsidRPr="009B3376">
        <w:rPr>
          <w:sz w:val="28"/>
          <w:szCs w:val="28"/>
        </w:rPr>
        <w:t>КОНТРОЛЬ ЗА</w:t>
      </w:r>
      <w:proofErr w:type="gramEnd"/>
      <w:r w:rsidRPr="009B3376">
        <w:rPr>
          <w:sz w:val="28"/>
          <w:szCs w:val="28"/>
        </w:rPr>
        <w:t xml:space="preserve"> ИСПОЛНЕНИЕМ ПРАВИЛ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 xml:space="preserve">3.1. Администрация </w:t>
      </w:r>
      <w:proofErr w:type="spellStart"/>
      <w:r w:rsidRPr="009B3376">
        <w:rPr>
          <w:sz w:val="28"/>
          <w:szCs w:val="28"/>
        </w:rPr>
        <w:t>Цветочненского</w:t>
      </w:r>
      <w:proofErr w:type="spellEnd"/>
      <w:r w:rsidRPr="009B3376">
        <w:rPr>
          <w:sz w:val="28"/>
          <w:szCs w:val="28"/>
        </w:rPr>
        <w:t xml:space="preserve"> сельского поселения осуществляет контроль в пределах своей компетенции за соблюдением физическими и юридическими лицами настоящих Правил.</w:t>
      </w:r>
    </w:p>
    <w:p w:rsidR="00493BBC" w:rsidRPr="009B3376" w:rsidRDefault="00493BBC" w:rsidP="00493B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3.2. Лица, допустившие нарушение Правил, несут ответственность в соответствии с законодательством Российской Федерации и Республики Крым.</w:t>
      </w:r>
    </w:p>
    <w:p w:rsidR="00493BBC" w:rsidRDefault="00493BBC" w:rsidP="00493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3376">
        <w:rPr>
          <w:sz w:val="28"/>
          <w:szCs w:val="28"/>
        </w:rPr>
        <w:t>3.3.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557B1A" w:rsidRDefault="00557B1A" w:rsidP="00493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7B1A" w:rsidRPr="009B3376" w:rsidRDefault="00557B1A" w:rsidP="00493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3BBC" w:rsidRPr="009B3376" w:rsidRDefault="00557B1A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493BBC" w:rsidRPr="009B3376">
        <w:rPr>
          <w:sz w:val="28"/>
          <w:szCs w:val="28"/>
        </w:rPr>
        <w:t xml:space="preserve"> совета-</w:t>
      </w:r>
    </w:p>
    <w:p w:rsidR="00493BBC" w:rsidRPr="009B3376" w:rsidRDefault="00557B1A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3BBC" w:rsidRPr="009B337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493BBC" w:rsidRPr="009B3376">
        <w:rPr>
          <w:sz w:val="28"/>
          <w:szCs w:val="28"/>
        </w:rPr>
        <w:t>Цветочненского</w:t>
      </w:r>
      <w:proofErr w:type="spellEnd"/>
      <w:r w:rsidR="00493BBC" w:rsidRPr="009B3376">
        <w:rPr>
          <w:sz w:val="28"/>
          <w:szCs w:val="28"/>
        </w:rPr>
        <w:t xml:space="preserve"> </w:t>
      </w:r>
    </w:p>
    <w:p w:rsidR="00493BBC" w:rsidRPr="009B3376" w:rsidRDefault="00557B1A" w:rsidP="00493B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93BBC" w:rsidRPr="009B3376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</w:p>
    <w:p w:rsidR="0009799B" w:rsidRPr="009B3376" w:rsidRDefault="00557B1A">
      <w:pPr>
        <w:rPr>
          <w:sz w:val="28"/>
          <w:szCs w:val="28"/>
        </w:rPr>
      </w:pPr>
      <w:bookmarkStart w:id="0" w:name="_GoBack"/>
      <w:bookmarkEnd w:id="0"/>
    </w:p>
    <w:sectPr w:rsidR="0009799B" w:rsidRPr="009B3376" w:rsidSect="009B33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2"/>
    <w:rsid w:val="00053FDC"/>
    <w:rsid w:val="00493BBC"/>
    <w:rsid w:val="005542BE"/>
    <w:rsid w:val="00557B1A"/>
    <w:rsid w:val="00807B6E"/>
    <w:rsid w:val="009278C2"/>
    <w:rsid w:val="009B3376"/>
    <w:rsid w:val="00EB06DD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3BBC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3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3BBC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3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E0AFB4C37810C6FA5F65E650F6F079C484A16BFD74F63E1F4FE8BV6z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Pixel/Downloads/!!!&#1055;&#1088;&#1072;&#1074;&#1080;&#1083;&#1072;%20&#1089;&#1086;&#1076;&#1077;&#1088;&#1078;&#1072;&#1085;&#1080;&#1103;%20&#1074;&#1099;&#1074;&#1077;&#1089;&#1086;&#1082;(1).doc" TargetMode="External"/><Relationship Id="rId5" Type="http://schemas.openxmlformats.org/officeDocument/2006/relationships/hyperlink" Target="consultantplus://offline/ref=173E0AFB4C37810C6FA5F65E650F6F079C484A16BFD74F63E1F4FE8BV6z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4</cp:revision>
  <dcterms:created xsi:type="dcterms:W3CDTF">2016-03-26T15:48:00Z</dcterms:created>
  <dcterms:modified xsi:type="dcterms:W3CDTF">2016-03-31T10:53:00Z</dcterms:modified>
</cp:coreProperties>
</file>