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91" w:rsidRPr="00AE1A99" w:rsidRDefault="00AE1A99" w:rsidP="009C2791">
      <w:pPr>
        <w:autoSpaceDE w:val="0"/>
        <w:jc w:val="center"/>
        <w:rPr>
          <w:rFonts w:cs="Times New Roman CYR"/>
          <w:b/>
          <w:caps/>
          <w:sz w:val="28"/>
          <w:szCs w:val="28"/>
        </w:rPr>
      </w:pPr>
      <w:r w:rsidRPr="00AE1A99">
        <w:rPr>
          <w:rFonts w:cs="Times New Roman CYR"/>
          <w:b/>
          <w:caps/>
          <w:sz w:val="28"/>
          <w:szCs w:val="28"/>
        </w:rPr>
        <w:t>Республика</w:t>
      </w:r>
      <w:r w:rsidR="009C2791" w:rsidRPr="00AE1A99">
        <w:rPr>
          <w:rFonts w:cs="Times New Roman CYR"/>
          <w:b/>
          <w:caps/>
          <w:sz w:val="28"/>
          <w:szCs w:val="28"/>
        </w:rPr>
        <w:t xml:space="preserve"> Крым</w:t>
      </w:r>
    </w:p>
    <w:p w:rsidR="009C2791" w:rsidRPr="00AE1A99" w:rsidRDefault="00AE1A99" w:rsidP="009C2791">
      <w:pPr>
        <w:autoSpaceDE w:val="0"/>
        <w:jc w:val="center"/>
        <w:rPr>
          <w:rFonts w:cs="Times New Roman CYR"/>
          <w:b/>
          <w:caps/>
          <w:sz w:val="28"/>
          <w:szCs w:val="28"/>
        </w:rPr>
      </w:pPr>
      <w:r w:rsidRPr="00AE1A99">
        <w:rPr>
          <w:rFonts w:cs="Times New Roman CYR"/>
          <w:b/>
          <w:caps/>
          <w:sz w:val="28"/>
          <w:szCs w:val="28"/>
        </w:rPr>
        <w:t xml:space="preserve"> Белогорский</w:t>
      </w:r>
      <w:r w:rsidR="009C2791" w:rsidRPr="00AE1A99">
        <w:rPr>
          <w:rFonts w:cs="Times New Roman CYR"/>
          <w:b/>
          <w:caps/>
          <w:sz w:val="28"/>
          <w:szCs w:val="28"/>
        </w:rPr>
        <w:t xml:space="preserve"> район</w:t>
      </w:r>
    </w:p>
    <w:p w:rsidR="009C2791" w:rsidRPr="00AE1A99" w:rsidRDefault="00AE1A99" w:rsidP="009C2791">
      <w:pPr>
        <w:autoSpaceDE w:val="0"/>
        <w:jc w:val="center"/>
        <w:rPr>
          <w:rFonts w:cs="Times New Roman CYR"/>
          <w:b/>
          <w:bCs/>
          <w:caps/>
          <w:sz w:val="28"/>
          <w:szCs w:val="28"/>
        </w:rPr>
      </w:pPr>
      <w:r w:rsidRPr="00AE1A99">
        <w:rPr>
          <w:rFonts w:cs="Times New Roman CYR"/>
          <w:b/>
          <w:caps/>
          <w:sz w:val="28"/>
          <w:szCs w:val="28"/>
        </w:rPr>
        <w:t xml:space="preserve"> Цветочненский сельский </w:t>
      </w:r>
      <w:r w:rsidR="009C2791" w:rsidRPr="00AE1A99">
        <w:rPr>
          <w:rFonts w:cs="Times New Roman CYR"/>
          <w:b/>
          <w:caps/>
          <w:sz w:val="28"/>
          <w:szCs w:val="28"/>
        </w:rPr>
        <w:t>совет</w:t>
      </w:r>
    </w:p>
    <w:p w:rsidR="009C2791" w:rsidRPr="00AE1A99" w:rsidRDefault="009C2791" w:rsidP="009C2791">
      <w:pPr>
        <w:autoSpaceDE w:val="0"/>
        <w:spacing w:line="100" w:lineRule="atLeast"/>
        <w:ind w:right="38"/>
        <w:jc w:val="center"/>
        <w:rPr>
          <w:rFonts w:cs="Times New Roman CYR"/>
          <w:i/>
          <w:sz w:val="28"/>
          <w:szCs w:val="28"/>
        </w:rPr>
      </w:pPr>
      <w:r w:rsidRPr="00AE1A99">
        <w:rPr>
          <w:rFonts w:cs="Times New Roman CYR"/>
          <w:i/>
          <w:sz w:val="28"/>
          <w:szCs w:val="28"/>
        </w:rPr>
        <w:t>18</w:t>
      </w:r>
      <w:r w:rsidR="00AE1A99" w:rsidRPr="00AE1A99">
        <w:rPr>
          <w:rFonts w:cs="Times New Roman CYR"/>
          <w:i/>
          <w:sz w:val="28"/>
          <w:szCs w:val="28"/>
        </w:rPr>
        <w:t>-я сессия 1</w:t>
      </w:r>
      <w:r w:rsidRPr="00AE1A99">
        <w:rPr>
          <w:rFonts w:cs="Times New Roman CYR"/>
          <w:i/>
          <w:sz w:val="28"/>
          <w:szCs w:val="28"/>
        </w:rPr>
        <w:t xml:space="preserve"> созыва</w:t>
      </w:r>
    </w:p>
    <w:p w:rsidR="009C2791" w:rsidRPr="00AE1A99" w:rsidRDefault="009C2791" w:rsidP="009C2791">
      <w:pPr>
        <w:autoSpaceDE w:val="0"/>
        <w:spacing w:line="100" w:lineRule="atLeast"/>
        <w:ind w:right="38"/>
        <w:jc w:val="center"/>
        <w:rPr>
          <w:rFonts w:cs="Times New Roman CYR"/>
          <w:sz w:val="28"/>
          <w:szCs w:val="28"/>
        </w:rPr>
      </w:pPr>
      <w:r w:rsidRPr="00AE1A99">
        <w:rPr>
          <w:rFonts w:cs="Times New Roman CYR"/>
          <w:sz w:val="28"/>
          <w:szCs w:val="28"/>
        </w:rPr>
        <w:t>РЕШЕНИЕ</w:t>
      </w:r>
    </w:p>
    <w:p w:rsidR="00AE1A99" w:rsidRPr="00AE1A99" w:rsidRDefault="00AE1A99" w:rsidP="009C2791">
      <w:pPr>
        <w:autoSpaceDE w:val="0"/>
        <w:spacing w:line="100" w:lineRule="atLeast"/>
        <w:ind w:right="38"/>
        <w:jc w:val="center"/>
        <w:rPr>
          <w:rFonts w:cs="Times New Roman CYR"/>
          <w:sz w:val="28"/>
          <w:szCs w:val="28"/>
        </w:rPr>
      </w:pPr>
      <w:r w:rsidRPr="00AE1A99">
        <w:rPr>
          <w:rFonts w:cs="Times New Roman CYR"/>
          <w:sz w:val="28"/>
          <w:szCs w:val="28"/>
        </w:rPr>
        <w:t>30 декабря 2015г.</w:t>
      </w:r>
      <w:r w:rsidRPr="00AE1A99">
        <w:rPr>
          <w:rFonts w:cs="Times New Roman CYR"/>
          <w:sz w:val="28"/>
          <w:szCs w:val="28"/>
        </w:rPr>
        <w:tab/>
      </w:r>
      <w:r w:rsidRPr="00AE1A99">
        <w:rPr>
          <w:rFonts w:cs="Times New Roman CYR"/>
          <w:sz w:val="28"/>
          <w:szCs w:val="28"/>
        </w:rPr>
        <w:tab/>
      </w:r>
      <w:r w:rsidRPr="00AE1A99">
        <w:rPr>
          <w:rFonts w:cs="Times New Roman CYR"/>
          <w:sz w:val="28"/>
          <w:szCs w:val="28"/>
        </w:rPr>
        <w:tab/>
        <w:t xml:space="preserve"> </w:t>
      </w:r>
      <w:proofErr w:type="spellStart"/>
      <w:r w:rsidRPr="00AE1A99">
        <w:rPr>
          <w:rFonts w:cs="Times New Roman CYR"/>
          <w:sz w:val="28"/>
          <w:szCs w:val="28"/>
        </w:rPr>
        <w:t>с</w:t>
      </w:r>
      <w:proofErr w:type="gramStart"/>
      <w:r w:rsidRPr="00AE1A99">
        <w:rPr>
          <w:rFonts w:cs="Times New Roman CYR"/>
          <w:sz w:val="28"/>
          <w:szCs w:val="28"/>
        </w:rPr>
        <w:t>.Ц</w:t>
      </w:r>
      <w:proofErr w:type="gramEnd"/>
      <w:r w:rsidRPr="00AE1A99">
        <w:rPr>
          <w:rFonts w:cs="Times New Roman CYR"/>
          <w:sz w:val="28"/>
          <w:szCs w:val="28"/>
        </w:rPr>
        <w:t>веточное</w:t>
      </w:r>
      <w:proofErr w:type="spellEnd"/>
      <w:r w:rsidRPr="00AE1A99">
        <w:rPr>
          <w:rFonts w:cs="Times New Roman CYR"/>
          <w:sz w:val="28"/>
          <w:szCs w:val="28"/>
        </w:rPr>
        <w:t xml:space="preserve"> </w:t>
      </w:r>
      <w:r w:rsidRPr="00AE1A99">
        <w:rPr>
          <w:rFonts w:cs="Times New Roman CYR"/>
          <w:sz w:val="28"/>
          <w:szCs w:val="28"/>
        </w:rPr>
        <w:tab/>
      </w:r>
      <w:r w:rsidRPr="00AE1A99">
        <w:rPr>
          <w:rFonts w:cs="Times New Roman CYR"/>
          <w:sz w:val="28"/>
          <w:szCs w:val="28"/>
        </w:rPr>
        <w:tab/>
      </w:r>
      <w:r w:rsidRPr="00AE1A99">
        <w:rPr>
          <w:rFonts w:cs="Times New Roman CYR"/>
          <w:sz w:val="28"/>
          <w:szCs w:val="28"/>
        </w:rPr>
        <w:tab/>
      </w:r>
      <w:r w:rsidRPr="00AE1A99">
        <w:rPr>
          <w:rFonts w:cs="Times New Roman CYR"/>
          <w:sz w:val="28"/>
          <w:szCs w:val="28"/>
        </w:rPr>
        <w:tab/>
        <w:t>№ 191</w:t>
      </w:r>
    </w:p>
    <w:p w:rsidR="009C2791" w:rsidRPr="00AE1A99" w:rsidRDefault="009C2791" w:rsidP="009C2791">
      <w:pPr>
        <w:rPr>
          <w:sz w:val="28"/>
          <w:szCs w:val="28"/>
        </w:rPr>
      </w:pPr>
    </w:p>
    <w:p w:rsidR="009C2791" w:rsidRPr="00AE1A99" w:rsidRDefault="009C2791" w:rsidP="009C2791">
      <w:pPr>
        <w:rPr>
          <w:sz w:val="28"/>
          <w:szCs w:val="28"/>
        </w:rPr>
      </w:pPr>
      <w:r w:rsidRPr="00AE1A99">
        <w:rPr>
          <w:sz w:val="28"/>
          <w:szCs w:val="28"/>
        </w:rPr>
        <w:t xml:space="preserve">О внесении изменений в решение 6-ой сессии 1 созыва </w:t>
      </w:r>
    </w:p>
    <w:p w:rsidR="009C2791" w:rsidRPr="00AE1A99" w:rsidRDefault="009C2791" w:rsidP="009C2791">
      <w:pPr>
        <w:rPr>
          <w:sz w:val="28"/>
          <w:szCs w:val="28"/>
        </w:rPr>
      </w:pPr>
      <w:proofErr w:type="spellStart"/>
      <w:r w:rsidRPr="00AE1A99">
        <w:rPr>
          <w:sz w:val="28"/>
          <w:szCs w:val="28"/>
        </w:rPr>
        <w:t>Цветочненского</w:t>
      </w:r>
      <w:proofErr w:type="spellEnd"/>
      <w:r w:rsidRPr="00AE1A99">
        <w:rPr>
          <w:sz w:val="28"/>
          <w:szCs w:val="28"/>
        </w:rPr>
        <w:t xml:space="preserve"> сельского совета Белогорского района </w:t>
      </w:r>
    </w:p>
    <w:p w:rsidR="009C2791" w:rsidRPr="00AE1A99" w:rsidRDefault="009C2791" w:rsidP="009C2791">
      <w:pPr>
        <w:rPr>
          <w:sz w:val="28"/>
          <w:szCs w:val="28"/>
        </w:rPr>
      </w:pPr>
      <w:r w:rsidRPr="00AE1A99">
        <w:rPr>
          <w:sz w:val="28"/>
          <w:szCs w:val="28"/>
        </w:rPr>
        <w:t>Республики Крым от 24.12.201</w:t>
      </w:r>
      <w:r w:rsidR="0066254B">
        <w:rPr>
          <w:sz w:val="28"/>
          <w:szCs w:val="28"/>
        </w:rPr>
        <w:t>4</w:t>
      </w:r>
      <w:r w:rsidRPr="00AE1A99">
        <w:rPr>
          <w:sz w:val="28"/>
          <w:szCs w:val="28"/>
        </w:rPr>
        <w:t xml:space="preserve"> года №49 «О порядке осуществления </w:t>
      </w:r>
    </w:p>
    <w:p w:rsidR="009C2791" w:rsidRPr="00AE1A99" w:rsidRDefault="009C2791" w:rsidP="009C2791">
      <w:pPr>
        <w:pStyle w:val="Oaeno"/>
        <w:rPr>
          <w:rFonts w:ascii="Times New Roman" w:hAnsi="Times New Roman" w:cs="Times New Roman"/>
          <w:sz w:val="28"/>
          <w:szCs w:val="28"/>
        </w:rPr>
      </w:pPr>
      <w:r w:rsidRPr="00AE1A99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proofErr w:type="spellStart"/>
      <w:r w:rsidRPr="00AE1A99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AE1A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A9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C2791" w:rsidRPr="00AE1A99" w:rsidRDefault="009C2791" w:rsidP="009C2791">
      <w:pPr>
        <w:pStyle w:val="Oaeno"/>
        <w:rPr>
          <w:rFonts w:ascii="Times New Roman" w:hAnsi="Times New Roman" w:cs="Times New Roman"/>
          <w:sz w:val="28"/>
          <w:szCs w:val="28"/>
        </w:rPr>
      </w:pPr>
      <w:r w:rsidRPr="00AE1A99">
        <w:rPr>
          <w:rFonts w:ascii="Times New Roman" w:hAnsi="Times New Roman" w:cs="Times New Roman"/>
          <w:sz w:val="28"/>
          <w:szCs w:val="28"/>
        </w:rPr>
        <w:t xml:space="preserve"> поселения Белогорского района Республики Крым бюджетных полномочий</w:t>
      </w:r>
    </w:p>
    <w:p w:rsidR="009C2791" w:rsidRPr="00AE1A99" w:rsidRDefault="009C2791" w:rsidP="009C2791">
      <w:pPr>
        <w:pStyle w:val="Oaeno"/>
        <w:rPr>
          <w:rFonts w:ascii="Times New Roman" w:hAnsi="Times New Roman" w:cs="Times New Roman"/>
          <w:sz w:val="28"/>
          <w:szCs w:val="28"/>
        </w:rPr>
      </w:pPr>
      <w:r w:rsidRPr="00AE1A99">
        <w:rPr>
          <w:rFonts w:ascii="Times New Roman" w:hAnsi="Times New Roman" w:cs="Times New Roman"/>
          <w:sz w:val="28"/>
          <w:szCs w:val="28"/>
        </w:rPr>
        <w:t xml:space="preserve"> главных администраторов </w:t>
      </w:r>
      <w:r w:rsidR="00AE1A99" w:rsidRPr="00AE1A99">
        <w:rPr>
          <w:rFonts w:ascii="Times New Roman" w:hAnsi="Times New Roman" w:cs="Times New Roman"/>
          <w:sz w:val="28"/>
          <w:szCs w:val="28"/>
        </w:rPr>
        <w:t>доходов</w:t>
      </w:r>
      <w:r w:rsidRPr="00AE1A99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</w:p>
    <w:p w:rsidR="009C2791" w:rsidRPr="00AE1A99" w:rsidRDefault="009C2791" w:rsidP="009C2791">
      <w:pPr>
        <w:pStyle w:val="Oaeno"/>
        <w:rPr>
          <w:rFonts w:ascii="Times New Roman" w:hAnsi="Times New Roman" w:cs="Times New Roman"/>
          <w:sz w:val="28"/>
          <w:szCs w:val="28"/>
        </w:rPr>
      </w:pPr>
      <w:proofErr w:type="spellStart"/>
      <w:r w:rsidRPr="00AE1A99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AE1A99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Крым»</w:t>
      </w:r>
    </w:p>
    <w:p w:rsidR="009C2791" w:rsidRPr="00AE1A99" w:rsidRDefault="009C2791" w:rsidP="009C2791">
      <w:pPr>
        <w:pStyle w:val="Oaeno"/>
        <w:rPr>
          <w:rFonts w:ascii="Times New Roman" w:hAnsi="Times New Roman" w:cs="Times New Roman"/>
          <w:sz w:val="28"/>
          <w:szCs w:val="28"/>
        </w:rPr>
      </w:pPr>
    </w:p>
    <w:p w:rsidR="009C2791" w:rsidRPr="00AE1A99" w:rsidRDefault="009C2791" w:rsidP="009C2791">
      <w:pPr>
        <w:pStyle w:val="Oaen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9">
        <w:rPr>
          <w:rFonts w:ascii="Times New Roman" w:hAnsi="Times New Roman" w:cs="Times New Roman"/>
          <w:sz w:val="28"/>
          <w:szCs w:val="28"/>
        </w:rPr>
        <w:t>В соответствии с пунктом 2 статьи 20 Бюджетного кодекса Российской Федерации (Собрание законодательства Российской Федерации, 1998, №31, ст.3823; 2007, №18, ст.2117; №45, ст.5424; 2008, №29, ст.3418; 2009, №1, ст.18; №15, ст.1780; 2010, №19, ст.2291; №31, ст.4192; №40,</w:t>
      </w:r>
      <w:r w:rsidR="00AE1A99" w:rsidRPr="00AE1A99">
        <w:rPr>
          <w:rFonts w:ascii="Times New Roman" w:hAnsi="Times New Roman" w:cs="Times New Roman"/>
          <w:sz w:val="28"/>
          <w:szCs w:val="28"/>
        </w:rPr>
        <w:t xml:space="preserve"> ст.4971; 2013, №19, ст.2331), </w:t>
      </w:r>
      <w:proofErr w:type="spellStart"/>
      <w:r w:rsidRPr="00AE1A99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AE1A99">
        <w:rPr>
          <w:rFonts w:ascii="Times New Roman" w:hAnsi="Times New Roman" w:cs="Times New Roman"/>
          <w:sz w:val="28"/>
          <w:szCs w:val="28"/>
        </w:rPr>
        <w:t xml:space="preserve"> сельский совет</w:t>
      </w:r>
    </w:p>
    <w:p w:rsidR="009C2791" w:rsidRPr="00AE1A99" w:rsidRDefault="009C2791" w:rsidP="00AE1A99">
      <w:pPr>
        <w:pStyle w:val="Oaen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A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E1A99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9C2791" w:rsidRPr="00AE1A99" w:rsidRDefault="009C2791" w:rsidP="00AE1A99">
      <w:pPr>
        <w:ind w:firstLine="708"/>
        <w:rPr>
          <w:color w:val="auto"/>
          <w:sz w:val="28"/>
          <w:szCs w:val="28"/>
        </w:rPr>
      </w:pPr>
      <w:r w:rsidRPr="00AE1A99">
        <w:rPr>
          <w:sz w:val="28"/>
          <w:szCs w:val="28"/>
        </w:rPr>
        <w:t xml:space="preserve"> 1. Утвердить постановления администрации </w:t>
      </w:r>
      <w:proofErr w:type="spellStart"/>
      <w:r w:rsidRPr="00AE1A99">
        <w:rPr>
          <w:sz w:val="28"/>
          <w:szCs w:val="28"/>
        </w:rPr>
        <w:t>Цветочненского</w:t>
      </w:r>
      <w:proofErr w:type="spellEnd"/>
      <w:r w:rsidRPr="00AE1A99">
        <w:rPr>
          <w:sz w:val="28"/>
          <w:szCs w:val="28"/>
        </w:rPr>
        <w:t xml:space="preserve"> сельского поселения Белогорского района республики Крым от 17.09.2015 г №54-ПА, 13.10.2015 г №66-ПА, 18.12.2015 г №99-ПА «</w:t>
      </w:r>
      <w:r w:rsidRPr="00AE1A99">
        <w:rPr>
          <w:color w:val="auto"/>
          <w:sz w:val="28"/>
          <w:szCs w:val="28"/>
        </w:rPr>
        <w:t xml:space="preserve">О внесении  изменений в перечень главных администраторов доходов местного бюджета, а также в состав закреплённых за ними кодов классификации доходов местного бюджета </w:t>
      </w:r>
      <w:proofErr w:type="spellStart"/>
      <w:r w:rsidRPr="00AE1A99">
        <w:rPr>
          <w:color w:val="auto"/>
          <w:sz w:val="28"/>
          <w:szCs w:val="28"/>
        </w:rPr>
        <w:t>Цветочненского</w:t>
      </w:r>
      <w:proofErr w:type="spellEnd"/>
      <w:r w:rsidRPr="00AE1A99">
        <w:rPr>
          <w:color w:val="auto"/>
          <w:sz w:val="28"/>
          <w:szCs w:val="28"/>
        </w:rPr>
        <w:t xml:space="preserve"> сельского поселения Белогорского района Республики Крым»</w:t>
      </w:r>
    </w:p>
    <w:p w:rsidR="00AE1A99" w:rsidRPr="00AE1A99" w:rsidRDefault="00AE1A99" w:rsidP="006908DA">
      <w:pPr>
        <w:pStyle w:val="Oaen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A99">
        <w:rPr>
          <w:rFonts w:ascii="Times New Roman" w:hAnsi="Times New Roman" w:cs="Times New Roman"/>
          <w:sz w:val="28"/>
          <w:szCs w:val="28"/>
        </w:rPr>
        <w:t xml:space="preserve"> 2.</w:t>
      </w:r>
      <w:r w:rsidR="009C2791" w:rsidRPr="00AE1A99">
        <w:rPr>
          <w:rFonts w:ascii="Times New Roman" w:hAnsi="Times New Roman" w:cs="Times New Roman"/>
          <w:sz w:val="28"/>
          <w:szCs w:val="28"/>
        </w:rPr>
        <w:t xml:space="preserve"> Приложение 2 к решению 6-ой сессии 1 созыва </w:t>
      </w:r>
      <w:proofErr w:type="spellStart"/>
      <w:r w:rsidR="009C2791" w:rsidRPr="00AE1A99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9C2791" w:rsidRPr="00AE1A99">
        <w:rPr>
          <w:rFonts w:ascii="Times New Roman" w:hAnsi="Times New Roman" w:cs="Times New Roman"/>
          <w:sz w:val="28"/>
          <w:szCs w:val="28"/>
        </w:rPr>
        <w:t xml:space="preserve"> сельского совета Белогорского района Республики Крым от 24.12.201</w:t>
      </w:r>
      <w:r w:rsidR="0066254B">
        <w:rPr>
          <w:rFonts w:ascii="Times New Roman" w:hAnsi="Times New Roman" w:cs="Times New Roman"/>
          <w:sz w:val="28"/>
          <w:szCs w:val="28"/>
        </w:rPr>
        <w:t>4</w:t>
      </w:r>
      <w:r w:rsidR="009C2791" w:rsidRPr="00AE1A99">
        <w:rPr>
          <w:rFonts w:ascii="Times New Roman" w:hAnsi="Times New Roman" w:cs="Times New Roman"/>
          <w:sz w:val="28"/>
          <w:szCs w:val="28"/>
        </w:rPr>
        <w:t xml:space="preserve"> года №49 «О порядке осуществления структурными подразделениями администрации </w:t>
      </w:r>
      <w:proofErr w:type="spellStart"/>
      <w:r w:rsidR="009C2791" w:rsidRPr="00AE1A99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9C2791" w:rsidRPr="00AE1A9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E1A9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C2791" w:rsidRPr="00AE1A99">
        <w:rPr>
          <w:rFonts w:ascii="Times New Roman" w:hAnsi="Times New Roman" w:cs="Times New Roman"/>
          <w:sz w:val="28"/>
          <w:szCs w:val="28"/>
        </w:rPr>
        <w:t xml:space="preserve"> Белогорского района Республики Крым бюджетных полномочий </w:t>
      </w:r>
      <w:r w:rsidRPr="00AE1A99">
        <w:rPr>
          <w:rFonts w:ascii="Times New Roman" w:hAnsi="Times New Roman" w:cs="Times New Roman"/>
          <w:sz w:val="28"/>
          <w:szCs w:val="28"/>
        </w:rPr>
        <w:t>главных администраторов доходов</w:t>
      </w:r>
      <w:r w:rsidR="009C2791" w:rsidRPr="00AE1A99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="009C2791" w:rsidRPr="00AE1A99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="009C2791" w:rsidRPr="00AE1A99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Крым»</w:t>
      </w:r>
      <w:r w:rsidRPr="00AE1A99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proofErr w:type="gramStart"/>
      <w:r w:rsidRPr="00AE1A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E1A99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AE1A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C2791" w:rsidRPr="00AE1A99">
        <w:rPr>
          <w:rFonts w:ascii="Times New Roman" w:hAnsi="Times New Roman" w:cs="Times New Roman"/>
          <w:sz w:val="28"/>
          <w:szCs w:val="28"/>
        </w:rPr>
        <w:t>рил</w:t>
      </w:r>
      <w:r w:rsidRPr="00AE1A99">
        <w:rPr>
          <w:rFonts w:ascii="Times New Roman" w:hAnsi="Times New Roman" w:cs="Times New Roman"/>
          <w:sz w:val="28"/>
          <w:szCs w:val="28"/>
        </w:rPr>
        <w:t>агается/</w:t>
      </w:r>
    </w:p>
    <w:p w:rsidR="009C2791" w:rsidRPr="00AE1A99" w:rsidRDefault="009C2791" w:rsidP="00AE1A99">
      <w:pPr>
        <w:widowControl w:val="0"/>
        <w:ind w:firstLine="708"/>
        <w:jc w:val="both"/>
        <w:rPr>
          <w:sz w:val="28"/>
          <w:szCs w:val="28"/>
        </w:rPr>
      </w:pPr>
      <w:r w:rsidRPr="00AE1A99">
        <w:rPr>
          <w:sz w:val="28"/>
          <w:szCs w:val="28"/>
        </w:rPr>
        <w:t xml:space="preserve">3. </w:t>
      </w:r>
      <w:proofErr w:type="gramStart"/>
      <w:r w:rsidRPr="00AE1A99">
        <w:rPr>
          <w:sz w:val="28"/>
          <w:szCs w:val="28"/>
        </w:rPr>
        <w:t>Контроль за</w:t>
      </w:r>
      <w:proofErr w:type="gramEnd"/>
      <w:r w:rsidRPr="00AE1A99">
        <w:rPr>
          <w:sz w:val="28"/>
          <w:szCs w:val="28"/>
        </w:rPr>
        <w:t xml:space="preserve"> выполнением настоящего решения возложить на постоянную комиссию по вопросам планирования и финансов.</w:t>
      </w:r>
    </w:p>
    <w:p w:rsidR="009C2791" w:rsidRPr="00AE1A99" w:rsidRDefault="009C2791" w:rsidP="009C2791">
      <w:pPr>
        <w:widowControl w:val="0"/>
        <w:jc w:val="both"/>
        <w:rPr>
          <w:sz w:val="28"/>
          <w:szCs w:val="28"/>
        </w:rPr>
      </w:pPr>
    </w:p>
    <w:p w:rsidR="009C2791" w:rsidRPr="00AE1A99" w:rsidRDefault="009C2791" w:rsidP="009C2791">
      <w:pPr>
        <w:widowControl w:val="0"/>
        <w:jc w:val="both"/>
        <w:rPr>
          <w:sz w:val="28"/>
          <w:szCs w:val="28"/>
        </w:rPr>
      </w:pPr>
      <w:r w:rsidRPr="00AE1A99">
        <w:rPr>
          <w:sz w:val="28"/>
          <w:szCs w:val="28"/>
        </w:rPr>
        <w:t xml:space="preserve">Председатель </w:t>
      </w:r>
      <w:proofErr w:type="spellStart"/>
      <w:r w:rsidRPr="00AE1A99">
        <w:rPr>
          <w:sz w:val="28"/>
          <w:szCs w:val="28"/>
        </w:rPr>
        <w:t>Цветочненского</w:t>
      </w:r>
      <w:proofErr w:type="spellEnd"/>
      <w:r w:rsidRPr="00AE1A99">
        <w:rPr>
          <w:sz w:val="28"/>
          <w:szCs w:val="28"/>
        </w:rPr>
        <w:t xml:space="preserve"> сельского совета – </w:t>
      </w:r>
    </w:p>
    <w:p w:rsidR="009C2791" w:rsidRPr="00AE1A99" w:rsidRDefault="009C2791" w:rsidP="009C2791">
      <w:pPr>
        <w:widowControl w:val="0"/>
        <w:jc w:val="both"/>
        <w:rPr>
          <w:sz w:val="28"/>
          <w:szCs w:val="28"/>
        </w:rPr>
      </w:pPr>
      <w:r w:rsidRPr="00AE1A99">
        <w:rPr>
          <w:sz w:val="28"/>
          <w:szCs w:val="28"/>
        </w:rPr>
        <w:t xml:space="preserve">глава администрации </w:t>
      </w:r>
      <w:proofErr w:type="spellStart"/>
      <w:r w:rsidRPr="00AE1A99">
        <w:rPr>
          <w:sz w:val="28"/>
          <w:szCs w:val="28"/>
        </w:rPr>
        <w:t>Цветочненского</w:t>
      </w:r>
      <w:proofErr w:type="spellEnd"/>
      <w:r w:rsidRPr="00AE1A99">
        <w:rPr>
          <w:sz w:val="28"/>
          <w:szCs w:val="28"/>
        </w:rPr>
        <w:t xml:space="preserve"> сельского поселения </w:t>
      </w:r>
      <w:r w:rsidR="00AE1A99">
        <w:rPr>
          <w:sz w:val="28"/>
          <w:szCs w:val="28"/>
        </w:rPr>
        <w:tab/>
      </w:r>
      <w:r w:rsidR="00AE1A99">
        <w:rPr>
          <w:sz w:val="28"/>
          <w:szCs w:val="28"/>
        </w:rPr>
        <w:tab/>
      </w:r>
      <w:r w:rsidRPr="00AE1A99">
        <w:rPr>
          <w:sz w:val="28"/>
          <w:szCs w:val="28"/>
        </w:rPr>
        <w:t>И.Г. Здорова</w:t>
      </w:r>
    </w:p>
    <w:p w:rsidR="009C2791" w:rsidRPr="00AE1A99" w:rsidRDefault="009C2791" w:rsidP="009C2791">
      <w:pPr>
        <w:widowControl w:val="0"/>
        <w:jc w:val="both"/>
        <w:rPr>
          <w:sz w:val="28"/>
          <w:szCs w:val="28"/>
        </w:rPr>
      </w:pPr>
    </w:p>
    <w:p w:rsidR="009C2791" w:rsidRPr="00AE1A99" w:rsidRDefault="009C2791" w:rsidP="009C2791">
      <w:pPr>
        <w:widowControl w:val="0"/>
        <w:jc w:val="both"/>
        <w:rPr>
          <w:sz w:val="28"/>
          <w:szCs w:val="28"/>
        </w:rPr>
      </w:pPr>
    </w:p>
    <w:p w:rsidR="009C2791" w:rsidRPr="00AE1A99" w:rsidRDefault="009C2791" w:rsidP="009C2791">
      <w:pPr>
        <w:widowControl w:val="0"/>
        <w:jc w:val="both"/>
        <w:rPr>
          <w:sz w:val="28"/>
          <w:szCs w:val="28"/>
        </w:rPr>
      </w:pPr>
    </w:p>
    <w:p w:rsidR="009C2791" w:rsidRPr="00AE1A99" w:rsidRDefault="009C2791" w:rsidP="009C2791">
      <w:pPr>
        <w:widowControl w:val="0"/>
        <w:jc w:val="both"/>
        <w:rPr>
          <w:sz w:val="28"/>
          <w:szCs w:val="28"/>
        </w:rPr>
      </w:pPr>
    </w:p>
    <w:p w:rsidR="009C2791" w:rsidRPr="00AE1A99" w:rsidRDefault="009C2791" w:rsidP="009C2791">
      <w:pPr>
        <w:widowControl w:val="0"/>
        <w:jc w:val="both"/>
        <w:rPr>
          <w:sz w:val="28"/>
          <w:szCs w:val="28"/>
        </w:rPr>
      </w:pPr>
    </w:p>
    <w:p w:rsidR="00AE1A99" w:rsidRPr="00AE1A99" w:rsidRDefault="00AE1A99" w:rsidP="00AE1A99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9C2791" w:rsidRPr="005F5721" w:rsidRDefault="009C2791" w:rsidP="00AE1A99">
      <w:pPr>
        <w:pStyle w:val="ConsPlusNormal"/>
        <w:widowControl/>
        <w:ind w:firstLine="0"/>
        <w:jc w:val="right"/>
        <w:rPr>
          <w:rStyle w:val="3"/>
          <w:rFonts w:ascii="Times New Roman" w:hAnsi="Times New Roman" w:cs="Times New Roman"/>
          <w:sz w:val="28"/>
          <w:szCs w:val="28"/>
        </w:rPr>
      </w:pPr>
      <w:r w:rsidRPr="005F5721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5F5721">
        <w:rPr>
          <w:rStyle w:val="3"/>
          <w:rFonts w:ascii="Times New Roman" w:hAnsi="Times New Roman" w:cs="Times New Roman"/>
          <w:sz w:val="28"/>
          <w:szCs w:val="28"/>
        </w:rPr>
        <w:t xml:space="preserve">иложение 2 </w:t>
      </w:r>
    </w:p>
    <w:p w:rsidR="009C2791" w:rsidRPr="005F5721" w:rsidRDefault="009C2791" w:rsidP="00AE1A99">
      <w:pPr>
        <w:pStyle w:val="31"/>
        <w:tabs>
          <w:tab w:val="left" w:pos="8172"/>
        </w:tabs>
        <w:spacing w:before="0" w:after="0" w:line="240" w:lineRule="auto"/>
        <w:ind w:left="340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721">
        <w:rPr>
          <w:rFonts w:ascii="Times New Roman" w:hAnsi="Times New Roman" w:cs="Times New Roman"/>
          <w:sz w:val="28"/>
          <w:szCs w:val="28"/>
        </w:rPr>
        <w:t xml:space="preserve">к решению 6 сессии 1 созыва </w:t>
      </w:r>
      <w:proofErr w:type="spellStart"/>
      <w:r w:rsidRPr="005F5721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5F5721">
        <w:rPr>
          <w:rFonts w:ascii="Times New Roman" w:hAnsi="Times New Roman" w:cs="Times New Roman"/>
          <w:sz w:val="28"/>
          <w:szCs w:val="28"/>
        </w:rPr>
        <w:t xml:space="preserve"> сельского совета Белогорского района Республики Крым от 24 декабря 2014 г. № 49 «О порядке осуществления структурными подразделениями администрации </w:t>
      </w:r>
      <w:proofErr w:type="spellStart"/>
      <w:r w:rsidRPr="005F5721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5F5721">
        <w:rPr>
          <w:rFonts w:ascii="Times New Roman" w:hAnsi="Times New Roman" w:cs="Times New Roman"/>
          <w:sz w:val="28"/>
          <w:szCs w:val="28"/>
        </w:rPr>
        <w:t xml:space="preserve"> сельского поселения бюджетных полномочий главных администраторов доходов  бюджета муниципального образования </w:t>
      </w:r>
      <w:proofErr w:type="spellStart"/>
      <w:r w:rsidRPr="005F5721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5F5721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Крым» (в редакции 18-ой сессии 1-го созыва </w:t>
      </w:r>
      <w:proofErr w:type="spellStart"/>
      <w:r w:rsidRPr="005F5721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5F5721">
        <w:rPr>
          <w:rFonts w:ascii="Times New Roman" w:hAnsi="Times New Roman" w:cs="Times New Roman"/>
          <w:sz w:val="28"/>
          <w:szCs w:val="28"/>
        </w:rPr>
        <w:t xml:space="preserve"> сельского совета Белогорского района Республики Крым от 30 декабря 2015</w:t>
      </w:r>
      <w:proofErr w:type="gramEnd"/>
      <w:r w:rsidRPr="005F5721">
        <w:rPr>
          <w:rFonts w:ascii="Times New Roman" w:hAnsi="Times New Roman" w:cs="Times New Roman"/>
          <w:sz w:val="28"/>
          <w:szCs w:val="28"/>
        </w:rPr>
        <w:t xml:space="preserve"> г. № 191 “О внесении изменений в решение 6-ой сессии 1 созыва </w:t>
      </w:r>
      <w:proofErr w:type="spellStart"/>
      <w:r w:rsidRPr="005F5721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5F5721">
        <w:rPr>
          <w:rFonts w:ascii="Times New Roman" w:hAnsi="Times New Roman" w:cs="Times New Roman"/>
          <w:sz w:val="28"/>
          <w:szCs w:val="28"/>
        </w:rPr>
        <w:t xml:space="preserve"> сельского совета Белогорского района Республики Крым от 24.12.201</w:t>
      </w:r>
      <w:r w:rsidR="0066254B" w:rsidRPr="005F5721">
        <w:rPr>
          <w:rFonts w:ascii="Times New Roman" w:hAnsi="Times New Roman" w:cs="Times New Roman"/>
          <w:sz w:val="28"/>
          <w:szCs w:val="28"/>
        </w:rPr>
        <w:t>4</w:t>
      </w:r>
      <w:r w:rsidRPr="005F5721">
        <w:rPr>
          <w:rFonts w:ascii="Times New Roman" w:hAnsi="Times New Roman" w:cs="Times New Roman"/>
          <w:sz w:val="28"/>
          <w:szCs w:val="28"/>
        </w:rPr>
        <w:t xml:space="preserve"> года №49 «О порядке осуществления структурными подразделениями администрации </w:t>
      </w:r>
      <w:proofErr w:type="spellStart"/>
      <w:r w:rsidRPr="005F5721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5F5721">
        <w:rPr>
          <w:rFonts w:ascii="Times New Roman" w:hAnsi="Times New Roman" w:cs="Times New Roman"/>
          <w:sz w:val="28"/>
          <w:szCs w:val="28"/>
        </w:rPr>
        <w:t xml:space="preserve"> сельского поселения Белогорского района Республики Крым бюджетных полномочий </w:t>
      </w:r>
      <w:r w:rsidR="006908DA" w:rsidRPr="005F5721">
        <w:rPr>
          <w:rFonts w:ascii="Times New Roman" w:hAnsi="Times New Roman" w:cs="Times New Roman"/>
          <w:sz w:val="28"/>
          <w:szCs w:val="28"/>
        </w:rPr>
        <w:t>главных администраторов доходов</w:t>
      </w:r>
      <w:r w:rsidRPr="005F5721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proofErr w:type="spellStart"/>
      <w:r w:rsidRPr="005F5721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5F5721">
        <w:rPr>
          <w:rFonts w:ascii="Times New Roman" w:hAnsi="Times New Roman" w:cs="Times New Roman"/>
          <w:sz w:val="28"/>
          <w:szCs w:val="28"/>
        </w:rPr>
        <w:t xml:space="preserve"> сельское поселение Белогорского района Республики Крым»)</w:t>
      </w:r>
    </w:p>
    <w:p w:rsidR="009C2791" w:rsidRPr="005F5721" w:rsidRDefault="009C2791" w:rsidP="009C2791">
      <w:pPr>
        <w:pStyle w:val="31"/>
        <w:shd w:val="clear" w:color="auto" w:fill="auto"/>
        <w:tabs>
          <w:tab w:val="left" w:pos="817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F5721">
        <w:rPr>
          <w:rFonts w:ascii="Times New Roman" w:hAnsi="Times New Roman" w:cs="Times New Roman"/>
          <w:b/>
          <w:sz w:val="28"/>
          <w:szCs w:val="28"/>
        </w:rPr>
        <w:t>Перечень и коды</w:t>
      </w:r>
    </w:p>
    <w:p w:rsidR="009C2791" w:rsidRPr="00AE1A99" w:rsidRDefault="009C2791" w:rsidP="009C2791">
      <w:pPr>
        <w:pStyle w:val="31"/>
        <w:shd w:val="clear" w:color="auto" w:fill="auto"/>
        <w:tabs>
          <w:tab w:val="left" w:pos="817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E1A99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и состав закреплённых за ними видов (подвидов) доходов местного бюджета муниципального образования </w:t>
      </w:r>
      <w:proofErr w:type="spellStart"/>
      <w:r w:rsidRPr="00AE1A99">
        <w:rPr>
          <w:rFonts w:ascii="Times New Roman" w:hAnsi="Times New Roman" w:cs="Times New Roman"/>
          <w:b/>
          <w:sz w:val="28"/>
          <w:szCs w:val="28"/>
        </w:rPr>
        <w:t>Цветочненское</w:t>
      </w:r>
      <w:proofErr w:type="spellEnd"/>
      <w:r w:rsidRPr="00AE1A9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Белогорского района Республики Крым </w:t>
      </w:r>
    </w:p>
    <w:tbl>
      <w:tblPr>
        <w:tblW w:w="1063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254"/>
        <w:gridCol w:w="2716"/>
        <w:gridCol w:w="2999"/>
        <w:gridCol w:w="3663"/>
      </w:tblGrid>
      <w:tr w:rsidR="009C2791" w:rsidRPr="00AE1A99" w:rsidTr="005F5721">
        <w:tc>
          <w:tcPr>
            <w:tcW w:w="3970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9C2791" w:rsidRPr="00AE1A99" w:rsidRDefault="009C2791" w:rsidP="000424D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E1A99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gridSpan w:val="2"/>
            <w:vMerge w:val="restart"/>
            <w:tcBorders>
              <w:top w:val="double" w:sz="1" w:space="0" w:color="808080"/>
              <w:left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9C2791" w:rsidRPr="00AE1A99" w:rsidRDefault="009C2791" w:rsidP="000424D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E1A99">
              <w:rPr>
                <w:bCs/>
                <w:sz w:val="28"/>
                <w:szCs w:val="28"/>
              </w:rPr>
              <w:t>Наимен</w:t>
            </w:r>
            <w:bookmarkStart w:id="0" w:name="_GoBack"/>
            <w:bookmarkEnd w:id="0"/>
            <w:r w:rsidRPr="00AE1A99">
              <w:rPr>
                <w:bCs/>
                <w:sz w:val="28"/>
                <w:szCs w:val="28"/>
              </w:rPr>
              <w:t>ование главного администратора доходов бюджета муниципального образования</w:t>
            </w:r>
          </w:p>
          <w:p w:rsidR="009C2791" w:rsidRPr="00AE1A99" w:rsidRDefault="009C2791" w:rsidP="000424D0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9C2791" w:rsidRPr="00AE1A99" w:rsidTr="005F5721"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9C2791" w:rsidRPr="00AE1A99" w:rsidRDefault="009C2791" w:rsidP="000424D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E1A99">
              <w:rPr>
                <w:bCs/>
                <w:sz w:val="28"/>
                <w:szCs w:val="28"/>
              </w:rPr>
              <w:t>главного администратора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9C2791" w:rsidRPr="00AE1A99" w:rsidRDefault="009C2791" w:rsidP="000424D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E1A99">
              <w:rPr>
                <w:bCs/>
                <w:sz w:val="28"/>
                <w:szCs w:val="28"/>
              </w:rPr>
              <w:t>Доходов бюджета муниципального образования</w:t>
            </w:r>
          </w:p>
        </w:tc>
        <w:tc>
          <w:tcPr>
            <w:tcW w:w="6662" w:type="dxa"/>
            <w:gridSpan w:val="2"/>
            <w:vMerge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9C2791" w:rsidRPr="00AE1A99" w:rsidRDefault="009C2791" w:rsidP="000424D0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9C2791" w:rsidRPr="00AE1A99" w:rsidTr="005F5721"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9C2791" w:rsidRPr="00AE1A99" w:rsidRDefault="009C2791" w:rsidP="000424D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E1A9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9C2791" w:rsidRPr="00AE1A99" w:rsidRDefault="009C2791" w:rsidP="000424D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E1A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9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9C2791" w:rsidRPr="00AE1A99" w:rsidRDefault="009C2791" w:rsidP="000424D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E1A9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6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9C2791" w:rsidRPr="00AE1A99" w:rsidRDefault="009C2791" w:rsidP="000424D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AE1A99">
              <w:rPr>
                <w:bCs/>
                <w:sz w:val="28"/>
                <w:szCs w:val="28"/>
              </w:rPr>
              <w:t>4</w:t>
            </w:r>
          </w:p>
        </w:tc>
      </w:tr>
      <w:tr w:rsidR="009C2791" w:rsidRPr="00AE1A99" w:rsidTr="005F5721">
        <w:trPr>
          <w:trHeight w:val="1703"/>
        </w:trPr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9C2791" w:rsidRPr="00AE1A99" w:rsidRDefault="009C2791" w:rsidP="000424D0">
            <w:pPr>
              <w:snapToGrid w:val="0"/>
              <w:jc w:val="center"/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956</w:t>
            </w:r>
          </w:p>
        </w:tc>
        <w:tc>
          <w:tcPr>
            <w:tcW w:w="9378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9C2791" w:rsidRPr="00AE1A99" w:rsidRDefault="009C2791" w:rsidP="000424D0">
            <w:pPr>
              <w:snapToGrid w:val="0"/>
              <w:jc w:val="right"/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 </w:t>
            </w:r>
          </w:p>
          <w:p w:rsidR="009C2791" w:rsidRPr="00AE1A99" w:rsidRDefault="009C2791" w:rsidP="000424D0">
            <w:pPr>
              <w:snapToGrid w:val="0"/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E1A99">
              <w:rPr>
                <w:sz w:val="28"/>
                <w:szCs w:val="28"/>
              </w:rPr>
              <w:t>Цветочненского</w:t>
            </w:r>
            <w:proofErr w:type="spellEnd"/>
            <w:r w:rsidRPr="00AE1A99">
              <w:rPr>
                <w:sz w:val="28"/>
                <w:szCs w:val="28"/>
              </w:rPr>
              <w:t xml:space="preserve"> сельского поселения Белогорского района Республики Крым ИНН 9109004440</w:t>
            </w:r>
          </w:p>
          <w:p w:rsidR="009C2791" w:rsidRPr="00AE1A99" w:rsidRDefault="009C2791" w:rsidP="000424D0">
            <w:pPr>
              <w:snapToGrid w:val="0"/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КПП 910901001</w:t>
            </w:r>
          </w:p>
          <w:p w:rsidR="009C2791" w:rsidRPr="00AE1A99" w:rsidRDefault="009C2791" w:rsidP="000424D0">
            <w:pPr>
              <w:snapToGrid w:val="0"/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 xml:space="preserve">297624, Белогорский район, с. </w:t>
            </w:r>
            <w:proofErr w:type="gramStart"/>
            <w:r w:rsidRPr="00AE1A99">
              <w:rPr>
                <w:sz w:val="28"/>
                <w:szCs w:val="28"/>
              </w:rPr>
              <w:t>Цветочное</w:t>
            </w:r>
            <w:proofErr w:type="gramEnd"/>
            <w:r w:rsidRPr="00AE1A99">
              <w:rPr>
                <w:sz w:val="28"/>
                <w:szCs w:val="28"/>
              </w:rPr>
              <w:t xml:space="preserve">, ул. </w:t>
            </w:r>
            <w:proofErr w:type="spellStart"/>
            <w:r w:rsidRPr="00AE1A99">
              <w:rPr>
                <w:sz w:val="28"/>
                <w:szCs w:val="28"/>
              </w:rPr>
              <w:t>Трубенко</w:t>
            </w:r>
            <w:proofErr w:type="spellEnd"/>
            <w:r w:rsidRPr="00AE1A99">
              <w:rPr>
                <w:sz w:val="28"/>
                <w:szCs w:val="28"/>
              </w:rPr>
              <w:t>, 117. тел/факс</w:t>
            </w:r>
            <w:r w:rsidRPr="00AE1A99">
              <w:rPr>
                <w:sz w:val="28"/>
                <w:szCs w:val="28"/>
              </w:rPr>
              <w:br/>
              <w:t>06559 9-25-68</w:t>
            </w:r>
          </w:p>
        </w:tc>
      </w:tr>
      <w:tr w:rsidR="009C2791" w:rsidRPr="00AE1A99" w:rsidTr="005F5721"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956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1 08 04020 01 1000 110</w:t>
            </w:r>
          </w:p>
        </w:tc>
        <w:tc>
          <w:tcPr>
            <w:tcW w:w="66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AE1A99">
              <w:rPr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C2791" w:rsidRPr="00AE1A99" w:rsidTr="005F5721"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lastRenderedPageBreak/>
              <w:t>956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1 08 04020 01 4000 110</w:t>
            </w:r>
          </w:p>
        </w:tc>
        <w:tc>
          <w:tcPr>
            <w:tcW w:w="66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C2791" w:rsidRPr="00AE1A99" w:rsidTr="005F5721"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956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1 11 05025 10 0000 120</w:t>
            </w:r>
          </w:p>
        </w:tc>
        <w:tc>
          <w:tcPr>
            <w:tcW w:w="66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proofErr w:type="gramStart"/>
            <w:r w:rsidRPr="00AE1A99">
              <w:rPr>
                <w:sz w:val="28"/>
                <w:szCs w:val="28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C2791" w:rsidRPr="00AE1A99" w:rsidTr="005F5721"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956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1 11 05035 10 0000 120</w:t>
            </w:r>
          </w:p>
        </w:tc>
        <w:tc>
          <w:tcPr>
            <w:tcW w:w="66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C2791" w:rsidRPr="00AE1A99" w:rsidTr="005F5721"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956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 xml:space="preserve"> 1 13 02995 10 0000 130</w:t>
            </w:r>
          </w:p>
        </w:tc>
        <w:tc>
          <w:tcPr>
            <w:tcW w:w="66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Прочие доходы от компенсации затрат бюджетов  сельских поселений</w:t>
            </w:r>
          </w:p>
        </w:tc>
      </w:tr>
      <w:tr w:rsidR="009C2791" w:rsidRPr="00AE1A99" w:rsidTr="005F5721"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956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1 17 01050 10 0000 180</w:t>
            </w:r>
          </w:p>
        </w:tc>
        <w:tc>
          <w:tcPr>
            <w:tcW w:w="66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Невыясненные поступления, зачисляемые в бюджеты сельских поселений.</w:t>
            </w:r>
          </w:p>
        </w:tc>
      </w:tr>
      <w:tr w:rsidR="009C2791" w:rsidRPr="00AE1A99" w:rsidTr="005F5721"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956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1 17 05050 10 0000 180</w:t>
            </w:r>
          </w:p>
        </w:tc>
        <w:tc>
          <w:tcPr>
            <w:tcW w:w="66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Прочие неналоговые доходы бюджетов сельских поселений.</w:t>
            </w:r>
          </w:p>
        </w:tc>
      </w:tr>
      <w:tr w:rsidR="009C2791" w:rsidRPr="00AE1A99" w:rsidTr="005F5721"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956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2 02 01001 10 0000 151</w:t>
            </w:r>
          </w:p>
        </w:tc>
        <w:tc>
          <w:tcPr>
            <w:tcW w:w="66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C2791" w:rsidRPr="00AE1A99" w:rsidTr="005F5721"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956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2 02 01003 10 0000 151</w:t>
            </w:r>
          </w:p>
        </w:tc>
        <w:tc>
          <w:tcPr>
            <w:tcW w:w="66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C2791" w:rsidRPr="00AE1A99" w:rsidTr="005F5721">
        <w:trPr>
          <w:trHeight w:val="527"/>
        </w:trPr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956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2 02 01999 10 0000 151</w:t>
            </w:r>
          </w:p>
        </w:tc>
        <w:tc>
          <w:tcPr>
            <w:tcW w:w="66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9C2791" w:rsidRPr="00AE1A99" w:rsidTr="005F5721"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956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2 02 02051 10 0000 151</w:t>
            </w:r>
          </w:p>
        </w:tc>
        <w:tc>
          <w:tcPr>
            <w:tcW w:w="66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C2791" w:rsidRPr="00AE1A99" w:rsidTr="005F5721"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956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2 02 02999 10 0000 151</w:t>
            </w:r>
          </w:p>
        </w:tc>
        <w:tc>
          <w:tcPr>
            <w:tcW w:w="66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9C2791" w:rsidRPr="00AE1A99" w:rsidTr="005F5721"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956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 xml:space="preserve">2 02 02999 10 1000 </w:t>
            </w:r>
            <w:r w:rsidRPr="00AE1A99">
              <w:rPr>
                <w:sz w:val="28"/>
                <w:szCs w:val="28"/>
              </w:rPr>
              <w:lastRenderedPageBreak/>
              <w:t>151</w:t>
            </w:r>
          </w:p>
        </w:tc>
        <w:tc>
          <w:tcPr>
            <w:tcW w:w="66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lastRenderedPageBreak/>
              <w:t xml:space="preserve">Прочие субсидии бюджетам сельских поселений на </w:t>
            </w:r>
            <w:r w:rsidRPr="00AE1A99">
              <w:rPr>
                <w:sz w:val="28"/>
                <w:szCs w:val="28"/>
              </w:rPr>
              <w:lastRenderedPageBreak/>
              <w:t>капитальный ремонт объектов муниципальной собственности</w:t>
            </w:r>
          </w:p>
        </w:tc>
      </w:tr>
      <w:tr w:rsidR="009C2791" w:rsidRPr="00AE1A99" w:rsidTr="005F5721"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lastRenderedPageBreak/>
              <w:t>956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2 02 03015 10 0000 151</w:t>
            </w:r>
          </w:p>
        </w:tc>
        <w:tc>
          <w:tcPr>
            <w:tcW w:w="66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C2791" w:rsidRPr="00AE1A99" w:rsidTr="005F5721"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956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2 02 04056 10 0000 151</w:t>
            </w:r>
          </w:p>
        </w:tc>
        <w:tc>
          <w:tcPr>
            <w:tcW w:w="66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Межбюджетные трансферты, передаваемые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9C2791" w:rsidRPr="00AE1A99" w:rsidTr="005F5721"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956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2 08 05000 10 0000 180</w:t>
            </w:r>
          </w:p>
        </w:tc>
        <w:tc>
          <w:tcPr>
            <w:tcW w:w="66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Перечисления из бюджетов сельских поселений (в 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C2791" w:rsidRPr="00AE1A99" w:rsidTr="005F5721">
        <w:tc>
          <w:tcPr>
            <w:tcW w:w="1254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956</w:t>
            </w:r>
          </w:p>
        </w:tc>
        <w:tc>
          <w:tcPr>
            <w:tcW w:w="271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2  19 05000 10 0000 151</w:t>
            </w:r>
          </w:p>
        </w:tc>
        <w:tc>
          <w:tcPr>
            <w:tcW w:w="6662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9C2791" w:rsidRPr="00AE1A99" w:rsidRDefault="009C2791" w:rsidP="000424D0">
            <w:pPr>
              <w:rPr>
                <w:sz w:val="28"/>
                <w:szCs w:val="28"/>
              </w:rPr>
            </w:pPr>
            <w:r w:rsidRPr="00AE1A99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C2791" w:rsidRPr="00AE1A99" w:rsidRDefault="009C2791" w:rsidP="009C2791">
      <w:pPr>
        <w:pStyle w:val="1"/>
        <w:rPr>
          <w:sz w:val="28"/>
          <w:szCs w:val="28"/>
        </w:rPr>
      </w:pPr>
    </w:p>
    <w:p w:rsidR="0009799B" w:rsidRPr="00AE1A99" w:rsidRDefault="005F5721">
      <w:pPr>
        <w:rPr>
          <w:sz w:val="28"/>
          <w:szCs w:val="28"/>
        </w:rPr>
      </w:pPr>
    </w:p>
    <w:sectPr w:rsidR="0009799B" w:rsidRPr="00AE1A99" w:rsidSect="00AE1A99">
      <w:pgSz w:w="11906" w:h="16838"/>
      <w:pgMar w:top="1134" w:right="567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C8"/>
    <w:rsid w:val="00053FDC"/>
    <w:rsid w:val="000D58C8"/>
    <w:rsid w:val="00406C7C"/>
    <w:rsid w:val="005542BE"/>
    <w:rsid w:val="005F5721"/>
    <w:rsid w:val="0066254B"/>
    <w:rsid w:val="006908DA"/>
    <w:rsid w:val="00807B6E"/>
    <w:rsid w:val="009C2791"/>
    <w:rsid w:val="00AE1A99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9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rsid w:val="009C2791"/>
    <w:rPr>
      <w:rFonts w:ascii="Palatino Linotype" w:hAnsi="Palatino Linotype" w:cs="Palatino Linotype"/>
      <w:sz w:val="18"/>
      <w:szCs w:val="18"/>
      <w:lang w:eastAsia="ar-SA" w:bidi="ar-SA"/>
    </w:rPr>
  </w:style>
  <w:style w:type="paragraph" w:customStyle="1" w:styleId="Oaeno">
    <w:name w:val="Oaeno"/>
    <w:basedOn w:val="a"/>
    <w:rsid w:val="009C2791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C279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1">
    <w:name w:val="обычный_1"/>
    <w:basedOn w:val="a"/>
    <w:rsid w:val="009C2791"/>
    <w:rPr>
      <w:sz w:val="20"/>
      <w:szCs w:val="20"/>
    </w:rPr>
  </w:style>
  <w:style w:type="paragraph" w:customStyle="1" w:styleId="31">
    <w:name w:val="Основной текст (3)1"/>
    <w:basedOn w:val="a"/>
    <w:rsid w:val="009C2791"/>
    <w:pPr>
      <w:widowControl w:val="0"/>
      <w:shd w:val="clear" w:color="auto" w:fill="FFFFFF"/>
      <w:spacing w:before="300" w:after="240" w:line="298" w:lineRule="exact"/>
      <w:ind w:hanging="1440"/>
      <w:jc w:val="center"/>
    </w:pPr>
    <w:rPr>
      <w:rFonts w:ascii="Palatino Linotype" w:hAnsi="Palatino Linotype" w:cs="Palatino Linotype"/>
      <w:color w:val="auto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9C2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791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9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rsid w:val="009C2791"/>
    <w:rPr>
      <w:rFonts w:ascii="Palatino Linotype" w:hAnsi="Palatino Linotype" w:cs="Palatino Linotype"/>
      <w:sz w:val="18"/>
      <w:szCs w:val="18"/>
      <w:lang w:eastAsia="ar-SA" w:bidi="ar-SA"/>
    </w:rPr>
  </w:style>
  <w:style w:type="paragraph" w:customStyle="1" w:styleId="Oaeno">
    <w:name w:val="Oaeno"/>
    <w:basedOn w:val="a"/>
    <w:rsid w:val="009C2791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C279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1">
    <w:name w:val="обычный_1"/>
    <w:basedOn w:val="a"/>
    <w:rsid w:val="009C2791"/>
    <w:rPr>
      <w:sz w:val="20"/>
      <w:szCs w:val="20"/>
    </w:rPr>
  </w:style>
  <w:style w:type="paragraph" w:customStyle="1" w:styleId="31">
    <w:name w:val="Основной текст (3)1"/>
    <w:basedOn w:val="a"/>
    <w:rsid w:val="009C2791"/>
    <w:pPr>
      <w:widowControl w:val="0"/>
      <w:shd w:val="clear" w:color="auto" w:fill="FFFFFF"/>
      <w:spacing w:before="300" w:after="240" w:line="298" w:lineRule="exact"/>
      <w:ind w:hanging="1440"/>
      <w:jc w:val="center"/>
    </w:pPr>
    <w:rPr>
      <w:rFonts w:ascii="Palatino Linotype" w:hAnsi="Palatino Linotype" w:cs="Palatino Linotype"/>
      <w:color w:val="auto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9C27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791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8</cp:revision>
  <dcterms:created xsi:type="dcterms:W3CDTF">2016-05-05T12:14:00Z</dcterms:created>
  <dcterms:modified xsi:type="dcterms:W3CDTF">2016-06-06T09:09:00Z</dcterms:modified>
</cp:coreProperties>
</file>