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84" w:rsidRPr="00651E3D" w:rsidRDefault="00433D84" w:rsidP="00516FF2">
      <w:pPr>
        <w:autoSpaceDE w:val="0"/>
        <w:autoSpaceDN w:val="0"/>
        <w:adjustRightInd w:val="0"/>
        <w:jc w:val="both"/>
        <w:rPr>
          <w:sz w:val="28"/>
          <w:szCs w:val="28"/>
          <w:lang w:eastAsia="ru-RU"/>
        </w:rPr>
      </w:pPr>
    </w:p>
    <w:p w:rsidR="00433D84" w:rsidRPr="00651E3D" w:rsidRDefault="00433D84" w:rsidP="000D0399">
      <w:pPr>
        <w:autoSpaceDE w:val="0"/>
        <w:autoSpaceDN w:val="0"/>
        <w:adjustRightInd w:val="0"/>
        <w:ind w:firstLine="708"/>
        <w:jc w:val="both"/>
        <w:rPr>
          <w:b/>
          <w:sz w:val="28"/>
          <w:szCs w:val="28"/>
          <w:lang w:eastAsia="ru-RU"/>
        </w:rPr>
      </w:pPr>
    </w:p>
    <w:p w:rsidR="00433D84" w:rsidRPr="00651E3D" w:rsidRDefault="00433D84" w:rsidP="00433D84">
      <w:pPr>
        <w:jc w:val="center"/>
        <w:rPr>
          <w:b/>
          <w:sz w:val="28"/>
          <w:szCs w:val="28"/>
          <w:lang w:eastAsia="ru-RU"/>
        </w:rPr>
      </w:pPr>
      <w:r w:rsidRPr="00651E3D">
        <w:rPr>
          <w:b/>
          <w:sz w:val="28"/>
          <w:szCs w:val="28"/>
          <w:lang w:eastAsia="ru-RU"/>
        </w:rPr>
        <w:t>Республика Крым</w:t>
      </w:r>
    </w:p>
    <w:p w:rsidR="00433D84" w:rsidRPr="00651E3D" w:rsidRDefault="00BF1765" w:rsidP="00433D84">
      <w:pPr>
        <w:jc w:val="center"/>
        <w:rPr>
          <w:b/>
          <w:sz w:val="28"/>
          <w:szCs w:val="28"/>
          <w:lang w:eastAsia="ru-RU"/>
        </w:rPr>
      </w:pPr>
      <w:r w:rsidRPr="00651E3D">
        <w:rPr>
          <w:b/>
          <w:sz w:val="28"/>
          <w:szCs w:val="28"/>
          <w:lang w:eastAsia="ru-RU"/>
        </w:rPr>
        <w:t>Белогорский район</w:t>
      </w:r>
    </w:p>
    <w:p w:rsidR="00BA6E09" w:rsidRPr="00651E3D" w:rsidRDefault="00455923" w:rsidP="00433D84">
      <w:pPr>
        <w:jc w:val="center"/>
        <w:rPr>
          <w:b/>
          <w:sz w:val="28"/>
          <w:szCs w:val="28"/>
          <w:lang w:eastAsia="ru-RU"/>
        </w:rPr>
      </w:pPr>
      <w:r w:rsidRPr="00651E3D">
        <w:rPr>
          <w:b/>
          <w:sz w:val="28"/>
          <w:szCs w:val="28"/>
          <w:lang w:eastAsia="ru-RU"/>
        </w:rPr>
        <w:t>Цветочненское</w:t>
      </w:r>
      <w:r w:rsidR="00BA6E09" w:rsidRPr="00651E3D">
        <w:rPr>
          <w:b/>
          <w:sz w:val="28"/>
          <w:szCs w:val="28"/>
          <w:lang w:eastAsia="ru-RU"/>
        </w:rPr>
        <w:t xml:space="preserve"> сельское поселение</w:t>
      </w:r>
    </w:p>
    <w:p w:rsidR="00BA6E09" w:rsidRPr="00651E3D" w:rsidRDefault="00455923" w:rsidP="00433D84">
      <w:pPr>
        <w:jc w:val="center"/>
        <w:rPr>
          <w:rFonts w:ascii="Arial" w:hAnsi="Arial" w:cs="Arial"/>
          <w:b/>
          <w:bCs/>
          <w:color w:val="26282F"/>
          <w:sz w:val="28"/>
          <w:szCs w:val="28"/>
          <w:lang w:eastAsia="ru-RU"/>
        </w:rPr>
      </w:pPr>
      <w:r w:rsidRPr="00651E3D">
        <w:rPr>
          <w:b/>
          <w:sz w:val="28"/>
          <w:szCs w:val="28"/>
          <w:lang w:eastAsia="ru-RU"/>
        </w:rPr>
        <w:t>Цветочненский</w:t>
      </w:r>
      <w:r w:rsidR="00BA6E09" w:rsidRPr="00651E3D">
        <w:rPr>
          <w:b/>
          <w:sz w:val="28"/>
          <w:szCs w:val="28"/>
          <w:lang w:eastAsia="ru-RU"/>
        </w:rPr>
        <w:t xml:space="preserve"> сельский совет</w:t>
      </w:r>
    </w:p>
    <w:p w:rsidR="00433D84" w:rsidRPr="00651E3D" w:rsidRDefault="00354157" w:rsidP="00433D84">
      <w:pPr>
        <w:jc w:val="center"/>
        <w:rPr>
          <w:b/>
          <w:sz w:val="28"/>
          <w:szCs w:val="28"/>
          <w:lang w:eastAsia="ru-RU"/>
        </w:rPr>
      </w:pPr>
      <w:r w:rsidRPr="00651E3D">
        <w:rPr>
          <w:b/>
          <w:sz w:val="28"/>
          <w:szCs w:val="28"/>
          <w:lang w:eastAsia="ru-RU"/>
        </w:rPr>
        <w:t xml:space="preserve"> </w:t>
      </w:r>
      <w:r w:rsidR="001768D2" w:rsidRPr="00651E3D">
        <w:rPr>
          <w:b/>
          <w:sz w:val="28"/>
          <w:szCs w:val="28"/>
          <w:lang w:eastAsia="ru-RU"/>
        </w:rPr>
        <w:t>62</w:t>
      </w:r>
      <w:r w:rsidR="00BA6E09" w:rsidRPr="00651E3D">
        <w:rPr>
          <w:b/>
          <w:sz w:val="28"/>
          <w:szCs w:val="28"/>
          <w:lang w:eastAsia="ru-RU"/>
        </w:rPr>
        <w:t xml:space="preserve">-я </w:t>
      </w:r>
      <w:r w:rsidR="00433D84" w:rsidRPr="00651E3D">
        <w:rPr>
          <w:b/>
          <w:sz w:val="28"/>
          <w:szCs w:val="28"/>
          <w:lang w:eastAsia="ru-RU"/>
        </w:rPr>
        <w:t>сессия 1-го созыва</w:t>
      </w:r>
    </w:p>
    <w:p w:rsidR="00433D84" w:rsidRPr="00651E3D" w:rsidRDefault="00433D84" w:rsidP="00516FF2">
      <w:pPr>
        <w:spacing w:after="200" w:line="276" w:lineRule="auto"/>
        <w:ind w:left="3540" w:firstLine="708"/>
        <w:rPr>
          <w:rFonts w:eastAsia="Calibri"/>
          <w:b/>
          <w:i/>
          <w:position w:val="6"/>
          <w:sz w:val="28"/>
          <w:szCs w:val="28"/>
          <w:lang w:eastAsia="en-US"/>
        </w:rPr>
      </w:pPr>
      <w:r w:rsidRPr="00651E3D">
        <w:rPr>
          <w:rFonts w:eastAsia="Calibri"/>
          <w:b/>
          <w:i/>
          <w:position w:val="6"/>
          <w:sz w:val="28"/>
          <w:szCs w:val="28"/>
          <w:lang w:eastAsia="en-US"/>
        </w:rPr>
        <w:t>РЕШЕНИЕ</w:t>
      </w:r>
      <w:r w:rsidR="002A3A48" w:rsidRPr="00651E3D">
        <w:rPr>
          <w:rFonts w:eastAsia="Calibri"/>
          <w:b/>
          <w:i/>
          <w:position w:val="6"/>
          <w:sz w:val="28"/>
          <w:szCs w:val="28"/>
          <w:lang w:eastAsia="en-US"/>
        </w:rPr>
        <w:t xml:space="preserve"> </w:t>
      </w:r>
    </w:p>
    <w:p w:rsidR="000657BA" w:rsidRPr="00651E3D" w:rsidRDefault="001768D2" w:rsidP="0062187D">
      <w:pPr>
        <w:spacing w:after="200" w:line="276" w:lineRule="auto"/>
        <w:rPr>
          <w:b/>
          <w:iCs/>
          <w:sz w:val="28"/>
          <w:szCs w:val="28"/>
        </w:rPr>
      </w:pPr>
      <w:r w:rsidRPr="00651E3D">
        <w:rPr>
          <w:rFonts w:eastAsia="Calibri"/>
          <w:b/>
          <w:position w:val="6"/>
          <w:sz w:val="28"/>
          <w:szCs w:val="28"/>
          <w:lang w:eastAsia="en-US"/>
        </w:rPr>
        <w:t>2</w:t>
      </w:r>
      <w:r w:rsidR="00F00188" w:rsidRPr="00651E3D">
        <w:rPr>
          <w:rFonts w:eastAsia="Calibri"/>
          <w:b/>
          <w:position w:val="6"/>
          <w:sz w:val="28"/>
          <w:szCs w:val="28"/>
          <w:lang w:eastAsia="en-US"/>
        </w:rPr>
        <w:t>3</w:t>
      </w:r>
      <w:r w:rsidRPr="00651E3D">
        <w:rPr>
          <w:rFonts w:eastAsia="Calibri"/>
          <w:b/>
          <w:position w:val="6"/>
          <w:sz w:val="28"/>
          <w:szCs w:val="28"/>
          <w:lang w:eastAsia="en-US"/>
        </w:rPr>
        <w:t xml:space="preserve"> мая</w:t>
      </w:r>
      <w:r w:rsidR="00433D84" w:rsidRPr="00651E3D">
        <w:rPr>
          <w:rFonts w:eastAsia="Calibri"/>
          <w:b/>
          <w:position w:val="6"/>
          <w:sz w:val="28"/>
          <w:szCs w:val="28"/>
          <w:lang w:eastAsia="en-US"/>
        </w:rPr>
        <w:t xml:space="preserve"> 201</w:t>
      </w:r>
      <w:r w:rsidR="008608AD" w:rsidRPr="00651E3D">
        <w:rPr>
          <w:rFonts w:eastAsia="Calibri"/>
          <w:b/>
          <w:position w:val="6"/>
          <w:sz w:val="28"/>
          <w:szCs w:val="28"/>
          <w:lang w:eastAsia="en-US"/>
        </w:rPr>
        <w:t>9</w:t>
      </w:r>
      <w:r w:rsidR="00B85AAE" w:rsidRPr="00651E3D">
        <w:rPr>
          <w:rFonts w:eastAsia="Calibri"/>
          <w:b/>
          <w:position w:val="6"/>
          <w:sz w:val="28"/>
          <w:szCs w:val="28"/>
          <w:lang w:eastAsia="en-US"/>
        </w:rPr>
        <w:t xml:space="preserve"> </w:t>
      </w:r>
      <w:r w:rsidR="00433D84" w:rsidRPr="00651E3D">
        <w:rPr>
          <w:rFonts w:eastAsia="Calibri"/>
          <w:b/>
          <w:position w:val="6"/>
          <w:sz w:val="28"/>
          <w:szCs w:val="28"/>
          <w:lang w:eastAsia="en-US"/>
        </w:rPr>
        <w:t>года</w:t>
      </w:r>
      <w:r w:rsidR="00373839" w:rsidRPr="00651E3D">
        <w:rPr>
          <w:rFonts w:eastAsia="Calibri"/>
          <w:b/>
          <w:position w:val="6"/>
          <w:sz w:val="28"/>
          <w:szCs w:val="28"/>
          <w:lang w:eastAsia="en-US"/>
        </w:rPr>
        <w:tab/>
      </w:r>
      <w:r w:rsidR="00373839" w:rsidRPr="00651E3D">
        <w:rPr>
          <w:rFonts w:eastAsia="Calibri"/>
          <w:b/>
          <w:position w:val="6"/>
          <w:sz w:val="28"/>
          <w:szCs w:val="28"/>
          <w:lang w:eastAsia="en-US"/>
        </w:rPr>
        <w:tab/>
      </w:r>
      <w:r w:rsidR="00373839" w:rsidRPr="00651E3D">
        <w:rPr>
          <w:rFonts w:eastAsia="Calibri"/>
          <w:b/>
          <w:position w:val="6"/>
          <w:sz w:val="28"/>
          <w:szCs w:val="28"/>
          <w:lang w:eastAsia="en-US"/>
        </w:rPr>
        <w:tab/>
        <w:t>с.</w:t>
      </w:r>
      <w:r w:rsidR="004168B7" w:rsidRPr="00651E3D">
        <w:rPr>
          <w:rFonts w:eastAsia="Calibri"/>
          <w:b/>
          <w:position w:val="6"/>
          <w:sz w:val="28"/>
          <w:szCs w:val="28"/>
          <w:lang w:eastAsia="en-US"/>
        </w:rPr>
        <w:t xml:space="preserve"> </w:t>
      </w:r>
      <w:r w:rsidR="00373839" w:rsidRPr="00651E3D">
        <w:rPr>
          <w:rFonts w:eastAsia="Calibri"/>
          <w:b/>
          <w:position w:val="6"/>
          <w:sz w:val="28"/>
          <w:szCs w:val="28"/>
          <w:lang w:eastAsia="en-US"/>
        </w:rPr>
        <w:t>Цветочное</w:t>
      </w:r>
      <w:r w:rsidR="00373839" w:rsidRPr="00651E3D">
        <w:rPr>
          <w:rFonts w:eastAsia="Calibri"/>
          <w:b/>
          <w:position w:val="6"/>
          <w:sz w:val="28"/>
          <w:szCs w:val="28"/>
          <w:lang w:eastAsia="en-US"/>
        </w:rPr>
        <w:tab/>
      </w:r>
      <w:r w:rsidR="00373839" w:rsidRPr="00651E3D">
        <w:rPr>
          <w:rFonts w:eastAsia="Calibri"/>
          <w:b/>
          <w:position w:val="6"/>
          <w:sz w:val="28"/>
          <w:szCs w:val="28"/>
          <w:lang w:eastAsia="en-US"/>
        </w:rPr>
        <w:tab/>
      </w:r>
      <w:r w:rsidR="00373839" w:rsidRPr="00651E3D">
        <w:rPr>
          <w:rFonts w:eastAsia="Calibri"/>
          <w:b/>
          <w:position w:val="6"/>
          <w:sz w:val="28"/>
          <w:szCs w:val="28"/>
          <w:lang w:eastAsia="en-US"/>
        </w:rPr>
        <w:tab/>
      </w:r>
      <w:r w:rsidR="00433D84" w:rsidRPr="00651E3D">
        <w:rPr>
          <w:rFonts w:eastAsia="Calibri"/>
          <w:b/>
          <w:position w:val="6"/>
          <w:sz w:val="28"/>
          <w:szCs w:val="28"/>
          <w:lang w:eastAsia="en-US"/>
        </w:rPr>
        <w:t>№</w:t>
      </w:r>
      <w:r w:rsidR="00B46DB6" w:rsidRPr="00651E3D">
        <w:rPr>
          <w:b/>
          <w:iCs/>
          <w:sz w:val="28"/>
          <w:szCs w:val="28"/>
        </w:rPr>
        <w:t xml:space="preserve"> </w:t>
      </w:r>
      <w:r w:rsidRPr="00651E3D">
        <w:rPr>
          <w:b/>
          <w:iCs/>
          <w:sz w:val="28"/>
          <w:szCs w:val="28"/>
        </w:rPr>
        <w:t>533</w:t>
      </w:r>
      <w:r w:rsidR="000657BA" w:rsidRPr="00651E3D">
        <w:rPr>
          <w:b/>
          <w:iCs/>
          <w:sz w:val="28"/>
          <w:szCs w:val="28"/>
        </w:rPr>
        <w:t xml:space="preserve"> </w:t>
      </w:r>
    </w:p>
    <w:p w:rsidR="00B46DB6" w:rsidRPr="00651E3D" w:rsidRDefault="000657BA" w:rsidP="000657BA">
      <w:pPr>
        <w:spacing w:after="200" w:line="276" w:lineRule="auto"/>
        <w:jc w:val="center"/>
        <w:rPr>
          <w:b/>
          <w:iCs/>
          <w:sz w:val="28"/>
          <w:szCs w:val="28"/>
        </w:rPr>
      </w:pPr>
      <w:r w:rsidRPr="00651E3D">
        <w:rPr>
          <w:b/>
          <w:iCs/>
          <w:sz w:val="28"/>
          <w:szCs w:val="28"/>
        </w:rPr>
        <w:t xml:space="preserve">Об </w:t>
      </w:r>
      <w:r w:rsidR="004F0323" w:rsidRPr="00651E3D">
        <w:rPr>
          <w:b/>
          <w:iCs/>
          <w:sz w:val="28"/>
          <w:szCs w:val="28"/>
        </w:rPr>
        <w:t xml:space="preserve">утверждении отчета об </w:t>
      </w:r>
      <w:r w:rsidR="00B46DB6" w:rsidRPr="00651E3D">
        <w:rPr>
          <w:b/>
          <w:iCs/>
          <w:sz w:val="28"/>
          <w:szCs w:val="28"/>
        </w:rPr>
        <w:t>исполнении бюджета</w:t>
      </w:r>
      <w:r w:rsidRPr="00651E3D">
        <w:rPr>
          <w:b/>
          <w:iCs/>
          <w:sz w:val="28"/>
          <w:szCs w:val="28"/>
        </w:rPr>
        <w:t xml:space="preserve"> </w:t>
      </w:r>
      <w:r w:rsidR="00B46DB6" w:rsidRPr="00651E3D">
        <w:rPr>
          <w:b/>
          <w:iCs/>
          <w:sz w:val="28"/>
          <w:szCs w:val="28"/>
        </w:rPr>
        <w:t>муниципального образования</w:t>
      </w:r>
      <w:r w:rsidR="004F0323" w:rsidRPr="00651E3D">
        <w:rPr>
          <w:b/>
          <w:iCs/>
          <w:sz w:val="28"/>
          <w:szCs w:val="28"/>
        </w:rPr>
        <w:t xml:space="preserve"> </w:t>
      </w:r>
      <w:r w:rsidR="00455923" w:rsidRPr="00651E3D">
        <w:rPr>
          <w:b/>
          <w:iCs/>
          <w:sz w:val="28"/>
          <w:szCs w:val="28"/>
        </w:rPr>
        <w:t>Цветочненское</w:t>
      </w:r>
      <w:r w:rsidR="00BA6E09" w:rsidRPr="00651E3D">
        <w:rPr>
          <w:b/>
          <w:iCs/>
          <w:sz w:val="28"/>
          <w:szCs w:val="28"/>
        </w:rPr>
        <w:t xml:space="preserve"> сельское поселение Белогорского</w:t>
      </w:r>
      <w:r w:rsidR="00516FF2" w:rsidRPr="00651E3D">
        <w:rPr>
          <w:b/>
          <w:iCs/>
          <w:sz w:val="28"/>
          <w:szCs w:val="28"/>
        </w:rPr>
        <w:t xml:space="preserve"> </w:t>
      </w:r>
      <w:r w:rsidR="00B46DB6" w:rsidRPr="00651E3D">
        <w:rPr>
          <w:b/>
          <w:iCs/>
          <w:sz w:val="28"/>
          <w:szCs w:val="28"/>
        </w:rPr>
        <w:t>район</w:t>
      </w:r>
      <w:r w:rsidR="00BA6E09" w:rsidRPr="00651E3D">
        <w:rPr>
          <w:b/>
          <w:iCs/>
          <w:sz w:val="28"/>
          <w:szCs w:val="28"/>
        </w:rPr>
        <w:t>а</w:t>
      </w:r>
      <w:r w:rsidR="00B46DB6" w:rsidRPr="00651E3D">
        <w:rPr>
          <w:b/>
          <w:iCs/>
          <w:sz w:val="28"/>
          <w:szCs w:val="28"/>
        </w:rPr>
        <w:t xml:space="preserve"> Республики Крым </w:t>
      </w:r>
      <w:r w:rsidR="00BA6E09" w:rsidRPr="00651E3D">
        <w:rPr>
          <w:b/>
          <w:iCs/>
          <w:sz w:val="28"/>
          <w:szCs w:val="28"/>
        </w:rPr>
        <w:t>за</w:t>
      </w:r>
      <w:r w:rsidR="00B46DB6" w:rsidRPr="00651E3D">
        <w:rPr>
          <w:b/>
          <w:iCs/>
          <w:sz w:val="28"/>
          <w:szCs w:val="28"/>
        </w:rPr>
        <w:t xml:space="preserve"> 201</w:t>
      </w:r>
      <w:r w:rsidR="008608AD" w:rsidRPr="00651E3D">
        <w:rPr>
          <w:b/>
          <w:iCs/>
          <w:sz w:val="28"/>
          <w:szCs w:val="28"/>
        </w:rPr>
        <w:t>8</w:t>
      </w:r>
      <w:r w:rsidR="00B46DB6" w:rsidRPr="00651E3D">
        <w:rPr>
          <w:b/>
          <w:iCs/>
          <w:sz w:val="28"/>
          <w:szCs w:val="28"/>
        </w:rPr>
        <w:t xml:space="preserve"> год</w:t>
      </w:r>
    </w:p>
    <w:p w:rsidR="00B46DB6" w:rsidRPr="00651E3D" w:rsidRDefault="00B46DB6" w:rsidP="00B46DB6">
      <w:pPr>
        <w:ind w:right="169"/>
        <w:rPr>
          <w:iCs/>
          <w:sz w:val="28"/>
          <w:szCs w:val="28"/>
        </w:rPr>
      </w:pPr>
    </w:p>
    <w:p w:rsidR="00433D84" w:rsidRPr="00651E3D" w:rsidRDefault="00433D84" w:rsidP="00E912FA">
      <w:pPr>
        <w:autoSpaceDE w:val="0"/>
        <w:autoSpaceDN w:val="0"/>
        <w:ind w:firstLine="720"/>
        <w:contextualSpacing/>
        <w:jc w:val="both"/>
        <w:rPr>
          <w:rFonts w:eastAsia="Calibri"/>
          <w:position w:val="6"/>
          <w:sz w:val="28"/>
          <w:szCs w:val="28"/>
          <w:lang w:eastAsia="en-US"/>
        </w:rPr>
      </w:pPr>
      <w:r w:rsidRPr="00651E3D">
        <w:rPr>
          <w:rFonts w:eastAsia="Calibri"/>
          <w:position w:val="6"/>
          <w:sz w:val="28"/>
          <w:szCs w:val="28"/>
          <w:lang w:eastAsia="en-US"/>
        </w:rPr>
        <w:t>В соответствии с</w:t>
      </w:r>
      <w:r w:rsidR="002E5931" w:rsidRPr="00651E3D">
        <w:rPr>
          <w:rFonts w:eastAsia="Calibri"/>
          <w:position w:val="6"/>
          <w:sz w:val="28"/>
          <w:szCs w:val="28"/>
          <w:lang w:eastAsia="en-US"/>
        </w:rPr>
        <w:t xml:space="preserve">о статьей 264.6 Бюджетного кодекса Российской Федерации, </w:t>
      </w:r>
      <w:r w:rsidRPr="00651E3D">
        <w:rPr>
          <w:rFonts w:eastAsia="Calibri"/>
          <w:position w:val="6"/>
          <w:sz w:val="28"/>
          <w:szCs w:val="28"/>
          <w:lang w:eastAsia="en-US"/>
        </w:rPr>
        <w:t>Уставом муниципального образования</w:t>
      </w:r>
      <w:r w:rsidR="0014227B" w:rsidRPr="00651E3D">
        <w:rPr>
          <w:rFonts w:eastAsia="Calibri"/>
          <w:position w:val="6"/>
          <w:sz w:val="28"/>
          <w:szCs w:val="28"/>
          <w:lang w:eastAsia="en-US"/>
        </w:rPr>
        <w:t xml:space="preserve"> </w:t>
      </w:r>
      <w:r w:rsidR="00455923" w:rsidRPr="00651E3D">
        <w:rPr>
          <w:rFonts w:eastAsia="Calibri"/>
          <w:position w:val="6"/>
          <w:sz w:val="28"/>
          <w:szCs w:val="28"/>
          <w:lang w:eastAsia="en-US"/>
        </w:rPr>
        <w:t>Цветочненское</w:t>
      </w:r>
      <w:r w:rsidR="0014227B" w:rsidRPr="00651E3D">
        <w:rPr>
          <w:rFonts w:eastAsia="Calibri"/>
          <w:position w:val="6"/>
          <w:sz w:val="28"/>
          <w:szCs w:val="28"/>
          <w:lang w:eastAsia="en-US"/>
        </w:rPr>
        <w:t xml:space="preserve"> сельское</w:t>
      </w:r>
      <w:r w:rsidR="003037A5" w:rsidRPr="00651E3D">
        <w:rPr>
          <w:rFonts w:eastAsia="Calibri"/>
          <w:position w:val="6"/>
          <w:sz w:val="28"/>
          <w:szCs w:val="28"/>
          <w:lang w:eastAsia="en-US"/>
        </w:rPr>
        <w:t xml:space="preserve"> поселение Белогорского</w:t>
      </w:r>
      <w:r w:rsidRPr="00651E3D">
        <w:rPr>
          <w:rFonts w:eastAsia="Calibri"/>
          <w:position w:val="6"/>
          <w:sz w:val="28"/>
          <w:szCs w:val="28"/>
          <w:lang w:eastAsia="en-US"/>
        </w:rPr>
        <w:t xml:space="preserve"> район</w:t>
      </w:r>
      <w:r w:rsidR="003037A5" w:rsidRPr="00651E3D">
        <w:rPr>
          <w:rFonts w:eastAsia="Calibri"/>
          <w:position w:val="6"/>
          <w:sz w:val="28"/>
          <w:szCs w:val="28"/>
          <w:lang w:eastAsia="en-US"/>
        </w:rPr>
        <w:t>а</w:t>
      </w:r>
      <w:r w:rsidR="00516FF2" w:rsidRPr="00651E3D">
        <w:rPr>
          <w:rFonts w:eastAsia="Calibri"/>
          <w:position w:val="6"/>
          <w:sz w:val="28"/>
          <w:szCs w:val="28"/>
          <w:lang w:eastAsia="en-US"/>
        </w:rPr>
        <w:t xml:space="preserve"> </w:t>
      </w:r>
      <w:r w:rsidRPr="00651E3D">
        <w:rPr>
          <w:rFonts w:eastAsia="Calibri"/>
          <w:position w:val="6"/>
          <w:sz w:val="28"/>
          <w:szCs w:val="28"/>
          <w:lang w:eastAsia="en-US"/>
        </w:rPr>
        <w:t>Республи</w:t>
      </w:r>
      <w:r w:rsidR="003037A5" w:rsidRPr="00651E3D">
        <w:rPr>
          <w:rFonts w:eastAsia="Calibri"/>
          <w:position w:val="6"/>
          <w:sz w:val="28"/>
          <w:szCs w:val="28"/>
          <w:lang w:eastAsia="en-US"/>
        </w:rPr>
        <w:t xml:space="preserve">ки Крым, </w:t>
      </w:r>
      <w:r w:rsidR="00054A27" w:rsidRPr="00651E3D">
        <w:rPr>
          <w:rFonts w:eastAsia="Calibri"/>
          <w:position w:val="6"/>
          <w:sz w:val="28"/>
          <w:szCs w:val="28"/>
          <w:lang w:eastAsia="en-US"/>
        </w:rPr>
        <w:t>принятым</w:t>
      </w:r>
      <w:r w:rsidR="003037A5" w:rsidRPr="00651E3D">
        <w:rPr>
          <w:rFonts w:eastAsia="Calibri"/>
          <w:position w:val="6"/>
          <w:sz w:val="28"/>
          <w:szCs w:val="28"/>
          <w:lang w:eastAsia="en-US"/>
        </w:rPr>
        <w:t xml:space="preserve"> решением 3</w:t>
      </w:r>
      <w:r w:rsidRPr="00651E3D">
        <w:rPr>
          <w:rFonts w:eastAsia="Calibri"/>
          <w:position w:val="6"/>
          <w:sz w:val="28"/>
          <w:szCs w:val="28"/>
          <w:lang w:eastAsia="en-US"/>
        </w:rPr>
        <w:t xml:space="preserve">-й сессии </w:t>
      </w:r>
      <w:r w:rsidR="003037A5" w:rsidRPr="00651E3D">
        <w:rPr>
          <w:rFonts w:eastAsia="Calibri"/>
          <w:position w:val="6"/>
          <w:sz w:val="28"/>
          <w:szCs w:val="28"/>
          <w:lang w:eastAsia="en-US"/>
        </w:rPr>
        <w:t xml:space="preserve">1-го созыва </w:t>
      </w:r>
      <w:r w:rsidR="00373839" w:rsidRPr="00651E3D">
        <w:rPr>
          <w:rFonts w:eastAsia="Calibri"/>
          <w:position w:val="6"/>
          <w:sz w:val="28"/>
          <w:szCs w:val="28"/>
          <w:lang w:eastAsia="en-US"/>
        </w:rPr>
        <w:t>Цветочненского</w:t>
      </w:r>
      <w:r w:rsidR="003037A5" w:rsidRPr="00651E3D">
        <w:rPr>
          <w:rFonts w:eastAsia="Calibri"/>
          <w:position w:val="6"/>
          <w:sz w:val="28"/>
          <w:szCs w:val="28"/>
          <w:lang w:eastAsia="en-US"/>
        </w:rPr>
        <w:t xml:space="preserve"> сельского совета </w:t>
      </w:r>
      <w:r w:rsidRPr="00651E3D">
        <w:rPr>
          <w:rFonts w:eastAsia="Calibri"/>
          <w:position w:val="6"/>
          <w:sz w:val="28"/>
          <w:szCs w:val="28"/>
          <w:lang w:eastAsia="en-US"/>
        </w:rPr>
        <w:t>Белогорского район</w:t>
      </w:r>
      <w:r w:rsidR="003037A5" w:rsidRPr="00651E3D">
        <w:rPr>
          <w:rFonts w:eastAsia="Calibri"/>
          <w:position w:val="6"/>
          <w:sz w:val="28"/>
          <w:szCs w:val="28"/>
          <w:lang w:eastAsia="en-US"/>
        </w:rPr>
        <w:t>а Республики Крым</w:t>
      </w:r>
      <w:r w:rsidRPr="00651E3D">
        <w:rPr>
          <w:rFonts w:eastAsia="Calibri"/>
          <w:position w:val="6"/>
          <w:sz w:val="28"/>
          <w:szCs w:val="28"/>
          <w:lang w:eastAsia="en-US"/>
        </w:rPr>
        <w:t xml:space="preserve"> от </w:t>
      </w:r>
      <w:r w:rsidR="003037A5" w:rsidRPr="00651E3D">
        <w:rPr>
          <w:rFonts w:eastAsia="Calibri"/>
          <w:position w:val="6"/>
          <w:sz w:val="28"/>
          <w:szCs w:val="28"/>
          <w:lang w:eastAsia="en-US"/>
        </w:rPr>
        <w:t>0</w:t>
      </w:r>
      <w:r w:rsidR="00455923" w:rsidRPr="00651E3D">
        <w:rPr>
          <w:rFonts w:eastAsia="Calibri"/>
          <w:position w:val="6"/>
          <w:sz w:val="28"/>
          <w:szCs w:val="28"/>
          <w:lang w:eastAsia="en-US"/>
        </w:rPr>
        <w:t>6</w:t>
      </w:r>
      <w:r w:rsidR="003037A5" w:rsidRPr="00651E3D">
        <w:rPr>
          <w:rFonts w:eastAsia="Calibri"/>
          <w:position w:val="6"/>
          <w:sz w:val="28"/>
          <w:szCs w:val="28"/>
          <w:lang w:eastAsia="en-US"/>
        </w:rPr>
        <w:t xml:space="preserve"> ноября 2014 года №15</w:t>
      </w:r>
      <w:r w:rsidR="00516FF2" w:rsidRPr="00651E3D">
        <w:rPr>
          <w:rFonts w:eastAsia="Calibri"/>
          <w:position w:val="6"/>
          <w:sz w:val="28"/>
          <w:szCs w:val="28"/>
          <w:lang w:eastAsia="en-US"/>
        </w:rPr>
        <w:t xml:space="preserve">, Положением </w:t>
      </w:r>
      <w:r w:rsidRPr="00651E3D">
        <w:rPr>
          <w:rFonts w:eastAsia="Calibri"/>
          <w:position w:val="6"/>
          <w:sz w:val="28"/>
          <w:szCs w:val="28"/>
          <w:lang w:eastAsia="en-US"/>
        </w:rPr>
        <w:t xml:space="preserve">о бюджетном процессе в </w:t>
      </w:r>
      <w:r w:rsidR="00A84147" w:rsidRPr="00651E3D">
        <w:rPr>
          <w:rFonts w:eastAsia="Calibri"/>
          <w:position w:val="6"/>
          <w:sz w:val="28"/>
          <w:szCs w:val="28"/>
          <w:lang w:eastAsia="en-US"/>
        </w:rPr>
        <w:t>муниципальном образовании</w:t>
      </w:r>
      <w:r w:rsidR="003037A5" w:rsidRPr="00651E3D">
        <w:rPr>
          <w:rFonts w:eastAsia="Calibri"/>
          <w:position w:val="6"/>
          <w:sz w:val="28"/>
          <w:szCs w:val="28"/>
          <w:lang w:eastAsia="en-US"/>
        </w:rPr>
        <w:t xml:space="preserve"> </w:t>
      </w:r>
      <w:r w:rsidR="00455923" w:rsidRPr="00651E3D">
        <w:rPr>
          <w:rFonts w:eastAsia="Calibri"/>
          <w:position w:val="6"/>
          <w:sz w:val="28"/>
          <w:szCs w:val="28"/>
          <w:lang w:eastAsia="en-US"/>
        </w:rPr>
        <w:t>Цветочненское</w:t>
      </w:r>
      <w:r w:rsidR="003037A5" w:rsidRPr="00651E3D">
        <w:rPr>
          <w:rFonts w:eastAsia="Calibri"/>
          <w:position w:val="6"/>
          <w:sz w:val="28"/>
          <w:szCs w:val="28"/>
          <w:lang w:eastAsia="en-US"/>
        </w:rPr>
        <w:t xml:space="preserve"> сельское поселение Белогорского района</w:t>
      </w:r>
      <w:r w:rsidR="00455923" w:rsidRPr="00651E3D">
        <w:rPr>
          <w:rFonts w:eastAsia="Calibri"/>
          <w:position w:val="6"/>
          <w:sz w:val="28"/>
          <w:szCs w:val="28"/>
          <w:lang w:eastAsia="en-US"/>
        </w:rPr>
        <w:t xml:space="preserve"> Республики Крым</w:t>
      </w:r>
      <w:r w:rsidR="00A84147" w:rsidRPr="00651E3D">
        <w:rPr>
          <w:rFonts w:eastAsia="Calibri"/>
          <w:position w:val="6"/>
          <w:sz w:val="28"/>
          <w:szCs w:val="28"/>
          <w:lang w:eastAsia="en-US"/>
        </w:rPr>
        <w:t xml:space="preserve">, утвержденным решением </w:t>
      </w:r>
      <w:r w:rsidR="00D12CD4" w:rsidRPr="00651E3D">
        <w:rPr>
          <w:rFonts w:eastAsia="Calibri"/>
          <w:position w:val="6"/>
          <w:sz w:val="28"/>
          <w:szCs w:val="28"/>
          <w:lang w:eastAsia="en-US"/>
        </w:rPr>
        <w:t>41</w:t>
      </w:r>
      <w:r w:rsidRPr="00651E3D">
        <w:rPr>
          <w:rFonts w:eastAsia="Calibri"/>
          <w:position w:val="6"/>
          <w:sz w:val="28"/>
          <w:szCs w:val="28"/>
          <w:lang w:eastAsia="en-US"/>
        </w:rPr>
        <w:t xml:space="preserve">-й сессии </w:t>
      </w:r>
      <w:r w:rsidR="00A84147" w:rsidRPr="00651E3D">
        <w:rPr>
          <w:rFonts w:eastAsia="Calibri"/>
          <w:position w:val="6"/>
          <w:sz w:val="28"/>
          <w:szCs w:val="28"/>
          <w:lang w:eastAsia="en-US"/>
        </w:rPr>
        <w:t xml:space="preserve">1-го созыва </w:t>
      </w:r>
      <w:r w:rsidR="00455923" w:rsidRPr="00651E3D">
        <w:rPr>
          <w:rFonts w:eastAsia="Calibri"/>
          <w:position w:val="6"/>
          <w:sz w:val="28"/>
          <w:szCs w:val="28"/>
          <w:lang w:eastAsia="en-US"/>
        </w:rPr>
        <w:t>Цветочненского</w:t>
      </w:r>
      <w:r w:rsidRPr="00651E3D">
        <w:rPr>
          <w:rFonts w:eastAsia="Calibri"/>
          <w:position w:val="6"/>
          <w:sz w:val="28"/>
          <w:szCs w:val="28"/>
          <w:lang w:eastAsia="en-US"/>
        </w:rPr>
        <w:t xml:space="preserve"> </w:t>
      </w:r>
      <w:r w:rsidR="00A84147" w:rsidRPr="00651E3D">
        <w:rPr>
          <w:rFonts w:eastAsia="Calibri"/>
          <w:position w:val="6"/>
          <w:sz w:val="28"/>
          <w:szCs w:val="28"/>
          <w:lang w:eastAsia="en-US"/>
        </w:rPr>
        <w:t>сельск</w:t>
      </w:r>
      <w:r w:rsidRPr="00651E3D">
        <w:rPr>
          <w:rFonts w:eastAsia="Calibri"/>
          <w:position w:val="6"/>
          <w:sz w:val="28"/>
          <w:szCs w:val="28"/>
          <w:lang w:eastAsia="en-US"/>
        </w:rPr>
        <w:t xml:space="preserve">ого совета </w:t>
      </w:r>
      <w:r w:rsidR="00A84147" w:rsidRPr="00651E3D">
        <w:rPr>
          <w:rFonts w:eastAsia="Calibri"/>
          <w:position w:val="6"/>
          <w:sz w:val="28"/>
          <w:szCs w:val="28"/>
          <w:lang w:eastAsia="en-US"/>
        </w:rPr>
        <w:t>от</w:t>
      </w:r>
      <w:r w:rsidR="00EF35FA" w:rsidRPr="00651E3D">
        <w:rPr>
          <w:rFonts w:eastAsia="Calibri"/>
          <w:position w:val="6"/>
          <w:sz w:val="28"/>
          <w:szCs w:val="28"/>
          <w:lang w:eastAsia="en-US"/>
        </w:rPr>
        <w:t xml:space="preserve"> </w:t>
      </w:r>
      <w:r w:rsidR="00D12CD4" w:rsidRPr="00651E3D">
        <w:rPr>
          <w:rFonts w:eastAsia="Calibri"/>
          <w:position w:val="6"/>
          <w:sz w:val="28"/>
          <w:szCs w:val="28"/>
          <w:lang w:eastAsia="en-US"/>
        </w:rPr>
        <w:t>08 ноября</w:t>
      </w:r>
      <w:r w:rsidR="00A84147" w:rsidRPr="00651E3D">
        <w:rPr>
          <w:rFonts w:eastAsia="Calibri"/>
          <w:position w:val="6"/>
          <w:sz w:val="28"/>
          <w:szCs w:val="28"/>
          <w:lang w:eastAsia="en-US"/>
        </w:rPr>
        <w:t xml:space="preserve"> 201</w:t>
      </w:r>
      <w:r w:rsidR="00D12CD4" w:rsidRPr="00651E3D">
        <w:rPr>
          <w:rFonts w:eastAsia="Calibri"/>
          <w:position w:val="6"/>
          <w:sz w:val="28"/>
          <w:szCs w:val="28"/>
          <w:lang w:eastAsia="en-US"/>
        </w:rPr>
        <w:t>7</w:t>
      </w:r>
      <w:r w:rsidR="00A84147" w:rsidRPr="00651E3D">
        <w:rPr>
          <w:rFonts w:eastAsia="Calibri"/>
          <w:position w:val="6"/>
          <w:sz w:val="28"/>
          <w:szCs w:val="28"/>
          <w:lang w:eastAsia="en-US"/>
        </w:rPr>
        <w:t xml:space="preserve"> года № </w:t>
      </w:r>
      <w:r w:rsidR="00D12CD4" w:rsidRPr="00651E3D">
        <w:rPr>
          <w:rFonts w:eastAsia="Calibri"/>
          <w:position w:val="6"/>
          <w:sz w:val="28"/>
          <w:szCs w:val="28"/>
          <w:lang w:eastAsia="en-US"/>
        </w:rPr>
        <w:t>401(с изменениями)</w:t>
      </w:r>
      <w:r w:rsidRPr="00651E3D">
        <w:rPr>
          <w:rFonts w:eastAsia="Calibri"/>
          <w:position w:val="6"/>
          <w:sz w:val="28"/>
          <w:szCs w:val="28"/>
          <w:lang w:eastAsia="en-US"/>
        </w:rPr>
        <w:t>,</w:t>
      </w:r>
    </w:p>
    <w:p w:rsidR="00311718" w:rsidRPr="00651E3D" w:rsidRDefault="00311718" w:rsidP="00E912FA">
      <w:pPr>
        <w:autoSpaceDE w:val="0"/>
        <w:autoSpaceDN w:val="0"/>
        <w:ind w:firstLine="720"/>
        <w:contextualSpacing/>
        <w:jc w:val="both"/>
        <w:rPr>
          <w:rFonts w:eastAsia="Calibri"/>
          <w:position w:val="6"/>
          <w:sz w:val="28"/>
          <w:szCs w:val="28"/>
          <w:lang w:eastAsia="en-US"/>
        </w:rPr>
      </w:pPr>
    </w:p>
    <w:p w:rsidR="00373839" w:rsidRPr="00651E3D" w:rsidRDefault="00455923" w:rsidP="00373839">
      <w:pPr>
        <w:widowControl w:val="0"/>
        <w:autoSpaceDE w:val="0"/>
        <w:autoSpaceDN w:val="0"/>
        <w:adjustRightInd w:val="0"/>
        <w:spacing w:after="200" w:line="276" w:lineRule="auto"/>
        <w:ind w:firstLine="708"/>
        <w:jc w:val="both"/>
        <w:rPr>
          <w:rFonts w:eastAsia="Calibri"/>
          <w:position w:val="6"/>
          <w:sz w:val="28"/>
          <w:szCs w:val="28"/>
          <w:lang w:eastAsia="en-US"/>
        </w:rPr>
      </w:pPr>
      <w:r w:rsidRPr="00651E3D">
        <w:rPr>
          <w:rFonts w:eastAsia="Calibri"/>
          <w:position w:val="6"/>
          <w:sz w:val="28"/>
          <w:szCs w:val="28"/>
          <w:lang w:eastAsia="en-US"/>
        </w:rPr>
        <w:t>Цветочненский</w:t>
      </w:r>
      <w:r w:rsidR="00CB1110" w:rsidRPr="00651E3D">
        <w:rPr>
          <w:rFonts w:eastAsia="Calibri"/>
          <w:position w:val="6"/>
          <w:sz w:val="28"/>
          <w:szCs w:val="28"/>
          <w:lang w:eastAsia="en-US"/>
        </w:rPr>
        <w:t xml:space="preserve"> сельский</w:t>
      </w:r>
      <w:r w:rsidR="00433D84" w:rsidRPr="00651E3D">
        <w:rPr>
          <w:rFonts w:eastAsia="Calibri"/>
          <w:position w:val="6"/>
          <w:sz w:val="28"/>
          <w:szCs w:val="28"/>
          <w:lang w:eastAsia="en-US"/>
        </w:rPr>
        <w:t xml:space="preserve"> совет РЕШИЛ:</w:t>
      </w:r>
    </w:p>
    <w:p w:rsidR="00CF31C5" w:rsidRPr="00651E3D" w:rsidRDefault="00373839" w:rsidP="00373839">
      <w:pPr>
        <w:widowControl w:val="0"/>
        <w:autoSpaceDE w:val="0"/>
        <w:autoSpaceDN w:val="0"/>
        <w:adjustRightInd w:val="0"/>
        <w:spacing w:after="200" w:line="276" w:lineRule="auto"/>
        <w:ind w:firstLine="708"/>
        <w:jc w:val="both"/>
        <w:rPr>
          <w:sz w:val="28"/>
          <w:szCs w:val="28"/>
          <w:lang w:eastAsia="ru-RU"/>
        </w:rPr>
      </w:pPr>
      <w:r w:rsidRPr="00651E3D">
        <w:rPr>
          <w:sz w:val="28"/>
          <w:szCs w:val="28"/>
          <w:lang w:eastAsia="ru-RU"/>
        </w:rPr>
        <w:t>1.</w:t>
      </w:r>
      <w:r w:rsidR="00B44653" w:rsidRPr="00651E3D">
        <w:rPr>
          <w:sz w:val="28"/>
          <w:szCs w:val="28"/>
          <w:lang w:eastAsia="ru-RU"/>
        </w:rPr>
        <w:t xml:space="preserve"> Утвердить отчет об исполнении бюджета муниципального образования</w:t>
      </w:r>
      <w:r w:rsidR="007C11E9" w:rsidRPr="00651E3D">
        <w:rPr>
          <w:sz w:val="28"/>
          <w:szCs w:val="28"/>
          <w:lang w:eastAsia="ru-RU"/>
        </w:rPr>
        <w:t xml:space="preserve"> </w:t>
      </w:r>
      <w:r w:rsidR="00455923" w:rsidRPr="00651E3D">
        <w:rPr>
          <w:sz w:val="28"/>
          <w:szCs w:val="28"/>
          <w:lang w:eastAsia="ru-RU"/>
        </w:rPr>
        <w:t>Цветочненское</w:t>
      </w:r>
      <w:r w:rsidR="007C11E9" w:rsidRPr="00651E3D">
        <w:rPr>
          <w:sz w:val="28"/>
          <w:szCs w:val="28"/>
          <w:lang w:eastAsia="ru-RU"/>
        </w:rPr>
        <w:t xml:space="preserve"> сельское поселение Белогорского</w:t>
      </w:r>
      <w:r w:rsidR="00B44653" w:rsidRPr="00651E3D">
        <w:rPr>
          <w:sz w:val="28"/>
          <w:szCs w:val="28"/>
          <w:lang w:eastAsia="ru-RU"/>
        </w:rPr>
        <w:t xml:space="preserve"> район</w:t>
      </w:r>
      <w:r w:rsidR="007C11E9" w:rsidRPr="00651E3D">
        <w:rPr>
          <w:sz w:val="28"/>
          <w:szCs w:val="28"/>
          <w:lang w:eastAsia="ru-RU"/>
        </w:rPr>
        <w:t>а</w:t>
      </w:r>
      <w:r w:rsidR="00B44653" w:rsidRPr="00651E3D">
        <w:rPr>
          <w:sz w:val="28"/>
          <w:szCs w:val="28"/>
          <w:lang w:eastAsia="ru-RU"/>
        </w:rPr>
        <w:t xml:space="preserve"> Республики Крым за 201</w:t>
      </w:r>
      <w:r w:rsidR="008608AD" w:rsidRPr="00651E3D">
        <w:rPr>
          <w:sz w:val="28"/>
          <w:szCs w:val="28"/>
          <w:lang w:eastAsia="ru-RU"/>
        </w:rPr>
        <w:t>8</w:t>
      </w:r>
      <w:r w:rsidR="00B44653" w:rsidRPr="00651E3D">
        <w:rPr>
          <w:sz w:val="28"/>
          <w:szCs w:val="28"/>
          <w:lang w:eastAsia="ru-RU"/>
        </w:rPr>
        <w:t xml:space="preserve"> год</w:t>
      </w:r>
      <w:r w:rsidR="0015576F" w:rsidRPr="00651E3D">
        <w:rPr>
          <w:sz w:val="28"/>
          <w:szCs w:val="28"/>
          <w:lang w:eastAsia="ru-RU"/>
        </w:rPr>
        <w:t xml:space="preserve"> (по форме 0503117) согласно приложению 1 к настоящему решению</w:t>
      </w:r>
      <w:r w:rsidR="00516FF2" w:rsidRPr="00651E3D">
        <w:rPr>
          <w:sz w:val="28"/>
          <w:szCs w:val="28"/>
          <w:lang w:eastAsia="ru-RU"/>
        </w:rPr>
        <w:t xml:space="preserve"> по доходам в сумме </w:t>
      </w:r>
      <w:r w:rsidR="008608AD" w:rsidRPr="00651E3D">
        <w:rPr>
          <w:sz w:val="28"/>
          <w:szCs w:val="28"/>
          <w:lang w:eastAsia="ru-RU"/>
        </w:rPr>
        <w:t>4 190 837,94</w:t>
      </w:r>
      <w:r w:rsidR="00B44653" w:rsidRPr="00651E3D">
        <w:rPr>
          <w:sz w:val="28"/>
          <w:szCs w:val="28"/>
          <w:lang w:eastAsia="ru-RU"/>
        </w:rPr>
        <w:t xml:space="preserve"> рублей, по расходам в сумме </w:t>
      </w:r>
      <w:r w:rsidR="008608AD" w:rsidRPr="00651E3D">
        <w:rPr>
          <w:sz w:val="28"/>
          <w:szCs w:val="28"/>
          <w:lang w:eastAsia="ru-RU"/>
        </w:rPr>
        <w:t>4 089 513,78</w:t>
      </w:r>
      <w:r w:rsidR="00B44653" w:rsidRPr="00651E3D">
        <w:rPr>
          <w:sz w:val="28"/>
          <w:szCs w:val="28"/>
          <w:lang w:eastAsia="ru-RU"/>
        </w:rPr>
        <w:t xml:space="preserve"> рублей</w:t>
      </w:r>
      <w:r w:rsidR="00F37F1D" w:rsidRPr="00651E3D">
        <w:rPr>
          <w:sz w:val="28"/>
          <w:szCs w:val="28"/>
          <w:lang w:eastAsia="ru-RU"/>
        </w:rPr>
        <w:t>,</w:t>
      </w:r>
      <w:r w:rsidR="00B44653" w:rsidRPr="00651E3D">
        <w:rPr>
          <w:sz w:val="28"/>
          <w:szCs w:val="28"/>
          <w:lang w:eastAsia="ru-RU"/>
        </w:rPr>
        <w:t xml:space="preserve"> с превышением </w:t>
      </w:r>
      <w:r w:rsidR="008608AD" w:rsidRPr="00651E3D">
        <w:rPr>
          <w:sz w:val="28"/>
          <w:szCs w:val="28"/>
          <w:lang w:eastAsia="ru-RU"/>
        </w:rPr>
        <w:t>доходов</w:t>
      </w:r>
      <w:r w:rsidR="00B44653" w:rsidRPr="00651E3D">
        <w:rPr>
          <w:sz w:val="28"/>
          <w:szCs w:val="28"/>
          <w:lang w:eastAsia="ru-RU"/>
        </w:rPr>
        <w:t xml:space="preserve"> над </w:t>
      </w:r>
      <w:r w:rsidR="008608AD" w:rsidRPr="00651E3D">
        <w:rPr>
          <w:sz w:val="28"/>
          <w:szCs w:val="28"/>
          <w:lang w:eastAsia="ru-RU"/>
        </w:rPr>
        <w:t>расходами</w:t>
      </w:r>
      <w:r w:rsidR="00B44653" w:rsidRPr="00651E3D">
        <w:rPr>
          <w:sz w:val="28"/>
          <w:szCs w:val="28"/>
          <w:lang w:eastAsia="ru-RU"/>
        </w:rPr>
        <w:t xml:space="preserve"> (</w:t>
      </w:r>
      <w:r w:rsidR="008608AD" w:rsidRPr="00651E3D">
        <w:rPr>
          <w:sz w:val="28"/>
          <w:szCs w:val="28"/>
          <w:lang w:eastAsia="ru-RU"/>
        </w:rPr>
        <w:t>профицит</w:t>
      </w:r>
      <w:r w:rsidR="00B44653" w:rsidRPr="00651E3D">
        <w:rPr>
          <w:sz w:val="28"/>
          <w:szCs w:val="28"/>
          <w:lang w:eastAsia="ru-RU"/>
        </w:rPr>
        <w:t xml:space="preserve"> бюджета муниципального образования) в сумме </w:t>
      </w:r>
      <w:r w:rsidR="008608AD" w:rsidRPr="00651E3D">
        <w:rPr>
          <w:sz w:val="28"/>
          <w:szCs w:val="28"/>
          <w:lang w:eastAsia="ru-RU"/>
        </w:rPr>
        <w:t xml:space="preserve">101 324,16 </w:t>
      </w:r>
      <w:r w:rsidR="00455923" w:rsidRPr="00651E3D">
        <w:rPr>
          <w:sz w:val="28"/>
          <w:szCs w:val="28"/>
          <w:lang w:eastAsia="ru-RU"/>
        </w:rPr>
        <w:t>руб</w:t>
      </w:r>
      <w:r w:rsidR="008608AD" w:rsidRPr="00651E3D">
        <w:rPr>
          <w:sz w:val="28"/>
          <w:szCs w:val="28"/>
          <w:lang w:eastAsia="ru-RU"/>
        </w:rPr>
        <w:t>.</w:t>
      </w:r>
      <w:r w:rsidR="00B44653" w:rsidRPr="00651E3D">
        <w:rPr>
          <w:sz w:val="28"/>
          <w:szCs w:val="28"/>
          <w:lang w:eastAsia="ru-RU"/>
        </w:rPr>
        <w:t xml:space="preserve"> </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t>2. Утвердить сведения об исполнении бюджета муниципального образования Цветочненское сельское поселение Белогорского района Республики Крым по следующим показателям:</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t xml:space="preserve">2.1. по доходам бюджета муниципального образования Цветочненское сельское поселение Белогорского района Республики Крым за 2018 год по кодам </w:t>
      </w:r>
      <w:r w:rsidR="00516FF2" w:rsidRPr="00651E3D">
        <w:rPr>
          <w:sz w:val="28"/>
          <w:szCs w:val="28"/>
          <w:lang w:eastAsia="ru-RU"/>
        </w:rPr>
        <w:t>классификации доходов бюджетов согласно</w:t>
      </w:r>
      <w:r w:rsidRPr="00651E3D">
        <w:rPr>
          <w:sz w:val="28"/>
          <w:szCs w:val="28"/>
          <w:lang w:eastAsia="ru-RU"/>
        </w:rPr>
        <w:t xml:space="preserve"> приложению 2 к настоящему решению;</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t>2.2. по ведомственной структуре расходов муниципального образования Цветочненское сельское поселение Белогорского района Республики Крым</w:t>
      </w:r>
      <w:r w:rsidR="00516FF2" w:rsidRPr="00651E3D">
        <w:rPr>
          <w:sz w:val="28"/>
          <w:szCs w:val="28"/>
          <w:lang w:eastAsia="ru-RU"/>
        </w:rPr>
        <w:t xml:space="preserve"> за 2018 год </w:t>
      </w:r>
      <w:r w:rsidRPr="00651E3D">
        <w:rPr>
          <w:sz w:val="28"/>
          <w:szCs w:val="28"/>
          <w:lang w:eastAsia="ru-RU"/>
        </w:rPr>
        <w:t>согласно приложению 3 к настоящему решению;</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lastRenderedPageBreak/>
        <w:t>2.3. по распределению расходов бюджета муниципального образования Цветочненское сельское поселение Белогорского района Республики Крым за 2018 год согласно приложению 4 к настоящему решению;</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t>2.4. по распределению расходов бюджета муниципального образования Цветочненское сельское поселение Белогорского района Республики Крым</w:t>
      </w:r>
      <w:r w:rsidR="00516FF2" w:rsidRPr="00651E3D">
        <w:rPr>
          <w:sz w:val="28"/>
          <w:szCs w:val="28"/>
          <w:lang w:eastAsia="ru-RU"/>
        </w:rPr>
        <w:t xml:space="preserve"> </w:t>
      </w:r>
      <w:r w:rsidRPr="00651E3D">
        <w:rPr>
          <w:sz w:val="28"/>
          <w:szCs w:val="28"/>
          <w:lang w:eastAsia="ru-RU"/>
        </w:rPr>
        <w:t>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за 2018 год согласно приложению 5 к настоящему решению;</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t>2.5. по источникам финансирования дефицита муниципального образования Цветочненское сельское поселение Белогорского района Республики Крым</w:t>
      </w:r>
      <w:r w:rsidR="00516FF2" w:rsidRPr="00651E3D">
        <w:rPr>
          <w:sz w:val="28"/>
          <w:szCs w:val="28"/>
          <w:lang w:eastAsia="ru-RU"/>
        </w:rPr>
        <w:t xml:space="preserve"> за 2018 год </w:t>
      </w:r>
      <w:r w:rsidRPr="00651E3D">
        <w:rPr>
          <w:sz w:val="28"/>
          <w:szCs w:val="28"/>
          <w:lang w:eastAsia="ru-RU"/>
        </w:rPr>
        <w:t>по кодам классификации источников финансирования дефицитов бюджетов согласно приложению 6 к настоящему решению;</w:t>
      </w:r>
    </w:p>
    <w:p w:rsidR="0015576F" w:rsidRPr="00651E3D" w:rsidRDefault="0015576F" w:rsidP="0015576F">
      <w:pPr>
        <w:autoSpaceDE w:val="0"/>
        <w:autoSpaceDN w:val="0"/>
        <w:adjustRightInd w:val="0"/>
        <w:ind w:firstLine="708"/>
        <w:jc w:val="both"/>
        <w:rPr>
          <w:sz w:val="28"/>
          <w:szCs w:val="28"/>
          <w:lang w:eastAsia="ru-RU"/>
        </w:rPr>
      </w:pPr>
      <w:r w:rsidRPr="00651E3D">
        <w:rPr>
          <w:sz w:val="28"/>
          <w:szCs w:val="28"/>
          <w:lang w:eastAsia="ru-RU"/>
        </w:rPr>
        <w:t>2.6. по кредиторской и дебиторской задолженности муниципального образования Цветочненское сельское поселение Белогорского района Республики Крым по состоянию на 31.12.2018 согласно приложению 7 к настоящему решению;</w:t>
      </w:r>
    </w:p>
    <w:p w:rsidR="004F0591" w:rsidRPr="00651E3D" w:rsidRDefault="00516FF2" w:rsidP="004F0591">
      <w:pPr>
        <w:autoSpaceDE w:val="0"/>
        <w:autoSpaceDN w:val="0"/>
        <w:adjustRightInd w:val="0"/>
        <w:ind w:firstLine="708"/>
        <w:jc w:val="both"/>
        <w:rPr>
          <w:sz w:val="28"/>
          <w:szCs w:val="28"/>
          <w:lang w:eastAsia="ru-RU"/>
        </w:rPr>
      </w:pPr>
      <w:r w:rsidRPr="00651E3D">
        <w:rPr>
          <w:sz w:val="28"/>
          <w:szCs w:val="28"/>
          <w:lang w:eastAsia="ru-RU"/>
        </w:rPr>
        <w:t xml:space="preserve">2.7. </w:t>
      </w:r>
      <w:r w:rsidR="0015576F" w:rsidRPr="00651E3D">
        <w:rPr>
          <w:sz w:val="28"/>
          <w:szCs w:val="28"/>
          <w:lang w:eastAsia="ru-RU"/>
        </w:rPr>
        <w:t>о расходовании средств резервного фонда администрацией Цветочненского сельского поселения Белогорского района Республики Крым за 2018 год согласно приложению 8 к настоящему решению;</w:t>
      </w:r>
    </w:p>
    <w:p w:rsidR="004F0591" w:rsidRPr="00651E3D" w:rsidRDefault="004F0591" w:rsidP="004F0591">
      <w:pPr>
        <w:autoSpaceDE w:val="0"/>
        <w:autoSpaceDN w:val="0"/>
        <w:adjustRightInd w:val="0"/>
        <w:ind w:firstLine="708"/>
        <w:jc w:val="both"/>
        <w:rPr>
          <w:sz w:val="28"/>
          <w:szCs w:val="28"/>
          <w:lang w:eastAsia="ru-RU"/>
        </w:rPr>
      </w:pPr>
      <w:r w:rsidRPr="00651E3D">
        <w:rPr>
          <w:sz w:val="28"/>
          <w:szCs w:val="28"/>
          <w:lang w:eastAsia="ru-RU"/>
        </w:rPr>
        <w:t>2.8</w:t>
      </w:r>
      <w:r w:rsidR="00516FF2" w:rsidRPr="00651E3D">
        <w:rPr>
          <w:sz w:val="28"/>
          <w:szCs w:val="28"/>
          <w:lang w:eastAsia="ru-RU"/>
        </w:rPr>
        <w:t xml:space="preserve">. о </w:t>
      </w:r>
      <w:r w:rsidRPr="00651E3D">
        <w:rPr>
          <w:sz w:val="28"/>
          <w:szCs w:val="28"/>
          <w:lang w:eastAsia="ru-RU"/>
        </w:rPr>
        <w:t>муниципальном долге муниципального образования Цветочненское сельское поселение Белогорского района Республики Крым на 31.12.2018 года согласно приложению 9 к настоящему решению;</w:t>
      </w:r>
    </w:p>
    <w:p w:rsidR="00B06EC1" w:rsidRPr="00651E3D" w:rsidRDefault="00311718" w:rsidP="004F0591">
      <w:pPr>
        <w:autoSpaceDE w:val="0"/>
        <w:autoSpaceDN w:val="0"/>
        <w:adjustRightInd w:val="0"/>
        <w:ind w:firstLine="708"/>
        <w:jc w:val="both"/>
        <w:rPr>
          <w:sz w:val="28"/>
          <w:szCs w:val="28"/>
        </w:rPr>
      </w:pPr>
      <w:r w:rsidRPr="00651E3D">
        <w:rPr>
          <w:sz w:val="28"/>
          <w:szCs w:val="28"/>
          <w:lang w:eastAsia="ru-RU"/>
        </w:rPr>
        <w:t>3</w:t>
      </w:r>
      <w:r w:rsidR="00B06EC1" w:rsidRPr="00651E3D">
        <w:rPr>
          <w:sz w:val="28"/>
          <w:szCs w:val="28"/>
          <w:lang w:eastAsia="ru-RU"/>
        </w:rPr>
        <w:t>.</w:t>
      </w:r>
      <w:r w:rsidR="00B06EC1" w:rsidRPr="00651E3D">
        <w:rPr>
          <w:sz w:val="28"/>
          <w:szCs w:val="28"/>
        </w:rPr>
        <w:t xml:space="preserve"> </w:t>
      </w:r>
      <w:r w:rsidR="00B06EC1" w:rsidRPr="00651E3D">
        <w:rPr>
          <w:bCs/>
          <w:sz w:val="28"/>
          <w:szCs w:val="28"/>
        </w:rPr>
        <w:t xml:space="preserve">Настоящее решение подлежит обнародованию </w:t>
      </w:r>
      <w:r w:rsidR="00A1185A" w:rsidRPr="00651E3D">
        <w:rPr>
          <w:bCs/>
          <w:sz w:val="28"/>
          <w:szCs w:val="28"/>
        </w:rPr>
        <w:t>в государственной информационной системе «</w:t>
      </w:r>
      <w:r w:rsidR="00B06EC1" w:rsidRPr="00651E3D">
        <w:rPr>
          <w:bCs/>
          <w:sz w:val="28"/>
          <w:szCs w:val="28"/>
        </w:rPr>
        <w:t>Портал Правительства Республики Крым</w:t>
      </w:r>
      <w:r w:rsidR="00A1185A" w:rsidRPr="00651E3D">
        <w:rPr>
          <w:bCs/>
          <w:sz w:val="28"/>
          <w:szCs w:val="28"/>
        </w:rPr>
        <w:t>»</w:t>
      </w:r>
      <w:r w:rsidR="00B06EC1" w:rsidRPr="00651E3D">
        <w:rPr>
          <w:bCs/>
          <w:sz w:val="28"/>
          <w:szCs w:val="28"/>
        </w:rPr>
        <w:t xml:space="preserve"> на странице Белогорского муниципального района </w:t>
      </w:r>
      <w:r w:rsidR="00B06EC1" w:rsidRPr="00651E3D">
        <w:rPr>
          <w:bCs/>
          <w:sz w:val="28"/>
          <w:szCs w:val="28"/>
          <w:lang w:val="en-US"/>
        </w:rPr>
        <w:t>http</w:t>
      </w:r>
      <w:r w:rsidR="00B06EC1" w:rsidRPr="00651E3D">
        <w:rPr>
          <w:bCs/>
          <w:sz w:val="28"/>
          <w:szCs w:val="28"/>
        </w:rPr>
        <w:t>://</w:t>
      </w:r>
      <w:r w:rsidR="00B06EC1" w:rsidRPr="00651E3D">
        <w:rPr>
          <w:bCs/>
          <w:sz w:val="28"/>
          <w:szCs w:val="28"/>
          <w:lang w:val="en-US"/>
        </w:rPr>
        <w:t>belogorskiy</w:t>
      </w:r>
      <w:r w:rsidR="00B06EC1" w:rsidRPr="00651E3D">
        <w:rPr>
          <w:bCs/>
          <w:sz w:val="28"/>
          <w:szCs w:val="28"/>
        </w:rPr>
        <w:t xml:space="preserve">.rk.gov.ru в разделе – Муниципальные образования района, подраздел </w:t>
      </w:r>
      <w:r w:rsidR="00455923" w:rsidRPr="00651E3D">
        <w:rPr>
          <w:bCs/>
          <w:sz w:val="28"/>
          <w:szCs w:val="28"/>
        </w:rPr>
        <w:t>Цветочненское</w:t>
      </w:r>
      <w:r w:rsidR="00B06EC1" w:rsidRPr="00651E3D">
        <w:rPr>
          <w:bCs/>
          <w:sz w:val="28"/>
          <w:szCs w:val="28"/>
        </w:rPr>
        <w:t xml:space="preserve"> сельское по</w:t>
      </w:r>
      <w:r w:rsidR="00B06EC1" w:rsidRPr="00651E3D">
        <w:rPr>
          <w:sz w:val="28"/>
          <w:szCs w:val="28"/>
        </w:rPr>
        <w:t xml:space="preserve">селение, а также на информационном стенде </w:t>
      </w:r>
      <w:r w:rsidR="00455923" w:rsidRPr="00651E3D">
        <w:rPr>
          <w:sz w:val="28"/>
          <w:szCs w:val="28"/>
        </w:rPr>
        <w:t>Цветочненского</w:t>
      </w:r>
      <w:r w:rsidR="00B06EC1" w:rsidRPr="00651E3D">
        <w:rPr>
          <w:sz w:val="28"/>
          <w:szCs w:val="28"/>
        </w:rPr>
        <w:t xml:space="preserve"> сельского совета, расположенного по адресу Белогорский район, </w:t>
      </w:r>
      <w:r w:rsidR="00455923" w:rsidRPr="00651E3D">
        <w:rPr>
          <w:sz w:val="28"/>
          <w:szCs w:val="28"/>
        </w:rPr>
        <w:t>с.</w:t>
      </w:r>
      <w:r w:rsidR="00D12CD4" w:rsidRPr="00651E3D">
        <w:rPr>
          <w:sz w:val="28"/>
          <w:szCs w:val="28"/>
        </w:rPr>
        <w:t xml:space="preserve"> </w:t>
      </w:r>
      <w:r w:rsidR="00455923" w:rsidRPr="00651E3D">
        <w:rPr>
          <w:sz w:val="28"/>
          <w:szCs w:val="28"/>
        </w:rPr>
        <w:t>Цветочное</w:t>
      </w:r>
      <w:r w:rsidR="00B06EC1" w:rsidRPr="00651E3D">
        <w:rPr>
          <w:sz w:val="28"/>
          <w:szCs w:val="28"/>
        </w:rPr>
        <w:t>, ул.</w:t>
      </w:r>
      <w:r w:rsidR="00D12CD4" w:rsidRPr="00651E3D">
        <w:rPr>
          <w:sz w:val="28"/>
          <w:szCs w:val="28"/>
        </w:rPr>
        <w:t xml:space="preserve"> </w:t>
      </w:r>
      <w:r w:rsidR="00455923" w:rsidRPr="00651E3D">
        <w:rPr>
          <w:sz w:val="28"/>
          <w:szCs w:val="28"/>
        </w:rPr>
        <w:t>Трубенко,</w:t>
      </w:r>
      <w:r w:rsidR="00B06EC1" w:rsidRPr="00651E3D">
        <w:rPr>
          <w:sz w:val="28"/>
          <w:szCs w:val="28"/>
        </w:rPr>
        <w:t xml:space="preserve"> дом </w:t>
      </w:r>
      <w:r w:rsidR="00455923" w:rsidRPr="00651E3D">
        <w:rPr>
          <w:sz w:val="28"/>
          <w:szCs w:val="28"/>
        </w:rPr>
        <w:t>117</w:t>
      </w:r>
      <w:r w:rsidR="00D12CD4" w:rsidRPr="00651E3D">
        <w:rPr>
          <w:sz w:val="28"/>
          <w:szCs w:val="28"/>
        </w:rPr>
        <w:t>,</w:t>
      </w:r>
      <w:r w:rsidR="00B06EC1" w:rsidRPr="00651E3D">
        <w:rPr>
          <w:sz w:val="28"/>
          <w:szCs w:val="28"/>
        </w:rPr>
        <w:t xml:space="preserve"> и вступает в силу с момента его обнародования.</w:t>
      </w:r>
    </w:p>
    <w:p w:rsidR="00373839" w:rsidRPr="00651E3D" w:rsidRDefault="00373839" w:rsidP="00373839">
      <w:pPr>
        <w:suppressAutoHyphens/>
        <w:ind w:right="44"/>
        <w:jc w:val="both"/>
        <w:rPr>
          <w:sz w:val="28"/>
          <w:szCs w:val="28"/>
        </w:rPr>
      </w:pPr>
    </w:p>
    <w:p w:rsidR="00373839" w:rsidRPr="00651E3D" w:rsidRDefault="00373839" w:rsidP="00373839">
      <w:pPr>
        <w:suppressAutoHyphens/>
        <w:ind w:right="44"/>
        <w:jc w:val="both"/>
        <w:rPr>
          <w:sz w:val="28"/>
          <w:szCs w:val="28"/>
        </w:rPr>
      </w:pPr>
    </w:p>
    <w:p w:rsidR="00B06EC1" w:rsidRPr="00651E3D" w:rsidRDefault="00B06EC1" w:rsidP="00373839">
      <w:pPr>
        <w:suppressAutoHyphens/>
        <w:ind w:right="44"/>
        <w:jc w:val="both"/>
        <w:rPr>
          <w:sz w:val="28"/>
          <w:szCs w:val="28"/>
        </w:rPr>
      </w:pPr>
      <w:r w:rsidRPr="00651E3D">
        <w:rPr>
          <w:sz w:val="28"/>
          <w:szCs w:val="28"/>
        </w:rPr>
        <w:t xml:space="preserve">Председатель </w:t>
      </w:r>
      <w:r w:rsidR="00373839" w:rsidRPr="00651E3D">
        <w:rPr>
          <w:sz w:val="28"/>
          <w:szCs w:val="28"/>
        </w:rPr>
        <w:t>Цветочненского</w:t>
      </w:r>
      <w:r w:rsidRPr="00651E3D">
        <w:rPr>
          <w:sz w:val="28"/>
          <w:szCs w:val="28"/>
        </w:rPr>
        <w:t xml:space="preserve"> сельского совета –</w:t>
      </w:r>
    </w:p>
    <w:p w:rsidR="00B06EC1" w:rsidRPr="00651E3D" w:rsidRDefault="00B06EC1" w:rsidP="00B06EC1">
      <w:pPr>
        <w:suppressAutoHyphens/>
        <w:rPr>
          <w:sz w:val="28"/>
          <w:szCs w:val="28"/>
        </w:rPr>
      </w:pPr>
      <w:r w:rsidRPr="00651E3D">
        <w:rPr>
          <w:sz w:val="28"/>
          <w:szCs w:val="28"/>
        </w:rPr>
        <w:t xml:space="preserve">глава администрации </w:t>
      </w:r>
      <w:r w:rsidR="00373839" w:rsidRPr="00651E3D">
        <w:rPr>
          <w:sz w:val="28"/>
          <w:szCs w:val="28"/>
        </w:rPr>
        <w:t>Цветочненского</w:t>
      </w:r>
      <w:r w:rsidRPr="00651E3D">
        <w:rPr>
          <w:sz w:val="28"/>
          <w:szCs w:val="28"/>
        </w:rPr>
        <w:t xml:space="preserve"> </w:t>
      </w:r>
    </w:p>
    <w:p w:rsidR="0073763E" w:rsidRPr="00651E3D" w:rsidRDefault="00516FF2" w:rsidP="00B06EC1">
      <w:pPr>
        <w:tabs>
          <w:tab w:val="left" w:pos="709"/>
          <w:tab w:val="left" w:pos="851"/>
        </w:tabs>
        <w:suppressAutoHyphens/>
        <w:rPr>
          <w:sz w:val="28"/>
          <w:szCs w:val="28"/>
        </w:rPr>
      </w:pPr>
      <w:r w:rsidRPr="00651E3D">
        <w:rPr>
          <w:sz w:val="28"/>
          <w:szCs w:val="28"/>
        </w:rPr>
        <w:t xml:space="preserve">сельского поселения </w:t>
      </w:r>
      <w:r w:rsidR="00B06EC1" w:rsidRPr="00651E3D">
        <w:rPr>
          <w:sz w:val="28"/>
          <w:szCs w:val="28"/>
        </w:rPr>
        <w:tab/>
      </w:r>
      <w:r w:rsidR="00B06EC1" w:rsidRPr="00651E3D">
        <w:rPr>
          <w:sz w:val="28"/>
          <w:szCs w:val="28"/>
        </w:rPr>
        <w:tab/>
      </w:r>
      <w:r w:rsidR="00B06EC1" w:rsidRPr="00651E3D">
        <w:rPr>
          <w:sz w:val="28"/>
          <w:szCs w:val="28"/>
        </w:rPr>
        <w:tab/>
      </w:r>
      <w:r w:rsidR="00B06EC1" w:rsidRPr="00651E3D">
        <w:rPr>
          <w:sz w:val="28"/>
          <w:szCs w:val="28"/>
        </w:rPr>
        <w:tab/>
      </w:r>
      <w:r w:rsidR="00373839" w:rsidRPr="00651E3D">
        <w:rPr>
          <w:sz w:val="28"/>
          <w:szCs w:val="28"/>
        </w:rPr>
        <w:tab/>
      </w:r>
      <w:r w:rsidR="00373839" w:rsidRPr="00651E3D">
        <w:rPr>
          <w:sz w:val="28"/>
          <w:szCs w:val="28"/>
        </w:rPr>
        <w:tab/>
      </w:r>
      <w:r w:rsidR="00B74FD2" w:rsidRPr="00651E3D">
        <w:rPr>
          <w:sz w:val="28"/>
          <w:szCs w:val="28"/>
        </w:rPr>
        <w:t xml:space="preserve">  </w:t>
      </w:r>
      <w:r w:rsidR="00B06EC1" w:rsidRPr="00651E3D">
        <w:rPr>
          <w:sz w:val="28"/>
          <w:szCs w:val="28"/>
        </w:rPr>
        <w:tab/>
      </w:r>
      <w:r w:rsidR="00455923" w:rsidRPr="00651E3D">
        <w:rPr>
          <w:sz w:val="28"/>
          <w:szCs w:val="28"/>
        </w:rPr>
        <w:t>И.Г.</w:t>
      </w:r>
      <w:r w:rsidR="00D12CD4" w:rsidRPr="00651E3D">
        <w:rPr>
          <w:sz w:val="28"/>
          <w:szCs w:val="28"/>
        </w:rPr>
        <w:t xml:space="preserve"> </w:t>
      </w:r>
      <w:r w:rsidR="00455923" w:rsidRPr="00651E3D">
        <w:rPr>
          <w:sz w:val="28"/>
          <w:szCs w:val="28"/>
        </w:rPr>
        <w:t>Здорова</w:t>
      </w: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B06EC1">
      <w:pPr>
        <w:tabs>
          <w:tab w:val="left" w:pos="709"/>
          <w:tab w:val="left" w:pos="851"/>
        </w:tabs>
        <w:suppressAutoHyphens/>
        <w:rPr>
          <w:sz w:val="28"/>
          <w:szCs w:val="28"/>
        </w:rPr>
      </w:pPr>
    </w:p>
    <w:p w:rsidR="00651E3D" w:rsidRPr="00651E3D" w:rsidRDefault="00651E3D" w:rsidP="00651E3D">
      <w:pPr>
        <w:suppressAutoHyphens/>
        <w:overflowPunct w:val="0"/>
        <w:autoSpaceDE w:val="0"/>
        <w:spacing w:line="360" w:lineRule="auto"/>
        <w:ind w:left="2124" w:right="-568" w:firstLine="708"/>
        <w:rPr>
          <w:b/>
          <w:sz w:val="28"/>
          <w:szCs w:val="28"/>
        </w:rPr>
      </w:pPr>
      <w:r w:rsidRPr="00651E3D">
        <w:rPr>
          <w:b/>
          <w:sz w:val="28"/>
          <w:szCs w:val="28"/>
        </w:rPr>
        <w:t>ПОЯСНИТЕЛЬНАЯ ЗАПИСКА</w:t>
      </w:r>
    </w:p>
    <w:p w:rsidR="00651E3D" w:rsidRPr="00651E3D" w:rsidRDefault="00651E3D" w:rsidP="00651E3D">
      <w:pPr>
        <w:suppressAutoHyphens/>
        <w:overflowPunct w:val="0"/>
        <w:autoSpaceDE w:val="0"/>
        <w:jc w:val="center"/>
        <w:rPr>
          <w:b/>
          <w:sz w:val="28"/>
          <w:szCs w:val="28"/>
        </w:rPr>
      </w:pPr>
      <w:r w:rsidRPr="00651E3D">
        <w:rPr>
          <w:b/>
          <w:sz w:val="28"/>
          <w:szCs w:val="28"/>
        </w:rPr>
        <w:t xml:space="preserve"> к решению Цветочненского сельского совета Белогорского района Республики Крым «О внесение изменений в решение Цветочненского сельского совета Белогорского района Республики Крым от 23.05.2019 № 533 «Об утверждении отчета об исполнении бюджета муниципального образования Цветочненское се</w:t>
      </w:r>
      <w:r>
        <w:rPr>
          <w:b/>
          <w:sz w:val="28"/>
          <w:szCs w:val="28"/>
        </w:rPr>
        <w:t>льское поселение Белогорского</w:t>
      </w:r>
      <w:r w:rsidRPr="00651E3D">
        <w:rPr>
          <w:b/>
          <w:sz w:val="28"/>
          <w:szCs w:val="28"/>
        </w:rPr>
        <w:t xml:space="preserve"> района Республики Крым за 2018 год»</w:t>
      </w:r>
    </w:p>
    <w:p w:rsidR="00651E3D" w:rsidRPr="00651E3D" w:rsidRDefault="00651E3D" w:rsidP="00651E3D">
      <w:pPr>
        <w:suppressAutoHyphens/>
        <w:overflowPunct w:val="0"/>
        <w:autoSpaceDE w:val="0"/>
        <w:jc w:val="center"/>
        <w:rPr>
          <w:rFonts w:eastAsia="Arial"/>
          <w:b/>
          <w:sz w:val="28"/>
          <w:szCs w:val="28"/>
          <w:lang w:val="uk-UA" w:eastAsia="uk-UA"/>
        </w:rPr>
      </w:pPr>
      <w:r w:rsidRPr="00651E3D">
        <w:rPr>
          <w:rFonts w:eastAsia="Arial"/>
          <w:b/>
          <w:sz w:val="28"/>
          <w:szCs w:val="28"/>
          <w:lang w:val="uk-UA" w:eastAsia="uk-UA"/>
        </w:rPr>
        <w:t>Общие</w:t>
      </w:r>
      <w:r w:rsidRPr="00651E3D">
        <w:rPr>
          <w:rFonts w:eastAsia="Arial"/>
          <w:b/>
          <w:sz w:val="28"/>
          <w:szCs w:val="28"/>
          <w:lang w:eastAsia="uk-UA"/>
        </w:rPr>
        <w:t xml:space="preserve"> с</w:t>
      </w:r>
      <w:r w:rsidRPr="00651E3D">
        <w:rPr>
          <w:rFonts w:eastAsia="Arial"/>
          <w:b/>
          <w:sz w:val="28"/>
          <w:szCs w:val="28"/>
          <w:lang w:val="uk-UA" w:eastAsia="uk-UA"/>
        </w:rPr>
        <w:t>ведения:</w:t>
      </w:r>
    </w:p>
    <w:p w:rsidR="00651E3D" w:rsidRPr="00651E3D" w:rsidRDefault="00651E3D" w:rsidP="00651E3D">
      <w:pPr>
        <w:suppressAutoHyphens/>
        <w:ind w:firstLine="708"/>
        <w:jc w:val="both"/>
        <w:rPr>
          <w:rFonts w:eastAsia="Arial"/>
          <w:sz w:val="28"/>
          <w:szCs w:val="28"/>
          <w:lang w:eastAsia="uk-UA"/>
        </w:rPr>
      </w:pPr>
      <w:r w:rsidRPr="00651E3D">
        <w:rPr>
          <w:rFonts w:eastAsia="Arial"/>
          <w:sz w:val="28"/>
          <w:szCs w:val="28"/>
          <w:lang w:val="uk-UA" w:eastAsia="uk-UA"/>
        </w:rPr>
        <w:t>Муниципальное образование Цветочненское сельское поселение Белогорского района Республики Крым наделено статусом сельского поселения</w:t>
      </w:r>
      <w:r w:rsidRPr="00651E3D">
        <w:rPr>
          <w:rFonts w:eastAsia="Arial"/>
          <w:sz w:val="28"/>
          <w:szCs w:val="28"/>
          <w:lang w:eastAsia="uk-UA"/>
        </w:rPr>
        <w:t>, в</w:t>
      </w:r>
      <w:r w:rsidRPr="00651E3D">
        <w:rPr>
          <w:rFonts w:eastAsia="Arial"/>
          <w:sz w:val="28"/>
          <w:szCs w:val="28"/>
          <w:lang w:val="uk-UA" w:eastAsia="uk-UA"/>
        </w:rPr>
        <w:t>ходит в состав Белогорского муниципального района.</w:t>
      </w:r>
      <w:r w:rsidRPr="00651E3D">
        <w:rPr>
          <w:rFonts w:eastAsia="Arial"/>
          <w:sz w:val="28"/>
          <w:szCs w:val="28"/>
          <w:lang w:eastAsia="uk-UA"/>
        </w:rPr>
        <w:t xml:space="preserve"> В</w:t>
      </w:r>
      <w:r w:rsidRPr="00651E3D">
        <w:rPr>
          <w:rFonts w:eastAsia="Arial"/>
          <w:sz w:val="28"/>
          <w:szCs w:val="28"/>
          <w:lang w:val="uk-UA" w:eastAsia="uk-UA"/>
        </w:rPr>
        <w:t xml:space="preserve"> состав территории поселения входят населённые пункты: с. Цветочное, с. Долиновка, </w:t>
      </w:r>
      <w:r w:rsidRPr="00651E3D">
        <w:rPr>
          <w:rFonts w:eastAsia="Arial"/>
          <w:sz w:val="28"/>
          <w:szCs w:val="28"/>
          <w:lang w:eastAsia="uk-UA"/>
        </w:rPr>
        <w:t>а</w:t>
      </w:r>
      <w:r w:rsidRPr="00651E3D">
        <w:rPr>
          <w:rFonts w:eastAsia="Arial"/>
          <w:sz w:val="28"/>
          <w:szCs w:val="28"/>
          <w:lang w:val="uk-UA" w:eastAsia="uk-UA"/>
        </w:rPr>
        <w:t>дминистративным центром является с. Цветочное.</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В структуру органов местного самоуправления поселения входят: </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-представительный орган муниципального образования -Цветочненский сельский совет Белогорского района Республики Крым, </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-исполнительно-распорядительный орган муниципального образования- Администрация Цветочненского сельского поселения Белогорского района Республики Крым. </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 Глава муниципального образования</w:t>
      </w:r>
      <w:r>
        <w:rPr>
          <w:rFonts w:eastAsia="Arial"/>
          <w:sz w:val="28"/>
          <w:szCs w:val="28"/>
          <w:lang w:eastAsia="uk-UA"/>
        </w:rPr>
        <w:t xml:space="preserve"> - председатель Цветочненского </w:t>
      </w:r>
      <w:r w:rsidRPr="00651E3D">
        <w:rPr>
          <w:rFonts w:eastAsia="Arial"/>
          <w:sz w:val="28"/>
          <w:szCs w:val="28"/>
          <w:lang w:eastAsia="uk-UA"/>
        </w:rPr>
        <w:t xml:space="preserve">сельского совета - глава администрации Цветочненского сельского поселения. </w:t>
      </w:r>
    </w:p>
    <w:p w:rsidR="00651E3D" w:rsidRPr="00651E3D" w:rsidRDefault="00651E3D" w:rsidP="00651E3D">
      <w:pPr>
        <w:ind w:firstLine="708"/>
        <w:jc w:val="both"/>
        <w:rPr>
          <w:rFonts w:eastAsia="Arial"/>
          <w:sz w:val="28"/>
          <w:szCs w:val="28"/>
          <w:lang w:eastAsia="uk-UA"/>
        </w:rPr>
      </w:pPr>
      <w:r w:rsidRPr="00651E3D">
        <w:rPr>
          <w:rFonts w:eastAsia="Arial"/>
          <w:sz w:val="28"/>
          <w:szCs w:val="28"/>
          <w:lang w:eastAsia="uk-UA"/>
        </w:rPr>
        <w:t>Администрация Цветочненского сельского поселения Белогорского района Республики Крым подотчетна и подконтрольна Цветочненскому сельскому совету Белогорского района Республики Крым,</w:t>
      </w:r>
      <w:r w:rsidRPr="00651E3D">
        <w:rPr>
          <w:sz w:val="28"/>
          <w:szCs w:val="28"/>
          <w:lang w:val="uk-UA" w:eastAsia="uk-UA"/>
        </w:rPr>
        <w:t xml:space="preserve"> </w:t>
      </w:r>
      <w:r w:rsidRPr="00651E3D">
        <w:rPr>
          <w:rFonts w:eastAsia="Arial"/>
          <w:sz w:val="28"/>
          <w:szCs w:val="28"/>
          <w:lang w:eastAsia="uk-UA"/>
        </w:rPr>
        <w:t>является юридическим лицом в соответствии со свидетельством о государственной регистрации юридического лица серия 91 № 0000004430 , выданного ИФНС по г. Симферополю (запись о создании юридического лица внесена в государственный реестр юридических лиц 26 ноября 2014 года), организационно-правовая форма -  казенные учреждения, основной вид деятельности - деятельность органов местного поселений (ОКВЭД 84.11.35),</w:t>
      </w:r>
      <w:r w:rsidRPr="00651E3D">
        <w:rPr>
          <w:sz w:val="28"/>
          <w:szCs w:val="28"/>
          <w:lang w:val="uk-UA" w:eastAsia="uk-UA"/>
        </w:rPr>
        <w:t xml:space="preserve"> </w:t>
      </w:r>
      <w:r w:rsidRPr="00651E3D">
        <w:rPr>
          <w:rFonts w:eastAsia="Arial"/>
          <w:sz w:val="28"/>
          <w:szCs w:val="28"/>
          <w:lang w:eastAsia="uk-UA"/>
        </w:rPr>
        <w:t>имеет печать, бланки с изображением герба Республики Крым и со своим наименованием.</w:t>
      </w:r>
    </w:p>
    <w:p w:rsidR="00651E3D" w:rsidRPr="00651E3D" w:rsidRDefault="00651E3D" w:rsidP="00651E3D">
      <w:pPr>
        <w:jc w:val="both"/>
        <w:rPr>
          <w:rFonts w:eastAsia="Arial"/>
          <w:sz w:val="28"/>
          <w:szCs w:val="28"/>
          <w:lang w:eastAsia="uk-UA"/>
        </w:rPr>
      </w:pPr>
    </w:p>
    <w:p w:rsidR="00651E3D" w:rsidRPr="00651E3D" w:rsidRDefault="00651E3D" w:rsidP="00651E3D">
      <w:pPr>
        <w:jc w:val="both"/>
        <w:rPr>
          <w:rFonts w:eastAsia="Arial"/>
          <w:sz w:val="28"/>
          <w:szCs w:val="28"/>
          <w:lang w:eastAsia="uk-UA"/>
        </w:rPr>
      </w:pPr>
      <w:r w:rsidRPr="00651E3D">
        <w:rPr>
          <w:rFonts w:eastAsia="Arial"/>
          <w:sz w:val="28"/>
          <w:szCs w:val="28"/>
          <w:lang w:val="uk-UA" w:eastAsia="uk-UA"/>
        </w:rPr>
        <w:t>Полное наименование: Администрация Цветочненского сельского поселения Белогорского района Республики Крым</w:t>
      </w:r>
      <w:r w:rsidRPr="00651E3D">
        <w:rPr>
          <w:rFonts w:eastAsia="Arial"/>
          <w:sz w:val="28"/>
          <w:szCs w:val="28"/>
          <w:lang w:eastAsia="uk-UA"/>
        </w:rPr>
        <w:t xml:space="preserve"> ОГРН 1149102094240 </w:t>
      </w:r>
    </w:p>
    <w:p w:rsidR="00651E3D" w:rsidRPr="00651E3D" w:rsidRDefault="00651E3D" w:rsidP="00651E3D">
      <w:pPr>
        <w:jc w:val="both"/>
        <w:rPr>
          <w:rFonts w:eastAsia="Arial"/>
          <w:sz w:val="28"/>
          <w:szCs w:val="28"/>
          <w:lang w:val="uk-UA" w:eastAsia="uk-UA"/>
        </w:rPr>
      </w:pPr>
      <w:r w:rsidRPr="00651E3D">
        <w:rPr>
          <w:rFonts w:eastAsia="Arial"/>
          <w:sz w:val="28"/>
          <w:szCs w:val="28"/>
          <w:lang w:val="uk-UA" w:eastAsia="uk-UA"/>
        </w:rPr>
        <w:t>Сокращенное наименование : Администрация Цветочненского сельского поселения Белогоского р</w:t>
      </w:r>
      <w:r w:rsidRPr="00651E3D">
        <w:rPr>
          <w:rFonts w:eastAsia="Arial"/>
          <w:sz w:val="28"/>
          <w:szCs w:val="28"/>
          <w:lang w:eastAsia="uk-UA"/>
        </w:rPr>
        <w:t>-</w:t>
      </w:r>
      <w:r w:rsidRPr="00651E3D">
        <w:rPr>
          <w:rFonts w:eastAsia="Arial"/>
          <w:sz w:val="28"/>
          <w:szCs w:val="28"/>
          <w:lang w:val="uk-UA" w:eastAsia="uk-UA"/>
        </w:rPr>
        <w:t>на РК, ИНН 9109004440, КПП 910901001, ОКПО  00745438, ОКТМО 35607484101.</w:t>
      </w:r>
    </w:p>
    <w:p w:rsidR="00651E3D" w:rsidRPr="00651E3D" w:rsidRDefault="00651E3D" w:rsidP="00651E3D">
      <w:pPr>
        <w:jc w:val="both"/>
        <w:rPr>
          <w:rFonts w:eastAsia="Arial"/>
          <w:sz w:val="28"/>
          <w:szCs w:val="28"/>
          <w:lang w:eastAsia="uk-UA"/>
        </w:rPr>
      </w:pPr>
      <w:r w:rsidRPr="00651E3D">
        <w:rPr>
          <w:rFonts w:eastAsia="Arial"/>
          <w:sz w:val="28"/>
          <w:szCs w:val="28"/>
          <w:lang w:val="uk-UA" w:eastAsia="uk-UA"/>
        </w:rPr>
        <w:t>Юридический почтовый адрес: 297624, Республика Крым, Белогорский район, с.Цветочное, ул.Трубенко, д.117</w:t>
      </w:r>
    </w:p>
    <w:p w:rsidR="00651E3D" w:rsidRPr="00651E3D" w:rsidRDefault="00651E3D" w:rsidP="00651E3D">
      <w:pPr>
        <w:jc w:val="both"/>
        <w:rPr>
          <w:rFonts w:eastAsia="Arial"/>
          <w:sz w:val="28"/>
          <w:szCs w:val="28"/>
          <w:lang w:eastAsia="uk-UA"/>
        </w:rPr>
      </w:pP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 Поселение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Крым в соответствии с федеральными законами и законами Республики Крым. </w:t>
      </w:r>
    </w:p>
    <w:p w:rsidR="00651E3D" w:rsidRPr="00651E3D" w:rsidRDefault="00651E3D" w:rsidP="00651E3D">
      <w:pPr>
        <w:jc w:val="both"/>
        <w:rPr>
          <w:rFonts w:eastAsia="Arial"/>
          <w:sz w:val="28"/>
          <w:szCs w:val="28"/>
          <w:lang w:eastAsia="uk-UA"/>
        </w:rPr>
      </w:pPr>
      <w:r>
        <w:rPr>
          <w:rFonts w:eastAsia="Arial"/>
          <w:sz w:val="28"/>
          <w:szCs w:val="28"/>
          <w:lang w:eastAsia="uk-UA"/>
        </w:rPr>
        <w:lastRenderedPageBreak/>
        <w:t xml:space="preserve">Экономическую основу </w:t>
      </w:r>
      <w:r w:rsidRPr="00651E3D">
        <w:rPr>
          <w:rFonts w:eastAsia="Arial"/>
          <w:sz w:val="28"/>
          <w:szCs w:val="28"/>
          <w:lang w:eastAsia="uk-UA"/>
        </w:rPr>
        <w:t xml:space="preserve">поселения составляют находящиеся в муниципальной собственности поселения имущество, средства бюджета поселения. </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Классификация источников финансирования дефицита бюджета </w:t>
      </w:r>
      <w:r w:rsidRPr="00651E3D">
        <w:rPr>
          <w:rFonts w:eastAsia="Arial"/>
          <w:sz w:val="28"/>
          <w:szCs w:val="28"/>
          <w:lang w:val="uk-UA" w:eastAsia="uk-UA"/>
        </w:rPr>
        <w:t>Цветочненского</w:t>
      </w:r>
      <w:r w:rsidRPr="00651E3D">
        <w:rPr>
          <w:rFonts w:eastAsia="Arial"/>
          <w:sz w:val="28"/>
          <w:szCs w:val="28"/>
          <w:lang w:eastAsia="uk-UA"/>
        </w:rPr>
        <w:t xml:space="preserve"> сельского поселения Белогорского района Республики Крым:</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 95601050201 10 0000 510; 956 01050201 10 0000 610. </w:t>
      </w:r>
    </w:p>
    <w:p w:rsidR="00651E3D" w:rsidRPr="00651E3D" w:rsidRDefault="00651E3D" w:rsidP="00651E3D">
      <w:pPr>
        <w:jc w:val="both"/>
        <w:rPr>
          <w:rFonts w:eastAsia="Arial"/>
          <w:sz w:val="28"/>
          <w:szCs w:val="28"/>
          <w:lang w:eastAsia="uk-UA"/>
        </w:rPr>
      </w:pP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 Администрация </w:t>
      </w:r>
      <w:r w:rsidRPr="00651E3D">
        <w:rPr>
          <w:rFonts w:eastAsia="Arial"/>
          <w:sz w:val="28"/>
          <w:szCs w:val="28"/>
          <w:lang w:val="uk-UA" w:eastAsia="uk-UA"/>
        </w:rPr>
        <w:t>Цветочненского</w:t>
      </w:r>
      <w:r w:rsidRPr="00651E3D">
        <w:rPr>
          <w:rFonts w:eastAsia="Arial"/>
          <w:sz w:val="28"/>
          <w:szCs w:val="28"/>
          <w:lang w:eastAsia="uk-UA"/>
        </w:rPr>
        <w:t xml:space="preserve"> сельского поселения Белогорского района Республики Крым наделена правами главного распорядителя бюджетных средств, получателя бюджетных средств, а также правами администратора доходов бюджета по утвержденному перечню.</w:t>
      </w:r>
    </w:p>
    <w:p w:rsidR="00651E3D" w:rsidRPr="00651E3D" w:rsidRDefault="00651E3D" w:rsidP="00651E3D">
      <w:pPr>
        <w:jc w:val="both"/>
        <w:rPr>
          <w:rFonts w:eastAsia="Arial"/>
          <w:sz w:val="28"/>
          <w:szCs w:val="28"/>
          <w:lang w:eastAsia="uk-UA"/>
        </w:rPr>
      </w:pP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В УФК по Республике Крым согласно договора открыты: </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1.Лицевые счета: </w:t>
      </w:r>
    </w:p>
    <w:p w:rsidR="00651E3D" w:rsidRPr="00651E3D" w:rsidRDefault="00651E3D" w:rsidP="00651E3D">
      <w:pPr>
        <w:jc w:val="both"/>
        <w:rPr>
          <w:rFonts w:eastAsia="Arial"/>
          <w:sz w:val="28"/>
          <w:szCs w:val="28"/>
          <w:lang w:eastAsia="uk-UA"/>
        </w:rPr>
      </w:pPr>
      <w:r w:rsidRPr="00651E3D">
        <w:rPr>
          <w:rFonts w:eastAsia="Arial"/>
          <w:sz w:val="28"/>
          <w:szCs w:val="28"/>
          <w:lang w:eastAsia="uk-UA"/>
        </w:rPr>
        <w:t xml:space="preserve">лицевой счет главного распорядителя бюджетных средств № 0175 320 5910; </w:t>
      </w:r>
    </w:p>
    <w:p w:rsidR="00651E3D" w:rsidRPr="00651E3D" w:rsidRDefault="00651E3D" w:rsidP="00651E3D">
      <w:pPr>
        <w:rPr>
          <w:rFonts w:eastAsia="Arial"/>
          <w:sz w:val="28"/>
          <w:szCs w:val="28"/>
          <w:lang w:eastAsia="uk-UA"/>
        </w:rPr>
      </w:pPr>
      <w:r w:rsidRPr="00651E3D">
        <w:rPr>
          <w:rFonts w:eastAsia="Arial"/>
          <w:sz w:val="28"/>
          <w:szCs w:val="28"/>
          <w:lang w:eastAsia="uk-UA"/>
        </w:rPr>
        <w:t>лицевой счет получателя бюджетных средств № 0375 320 5910;</w:t>
      </w:r>
    </w:p>
    <w:p w:rsidR="00651E3D" w:rsidRPr="00651E3D" w:rsidRDefault="00651E3D" w:rsidP="00651E3D">
      <w:pPr>
        <w:rPr>
          <w:rFonts w:eastAsia="Arial"/>
          <w:sz w:val="28"/>
          <w:szCs w:val="28"/>
          <w:lang w:eastAsia="uk-UA"/>
        </w:rPr>
      </w:pPr>
      <w:r w:rsidRPr="00651E3D">
        <w:rPr>
          <w:rFonts w:eastAsia="Arial"/>
          <w:sz w:val="28"/>
          <w:szCs w:val="28"/>
          <w:lang w:eastAsia="uk-UA"/>
        </w:rPr>
        <w:t>лицевой счет администратора доходов бюджета № 0475 320 5910,</w:t>
      </w:r>
    </w:p>
    <w:p w:rsidR="00651E3D" w:rsidRPr="00651E3D" w:rsidRDefault="00651E3D" w:rsidP="00651E3D">
      <w:pPr>
        <w:rPr>
          <w:rFonts w:eastAsia="Arial"/>
          <w:sz w:val="28"/>
          <w:szCs w:val="28"/>
          <w:lang w:eastAsia="uk-UA"/>
        </w:rPr>
      </w:pPr>
      <w:r w:rsidRPr="00651E3D">
        <w:rPr>
          <w:rFonts w:eastAsia="Arial"/>
          <w:sz w:val="28"/>
          <w:szCs w:val="28"/>
          <w:lang w:eastAsia="uk-UA"/>
        </w:rPr>
        <w:t>лицевой счет для учета операций со средствами, поступающими во временное распоряжение получателя бюджетных средств № 0575 320 5910</w:t>
      </w:r>
    </w:p>
    <w:p w:rsidR="00651E3D" w:rsidRPr="00651E3D" w:rsidRDefault="00651E3D" w:rsidP="00651E3D">
      <w:pPr>
        <w:rPr>
          <w:rFonts w:eastAsia="Arial"/>
          <w:sz w:val="28"/>
          <w:szCs w:val="28"/>
          <w:lang w:eastAsia="uk-UA"/>
        </w:rPr>
      </w:pPr>
      <w:r w:rsidRPr="00651E3D">
        <w:rPr>
          <w:rFonts w:eastAsia="Arial"/>
          <w:sz w:val="28"/>
          <w:szCs w:val="28"/>
          <w:lang w:eastAsia="uk-UA"/>
        </w:rPr>
        <w:t xml:space="preserve">2.Расчетный счет доходов № 40101810335100010001; </w:t>
      </w:r>
    </w:p>
    <w:p w:rsidR="00651E3D" w:rsidRPr="00651E3D" w:rsidRDefault="00651E3D" w:rsidP="00651E3D">
      <w:pPr>
        <w:rPr>
          <w:rFonts w:eastAsia="Arial"/>
          <w:sz w:val="28"/>
          <w:szCs w:val="28"/>
          <w:lang w:eastAsia="uk-UA"/>
        </w:rPr>
      </w:pPr>
      <w:r w:rsidRPr="00651E3D">
        <w:rPr>
          <w:rFonts w:eastAsia="Arial"/>
          <w:sz w:val="28"/>
          <w:szCs w:val="28"/>
          <w:lang w:eastAsia="uk-UA"/>
        </w:rPr>
        <w:t xml:space="preserve">3.Расчетный счет бюджета: №40204810535100000051 </w:t>
      </w:r>
    </w:p>
    <w:p w:rsidR="00651E3D" w:rsidRPr="00651E3D" w:rsidRDefault="00651E3D" w:rsidP="00651E3D">
      <w:pPr>
        <w:rPr>
          <w:rFonts w:eastAsia="Arial"/>
          <w:sz w:val="28"/>
          <w:szCs w:val="28"/>
          <w:lang w:eastAsia="uk-UA"/>
        </w:rPr>
      </w:pPr>
      <w:r w:rsidRPr="00651E3D">
        <w:rPr>
          <w:rFonts w:eastAsia="Arial"/>
          <w:sz w:val="28"/>
          <w:szCs w:val="28"/>
          <w:lang w:eastAsia="uk-UA"/>
        </w:rPr>
        <w:t>4. Счет для средств, поступающих во временное распоряжение: 40302810735103000271</w:t>
      </w:r>
    </w:p>
    <w:p w:rsidR="00651E3D" w:rsidRPr="00651E3D" w:rsidRDefault="00651E3D" w:rsidP="00651E3D">
      <w:pPr>
        <w:suppressAutoHyphens/>
        <w:overflowPunct w:val="0"/>
        <w:autoSpaceDE w:val="0"/>
        <w:ind w:hanging="284"/>
        <w:jc w:val="center"/>
        <w:rPr>
          <w:b/>
          <w:sz w:val="28"/>
          <w:szCs w:val="28"/>
        </w:rPr>
      </w:pPr>
    </w:p>
    <w:p w:rsidR="00651E3D" w:rsidRPr="00651E3D" w:rsidRDefault="00651E3D" w:rsidP="00651E3D">
      <w:pPr>
        <w:jc w:val="both"/>
        <w:rPr>
          <w:rFonts w:eastAsia="Arial"/>
          <w:sz w:val="28"/>
          <w:szCs w:val="28"/>
          <w:lang w:val="uk-UA" w:eastAsia="uk-UA"/>
        </w:rPr>
      </w:pPr>
      <w:r w:rsidRPr="00651E3D">
        <w:rPr>
          <w:rFonts w:eastAsia="Arial"/>
          <w:sz w:val="28"/>
          <w:szCs w:val="28"/>
          <w:lang w:val="uk-UA" w:eastAsia="uk-UA"/>
        </w:rPr>
        <w:t>Деятельность осуществляется на основании Федерального закона от 06.10.2003 №131-ФЗ "Об общих принципах организации местного самоуправл</w:t>
      </w:r>
      <w:r>
        <w:rPr>
          <w:rFonts w:eastAsia="Arial"/>
          <w:sz w:val="28"/>
          <w:szCs w:val="28"/>
          <w:lang w:val="uk-UA" w:eastAsia="uk-UA"/>
        </w:rPr>
        <w:t xml:space="preserve">ения в Российской Федерации" и </w:t>
      </w:r>
      <w:r w:rsidRPr="00651E3D">
        <w:rPr>
          <w:rFonts w:eastAsia="Arial"/>
          <w:sz w:val="28"/>
          <w:szCs w:val="28"/>
          <w:lang w:val="uk-UA" w:eastAsia="uk-UA"/>
        </w:rPr>
        <w:t>Устава муниципального образования Цветочненского сельского поселения Белогорского района Республики Крым, утвержденного решением 3-й сессии 1-го созыва Цветочненского сельского совета Белогорского района Республики Крым от 06.11.2014 г. №15.</w:t>
      </w:r>
    </w:p>
    <w:p w:rsidR="00651E3D" w:rsidRPr="00651E3D" w:rsidRDefault="00651E3D" w:rsidP="00651E3D">
      <w:pPr>
        <w:ind w:firstLine="708"/>
        <w:jc w:val="both"/>
        <w:rPr>
          <w:rFonts w:eastAsia="Arial"/>
          <w:sz w:val="28"/>
          <w:szCs w:val="28"/>
          <w:lang w:eastAsia="uk-UA"/>
        </w:rPr>
      </w:pPr>
      <w:r w:rsidRPr="00651E3D">
        <w:rPr>
          <w:rFonts w:eastAsia="Arial"/>
          <w:sz w:val="28"/>
          <w:szCs w:val="28"/>
          <w:lang w:val="uk-UA" w:eastAsia="uk-UA"/>
        </w:rPr>
        <w:t>Учреждение выполняет функции, закреплённые за органами местного самоуправления на уровне сёл и посёлков, а также по переданным полномочиям по осуществлению первичного воинского учёта на территориях, где отсутствуют военные комиссариаты.</w:t>
      </w:r>
    </w:p>
    <w:p w:rsidR="00651E3D" w:rsidRPr="00651E3D" w:rsidRDefault="00651E3D" w:rsidP="00651E3D">
      <w:pPr>
        <w:ind w:firstLine="708"/>
        <w:jc w:val="both"/>
        <w:rPr>
          <w:rFonts w:eastAsia="Arial"/>
          <w:color w:val="000000"/>
          <w:sz w:val="28"/>
          <w:szCs w:val="28"/>
          <w:lang w:val="uk-UA" w:eastAsia="uk-UA"/>
        </w:rPr>
      </w:pPr>
      <w:r w:rsidRPr="00651E3D">
        <w:rPr>
          <w:rFonts w:eastAsia="Arial"/>
          <w:color w:val="000000"/>
          <w:sz w:val="28"/>
          <w:szCs w:val="28"/>
          <w:lang w:val="uk-UA" w:eastAsia="uk-UA"/>
        </w:rPr>
        <w:t xml:space="preserve">В ведомственном подчинении администрации </w:t>
      </w:r>
      <w:r w:rsidRPr="00651E3D">
        <w:rPr>
          <w:rFonts w:eastAsia="Arial"/>
          <w:sz w:val="28"/>
          <w:szCs w:val="28"/>
          <w:lang w:val="uk-UA" w:eastAsia="uk-UA"/>
        </w:rPr>
        <w:t>Цветочненского</w:t>
      </w:r>
      <w:r w:rsidRPr="00651E3D">
        <w:rPr>
          <w:rFonts w:eastAsia="Arial"/>
          <w:color w:val="000000"/>
          <w:sz w:val="28"/>
          <w:szCs w:val="28"/>
          <w:lang w:val="uk-UA" w:eastAsia="uk-UA"/>
        </w:rPr>
        <w:t xml:space="preserve"> сельского поселения Белогорского района находится аппарат управления администрации </w:t>
      </w:r>
      <w:r w:rsidRPr="00651E3D">
        <w:rPr>
          <w:rFonts w:eastAsia="Arial"/>
          <w:color w:val="000000"/>
          <w:sz w:val="28"/>
          <w:szCs w:val="28"/>
          <w:lang w:eastAsia="uk-UA"/>
        </w:rPr>
        <w:t>,с</w:t>
      </w:r>
      <w:r w:rsidRPr="00651E3D">
        <w:rPr>
          <w:rFonts w:eastAsia="Arial"/>
          <w:color w:val="000000"/>
          <w:sz w:val="28"/>
          <w:szCs w:val="28"/>
          <w:lang w:val="uk-UA" w:eastAsia="uk-UA"/>
        </w:rPr>
        <w:t xml:space="preserve">труктура которого утверждена решением сессии </w:t>
      </w:r>
      <w:r w:rsidRPr="00651E3D">
        <w:rPr>
          <w:rFonts w:eastAsia="Arial"/>
          <w:sz w:val="28"/>
          <w:szCs w:val="28"/>
          <w:lang w:val="uk-UA" w:eastAsia="uk-UA"/>
        </w:rPr>
        <w:t>Цветочненского</w:t>
      </w:r>
      <w:r w:rsidRPr="00651E3D">
        <w:rPr>
          <w:rFonts w:eastAsia="Arial"/>
          <w:color w:val="000000"/>
          <w:sz w:val="28"/>
          <w:szCs w:val="28"/>
          <w:lang w:val="uk-UA" w:eastAsia="uk-UA"/>
        </w:rPr>
        <w:t xml:space="preserve"> сельского совета Белогорского района Республики Крым по предоставлению председателя </w:t>
      </w:r>
      <w:r w:rsidRPr="00651E3D">
        <w:rPr>
          <w:rFonts w:eastAsia="Arial"/>
          <w:sz w:val="28"/>
          <w:szCs w:val="28"/>
          <w:lang w:val="uk-UA" w:eastAsia="uk-UA"/>
        </w:rPr>
        <w:t>Цветочненского</w:t>
      </w:r>
      <w:r w:rsidRPr="00651E3D">
        <w:rPr>
          <w:rFonts w:eastAsia="Arial"/>
          <w:color w:val="000000"/>
          <w:sz w:val="28"/>
          <w:szCs w:val="28"/>
          <w:lang w:val="uk-UA" w:eastAsia="uk-UA"/>
        </w:rPr>
        <w:t xml:space="preserve"> сельского совета-главы администрации </w:t>
      </w:r>
      <w:r w:rsidRPr="00651E3D">
        <w:rPr>
          <w:rFonts w:eastAsia="Arial"/>
          <w:sz w:val="28"/>
          <w:szCs w:val="28"/>
          <w:lang w:val="uk-UA" w:eastAsia="uk-UA"/>
        </w:rPr>
        <w:t>Цветочненского</w:t>
      </w:r>
      <w:r w:rsidRPr="00651E3D">
        <w:rPr>
          <w:rFonts w:eastAsia="Arial"/>
          <w:color w:val="000000"/>
          <w:sz w:val="28"/>
          <w:szCs w:val="28"/>
          <w:lang w:val="uk-UA" w:eastAsia="uk-UA"/>
        </w:rPr>
        <w:t xml:space="preserve"> сельского поселения. В структуру администрации </w:t>
      </w:r>
      <w:r w:rsidRPr="00651E3D">
        <w:rPr>
          <w:rFonts w:eastAsia="Arial"/>
          <w:sz w:val="28"/>
          <w:szCs w:val="28"/>
          <w:lang w:val="uk-UA" w:eastAsia="uk-UA"/>
        </w:rPr>
        <w:t>Цветочненского</w:t>
      </w:r>
      <w:r w:rsidRPr="00651E3D">
        <w:rPr>
          <w:rFonts w:eastAsia="Arial"/>
          <w:color w:val="000000"/>
          <w:sz w:val="28"/>
          <w:szCs w:val="28"/>
          <w:lang w:val="uk-UA" w:eastAsia="uk-UA"/>
        </w:rPr>
        <w:t xml:space="preserve"> сельского поселения входят:</w:t>
      </w:r>
    </w:p>
    <w:p w:rsidR="00651E3D" w:rsidRPr="00651E3D" w:rsidRDefault="00651E3D" w:rsidP="00651E3D">
      <w:pPr>
        <w:jc w:val="both"/>
        <w:rPr>
          <w:rFonts w:eastAsia="Arial"/>
          <w:color w:val="000000"/>
          <w:sz w:val="28"/>
          <w:szCs w:val="28"/>
          <w:lang w:val="uk-UA" w:eastAsia="uk-UA"/>
        </w:rPr>
      </w:pPr>
      <w:r w:rsidRPr="00651E3D">
        <w:rPr>
          <w:rFonts w:eastAsia="Arial"/>
          <w:color w:val="000000"/>
          <w:sz w:val="28"/>
          <w:szCs w:val="28"/>
          <w:lang w:val="uk-UA" w:eastAsia="uk-UA"/>
        </w:rPr>
        <w:t xml:space="preserve">-Муниципальные должности: глава администрации </w:t>
      </w:r>
      <w:r w:rsidRPr="00651E3D">
        <w:rPr>
          <w:rFonts w:eastAsia="Arial"/>
          <w:sz w:val="28"/>
          <w:szCs w:val="28"/>
          <w:lang w:val="uk-UA" w:eastAsia="uk-UA"/>
        </w:rPr>
        <w:t>Цветочненского</w:t>
      </w:r>
      <w:r w:rsidRPr="00651E3D">
        <w:rPr>
          <w:rFonts w:eastAsia="Arial"/>
          <w:color w:val="000000"/>
          <w:sz w:val="28"/>
          <w:szCs w:val="28"/>
          <w:lang w:val="uk-UA" w:eastAsia="uk-UA"/>
        </w:rPr>
        <w:t xml:space="preserve"> сельского поселения 1 ед</w:t>
      </w:r>
    </w:p>
    <w:p w:rsidR="00651E3D" w:rsidRPr="00651E3D" w:rsidRDefault="00651E3D" w:rsidP="00651E3D">
      <w:pPr>
        <w:jc w:val="both"/>
        <w:rPr>
          <w:rFonts w:eastAsia="Arial"/>
          <w:color w:val="000000"/>
          <w:sz w:val="28"/>
          <w:szCs w:val="28"/>
          <w:lang w:val="uk-UA" w:eastAsia="uk-UA"/>
        </w:rPr>
      </w:pPr>
      <w:r w:rsidRPr="00651E3D">
        <w:rPr>
          <w:rFonts w:eastAsia="Arial"/>
          <w:color w:val="000000"/>
          <w:sz w:val="28"/>
          <w:szCs w:val="28"/>
          <w:lang w:val="uk-UA" w:eastAsia="uk-UA"/>
        </w:rPr>
        <w:t xml:space="preserve"> -Муниципальные служащие 4 ед:</w:t>
      </w:r>
    </w:p>
    <w:p w:rsidR="00651E3D" w:rsidRPr="00651E3D" w:rsidRDefault="00651E3D" w:rsidP="00651E3D">
      <w:pPr>
        <w:jc w:val="both"/>
        <w:rPr>
          <w:rFonts w:eastAsia="Arial"/>
          <w:color w:val="000000"/>
          <w:sz w:val="28"/>
          <w:szCs w:val="28"/>
          <w:lang w:val="uk-UA" w:eastAsia="uk-UA"/>
        </w:rPr>
      </w:pPr>
      <w:r w:rsidRPr="00651E3D">
        <w:rPr>
          <w:rFonts w:eastAsia="Arial"/>
          <w:color w:val="000000"/>
          <w:sz w:val="28"/>
          <w:szCs w:val="28"/>
          <w:lang w:val="uk-UA" w:eastAsia="uk-UA"/>
        </w:rPr>
        <w:t xml:space="preserve">заместитель главы по </w:t>
      </w:r>
      <w:r w:rsidRPr="00651E3D">
        <w:rPr>
          <w:rFonts w:eastAsia="Arial"/>
          <w:color w:val="000000"/>
          <w:sz w:val="28"/>
          <w:szCs w:val="28"/>
          <w:lang w:eastAsia="uk-UA"/>
        </w:rPr>
        <w:t xml:space="preserve">вопросам </w:t>
      </w:r>
      <w:r w:rsidRPr="00651E3D">
        <w:rPr>
          <w:rFonts w:eastAsia="Arial"/>
          <w:color w:val="000000"/>
          <w:sz w:val="28"/>
          <w:szCs w:val="28"/>
          <w:lang w:val="uk-UA" w:eastAsia="uk-UA"/>
        </w:rPr>
        <w:t>земельны</w:t>
      </w:r>
      <w:r w:rsidRPr="00651E3D">
        <w:rPr>
          <w:rFonts w:eastAsia="Arial"/>
          <w:color w:val="000000"/>
          <w:sz w:val="28"/>
          <w:szCs w:val="28"/>
          <w:lang w:eastAsia="uk-UA"/>
        </w:rPr>
        <w:t>х</w:t>
      </w:r>
      <w:r w:rsidRPr="00651E3D">
        <w:rPr>
          <w:rFonts w:eastAsia="Arial"/>
          <w:color w:val="000000"/>
          <w:sz w:val="28"/>
          <w:szCs w:val="28"/>
          <w:lang w:val="uk-UA" w:eastAsia="uk-UA"/>
        </w:rPr>
        <w:t xml:space="preserve"> и имущественны</w:t>
      </w:r>
      <w:r w:rsidRPr="00651E3D">
        <w:rPr>
          <w:rFonts w:eastAsia="Arial"/>
          <w:color w:val="000000"/>
          <w:sz w:val="28"/>
          <w:szCs w:val="28"/>
          <w:lang w:eastAsia="uk-UA"/>
        </w:rPr>
        <w:t>х отношений</w:t>
      </w:r>
      <w:r w:rsidRPr="00651E3D">
        <w:rPr>
          <w:rFonts w:eastAsia="Arial"/>
          <w:color w:val="000000"/>
          <w:sz w:val="28"/>
          <w:szCs w:val="28"/>
          <w:lang w:val="uk-UA" w:eastAsia="uk-UA"/>
        </w:rPr>
        <w:t xml:space="preserve"> 1 ед, заведующий сектором </w:t>
      </w:r>
      <w:r w:rsidRPr="00651E3D">
        <w:rPr>
          <w:rFonts w:eastAsia="Arial"/>
          <w:color w:val="000000"/>
          <w:sz w:val="28"/>
          <w:szCs w:val="28"/>
          <w:lang w:eastAsia="uk-UA"/>
        </w:rPr>
        <w:t xml:space="preserve">по </w:t>
      </w:r>
      <w:r w:rsidRPr="00651E3D">
        <w:rPr>
          <w:rFonts w:eastAsia="Arial"/>
          <w:color w:val="000000"/>
          <w:sz w:val="28"/>
          <w:szCs w:val="28"/>
          <w:lang w:val="uk-UA" w:eastAsia="uk-UA"/>
        </w:rPr>
        <w:t>финанс</w:t>
      </w:r>
      <w:r w:rsidRPr="00651E3D">
        <w:rPr>
          <w:rFonts w:eastAsia="Arial"/>
          <w:color w:val="000000"/>
          <w:sz w:val="28"/>
          <w:szCs w:val="28"/>
          <w:lang w:eastAsia="uk-UA"/>
        </w:rPr>
        <w:t>ам</w:t>
      </w:r>
      <w:r w:rsidRPr="00651E3D">
        <w:rPr>
          <w:rFonts w:eastAsia="Arial"/>
          <w:color w:val="000000"/>
          <w:sz w:val="28"/>
          <w:szCs w:val="28"/>
          <w:lang w:val="uk-UA" w:eastAsia="uk-UA"/>
        </w:rPr>
        <w:t xml:space="preserve"> и </w:t>
      </w:r>
      <w:r w:rsidRPr="00651E3D">
        <w:rPr>
          <w:rFonts w:eastAsia="Arial"/>
          <w:color w:val="000000"/>
          <w:sz w:val="28"/>
          <w:szCs w:val="28"/>
          <w:lang w:eastAsia="uk-UA"/>
        </w:rPr>
        <w:t>бюджету</w:t>
      </w:r>
      <w:r w:rsidRPr="00651E3D">
        <w:rPr>
          <w:rFonts w:eastAsia="Arial"/>
          <w:color w:val="000000"/>
          <w:sz w:val="28"/>
          <w:szCs w:val="28"/>
          <w:lang w:val="uk-UA" w:eastAsia="uk-UA"/>
        </w:rPr>
        <w:t xml:space="preserve"> –главный бухгалтер 1 ед, </w:t>
      </w:r>
    </w:p>
    <w:p w:rsidR="00651E3D" w:rsidRPr="00651E3D" w:rsidRDefault="00651E3D" w:rsidP="00651E3D">
      <w:pPr>
        <w:jc w:val="both"/>
        <w:rPr>
          <w:rFonts w:eastAsia="Arial"/>
          <w:color w:val="000000"/>
          <w:sz w:val="28"/>
          <w:szCs w:val="28"/>
          <w:lang w:eastAsia="uk-UA"/>
        </w:rPr>
      </w:pPr>
      <w:r w:rsidRPr="00651E3D">
        <w:rPr>
          <w:rFonts w:eastAsia="Arial"/>
          <w:color w:val="000000"/>
          <w:sz w:val="28"/>
          <w:szCs w:val="28"/>
          <w:lang w:val="uk-UA" w:eastAsia="uk-UA"/>
        </w:rPr>
        <w:lastRenderedPageBreak/>
        <w:t xml:space="preserve">ведущий специалист </w:t>
      </w:r>
      <w:r w:rsidRPr="00651E3D">
        <w:rPr>
          <w:rFonts w:eastAsia="Arial"/>
          <w:color w:val="000000"/>
          <w:sz w:val="28"/>
          <w:szCs w:val="28"/>
          <w:lang w:eastAsia="uk-UA"/>
        </w:rPr>
        <w:t xml:space="preserve">по ведению похозяйственного учета и выдаче справок 1 ед, </w:t>
      </w:r>
    </w:p>
    <w:p w:rsidR="00651E3D" w:rsidRPr="00651E3D" w:rsidRDefault="00651E3D" w:rsidP="00651E3D">
      <w:pPr>
        <w:jc w:val="both"/>
        <w:rPr>
          <w:rFonts w:eastAsia="Arial"/>
          <w:color w:val="000000"/>
          <w:sz w:val="28"/>
          <w:szCs w:val="28"/>
          <w:lang w:eastAsia="uk-UA"/>
        </w:rPr>
      </w:pPr>
      <w:r w:rsidRPr="00651E3D">
        <w:rPr>
          <w:rFonts w:eastAsia="Arial"/>
          <w:color w:val="000000"/>
          <w:sz w:val="28"/>
          <w:szCs w:val="28"/>
          <w:lang w:val="uk-UA" w:eastAsia="uk-UA"/>
        </w:rPr>
        <w:t>ведущий</w:t>
      </w:r>
      <w:r w:rsidRPr="00651E3D">
        <w:rPr>
          <w:rFonts w:eastAsia="Arial"/>
          <w:color w:val="000000"/>
          <w:sz w:val="28"/>
          <w:szCs w:val="28"/>
          <w:lang w:eastAsia="uk-UA"/>
        </w:rPr>
        <w:t xml:space="preserve"> специалист по организационной работе и работе с населением 1 ед</w:t>
      </w:r>
    </w:p>
    <w:p w:rsidR="00651E3D" w:rsidRPr="00651E3D" w:rsidRDefault="00651E3D" w:rsidP="00651E3D">
      <w:pPr>
        <w:jc w:val="both"/>
        <w:rPr>
          <w:rFonts w:eastAsia="Arial"/>
          <w:sz w:val="28"/>
          <w:szCs w:val="28"/>
          <w:lang w:eastAsia="uk-UA"/>
        </w:rPr>
      </w:pPr>
      <w:r w:rsidRPr="00651E3D">
        <w:rPr>
          <w:rFonts w:eastAsia="Arial"/>
          <w:color w:val="000000"/>
          <w:sz w:val="28"/>
          <w:szCs w:val="28"/>
          <w:lang w:eastAsia="uk-UA"/>
        </w:rPr>
        <w:t>-Технические работники 1ст: уборщик служебных помещений 0,5 ст, истопник 0,5 ст на год.</w:t>
      </w:r>
    </w:p>
    <w:p w:rsidR="00651E3D" w:rsidRPr="00651E3D" w:rsidRDefault="00651E3D" w:rsidP="00651E3D">
      <w:pPr>
        <w:jc w:val="both"/>
        <w:rPr>
          <w:rFonts w:eastAsia="Arial"/>
          <w:sz w:val="28"/>
          <w:szCs w:val="28"/>
          <w:lang w:val="uk-UA" w:eastAsia="uk-UA"/>
        </w:rPr>
      </w:pPr>
      <w:r w:rsidRPr="00651E3D">
        <w:rPr>
          <w:rFonts w:eastAsia="Arial"/>
          <w:sz w:val="28"/>
          <w:szCs w:val="28"/>
          <w:lang w:val="uk-UA" w:eastAsia="uk-UA"/>
        </w:rPr>
        <w:t>Штатная численность установлена в количестве 6 единиц, по состоянию на 01.01</w:t>
      </w:r>
      <w:r w:rsidRPr="00651E3D">
        <w:rPr>
          <w:rFonts w:eastAsia="Arial"/>
          <w:sz w:val="28"/>
          <w:szCs w:val="28"/>
          <w:lang w:eastAsia="uk-UA"/>
        </w:rPr>
        <w:t>.</w:t>
      </w:r>
      <w:r w:rsidRPr="00651E3D">
        <w:rPr>
          <w:rFonts w:eastAsia="Arial"/>
          <w:sz w:val="28"/>
          <w:szCs w:val="28"/>
          <w:lang w:val="uk-UA" w:eastAsia="uk-UA"/>
        </w:rPr>
        <w:t>2018 г исполнено 6 ед., в том числе муниципальные должности 1 ед, муниципальные служащие – 4 ед., должности работников, переведенных на новые системы оплаты труда 1ед.</w:t>
      </w:r>
    </w:p>
    <w:p w:rsidR="00651E3D" w:rsidRPr="00651E3D" w:rsidRDefault="00651E3D" w:rsidP="00651E3D">
      <w:pPr>
        <w:jc w:val="both"/>
        <w:rPr>
          <w:rFonts w:eastAsia="Arial"/>
          <w:sz w:val="28"/>
          <w:szCs w:val="28"/>
          <w:lang w:eastAsia="uk-UA"/>
        </w:rPr>
      </w:pPr>
      <w:r w:rsidRPr="00651E3D">
        <w:rPr>
          <w:rFonts w:eastAsia="Arial"/>
          <w:sz w:val="28"/>
          <w:szCs w:val="28"/>
          <w:lang w:val="uk-UA" w:eastAsia="uk-UA"/>
        </w:rPr>
        <w:t>По переданным полномочиям по первичному воинскому учёту утверждены 1 единица, исполнено</w:t>
      </w:r>
      <w:r w:rsidRPr="00651E3D">
        <w:rPr>
          <w:rFonts w:eastAsia="Arial"/>
          <w:sz w:val="28"/>
          <w:szCs w:val="28"/>
          <w:lang w:eastAsia="uk-UA"/>
        </w:rPr>
        <w:t xml:space="preserve">1ед. </w:t>
      </w:r>
    </w:p>
    <w:p w:rsidR="00651E3D" w:rsidRPr="00651E3D" w:rsidRDefault="00651E3D" w:rsidP="00651E3D">
      <w:pPr>
        <w:jc w:val="both"/>
        <w:rPr>
          <w:rFonts w:eastAsia="Arial"/>
          <w:sz w:val="28"/>
          <w:szCs w:val="28"/>
          <w:lang w:val="uk-UA" w:eastAsia="uk-UA"/>
        </w:rPr>
      </w:pPr>
      <w:r w:rsidRPr="00651E3D">
        <w:rPr>
          <w:rFonts w:eastAsia="Arial"/>
          <w:sz w:val="28"/>
          <w:szCs w:val="28"/>
          <w:lang w:val="uk-UA" w:eastAsia="uk-UA"/>
        </w:rPr>
        <w:t xml:space="preserve"> Формирование и расходование средств на оплату труда произведено в пределах норматива. </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Решением 45 сессии 1 созыва Цветочненского сельского совета</w:t>
      </w:r>
      <w:r w:rsidRPr="00651E3D">
        <w:rPr>
          <w:sz w:val="28"/>
          <w:szCs w:val="28"/>
          <w:lang w:eastAsia="ru-RU"/>
        </w:rPr>
        <w:t xml:space="preserve"> </w:t>
      </w:r>
      <w:r w:rsidRPr="00651E3D">
        <w:rPr>
          <w:color w:val="000000"/>
          <w:sz w:val="28"/>
          <w:szCs w:val="28"/>
          <w:lang w:eastAsia="ru-RU"/>
        </w:rPr>
        <w:t>от 27.12.2017 №419 утвержден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 xml:space="preserve"> На 2018 год план по доходам 4 186 419,00 руб., из них налоговые и неналоговаые поступления 2 927 700 руб, межбюджетные трансферты 1 258 719,00 руб. План по расходам 4 186 419,00 руб, дефицит 0,00 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 xml:space="preserve"> Постановлением администрации Цветочненского сельского поселения от 17.05.2018 №56-ПА внесены изменения в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 В частности, план по доходам на 2018 год уменьшен за счет уменьшения безвозмездных поступлений на сумму 357,00 руб, план по расходам на 2018 год уменьшен 357,00 руб, в том числе за счет уменьшения безвозмездных поступлений на сумму 357 руб, за счет источников дефицита бюджета на сумму 0,00 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 xml:space="preserve"> Решением 53 сессии 1 созыва Цветочненского сельского совета от 03.08.2018 №463 внесены изменения в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 и утверждены изменения, внесенные Постановлением администрации Цветочненского сельского поселения от 17.05.2018 №56-ПА. План по доходам на 2018 год увеличен за счет безвозмездных поступлений на сумму 413 430,30 руб, план по расходам на 2018 год увеличен на 413 430,30 руб, в том числе за счет увеличения безвозмездных поступлений на сумму 413 430,30 руб, за источников </w:t>
      </w:r>
      <w:r>
        <w:rPr>
          <w:color w:val="000000"/>
          <w:sz w:val="28"/>
          <w:szCs w:val="28"/>
          <w:lang w:eastAsia="ru-RU"/>
        </w:rPr>
        <w:t xml:space="preserve">дефицита бюджета на сумму 0,00 </w:t>
      </w:r>
      <w:r w:rsidRPr="00651E3D">
        <w:rPr>
          <w:color w:val="000000"/>
          <w:sz w:val="28"/>
          <w:szCs w:val="28"/>
          <w:lang w:eastAsia="ru-RU"/>
        </w:rPr>
        <w:t>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 xml:space="preserve"> Решением 54 сессии 1 созыва Цветочненского сельского совета от 19.09.2018 №472 внесены изменения в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 План по доходам на 2018 год уменьшен за счет налоговых поступлений на сумму 585 000 руб, план по расходам на 2018 год уменьшен на 577 853,29 руб, в том числе за счет уменьшения налоговых поступлений на сумму 585 000,00 руб.,</w:t>
      </w:r>
      <w:r w:rsidRPr="00651E3D">
        <w:rPr>
          <w:sz w:val="28"/>
          <w:szCs w:val="28"/>
          <w:lang w:eastAsia="ru-RU"/>
        </w:rPr>
        <w:t xml:space="preserve"> </w:t>
      </w:r>
      <w:r w:rsidRPr="00651E3D">
        <w:rPr>
          <w:color w:val="000000"/>
          <w:sz w:val="28"/>
          <w:szCs w:val="28"/>
          <w:lang w:eastAsia="ru-RU"/>
        </w:rPr>
        <w:t>за счет источников дефицита бюджета увеличен на сумму 7 146,71 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lastRenderedPageBreak/>
        <w:t>Решением 55 сессии 1 созыва Цветочненского сельского совета от 25.10.2018 г. №476 внесены изменения в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 План по доходам на 2018 год увеличен за счет безвозмездных поступлений на сумму 606 197,04 руб., план по расходам на 2018 год увеличен на 419 627,34 руб., в том числе за счет увеличения безвозмездных поступлений на сумму 606197,04 руб., за источников дефицита бюджета на сумму 0,00 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Постановлением администрации Цветочненского сельского поселения от 26.10.2018 №173-ПА внесены изменения в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 План по доходам на 2018 год уменьшен за счет увеличения безвозмездных поступлений на сумму 15 147,00 руб., план по расходам на 2018 год увеличен 15 147,00 руб., в том числе за счет увеличения безвозмездных поступлений на сумму 15 147,00 руб., за счет источников дефицита бюджета на сумму 0,0 тыс. 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Решением 58 сессии 1 созыва Цветочненского сельского совета от 19.12.2018 №494 внесены изменения в первоначальный бюджет муниципального образования Цветочненское сельское поселение Белогорского района Республики Крым на 2018 год и плановый период 2019 и 2020 годов. План по доходам на 2018 год уменьшен за счет налоговых поступлений на сумму 454 600,00 руб., план по расходам на 2018 год уменьшен на 454 600,00 руб., в том числе за счет уменьшения налоговых поступлений на сумму 454 600,00 руб., за источников дефицита бюджета на сумму 0,00 руб.</w:t>
      </w:r>
    </w:p>
    <w:p w:rsidR="00651E3D" w:rsidRPr="00651E3D" w:rsidRDefault="00651E3D" w:rsidP="00651E3D">
      <w:pPr>
        <w:suppressAutoHyphens/>
        <w:overflowPunct w:val="0"/>
        <w:autoSpaceDE w:val="0"/>
        <w:ind w:right="-2" w:firstLine="284"/>
        <w:jc w:val="both"/>
        <w:rPr>
          <w:color w:val="000000"/>
          <w:sz w:val="28"/>
          <w:szCs w:val="28"/>
          <w:lang w:eastAsia="ru-RU"/>
        </w:rPr>
      </w:pPr>
      <w:r w:rsidRPr="00651E3D">
        <w:rPr>
          <w:color w:val="000000"/>
          <w:sz w:val="28"/>
          <w:szCs w:val="28"/>
          <w:lang w:eastAsia="ru-RU"/>
        </w:rPr>
        <w:t xml:space="preserve"> В результате по состоянию на 01.01.2019 г. уточненный пла</w:t>
      </w:r>
      <w:r>
        <w:rPr>
          <w:color w:val="000000"/>
          <w:sz w:val="28"/>
          <w:szCs w:val="28"/>
          <w:lang w:eastAsia="ru-RU"/>
        </w:rPr>
        <w:t xml:space="preserve">н по доходам составил </w:t>
      </w:r>
      <w:r w:rsidRPr="00651E3D">
        <w:rPr>
          <w:color w:val="000000"/>
          <w:sz w:val="28"/>
          <w:szCs w:val="28"/>
          <w:lang w:eastAsia="ru-RU"/>
        </w:rPr>
        <w:t>4 181 236,34 руб., из них налоговые и неналоговые поступления 1 888 100,00 руб., межбюджетные трансферты 2 293 136,34 руб. Уточненный план по расходам 4 188 383,05,05 руб. Дефицит 7 146,71 руб.</w:t>
      </w:r>
    </w:p>
    <w:p w:rsidR="00651E3D" w:rsidRPr="00651E3D" w:rsidRDefault="00651E3D" w:rsidP="00651E3D">
      <w:pPr>
        <w:suppressAutoHyphens/>
        <w:overflowPunct w:val="0"/>
        <w:autoSpaceDE w:val="0"/>
        <w:ind w:right="-2" w:hanging="284"/>
        <w:jc w:val="center"/>
        <w:rPr>
          <w:b/>
          <w:bCs/>
          <w:sz w:val="28"/>
          <w:szCs w:val="28"/>
        </w:rPr>
      </w:pPr>
      <w:r w:rsidRPr="00651E3D">
        <w:rPr>
          <w:b/>
          <w:bCs/>
          <w:sz w:val="28"/>
          <w:szCs w:val="28"/>
        </w:rPr>
        <w:t>ДОХОДЫ</w:t>
      </w:r>
    </w:p>
    <w:p w:rsidR="00651E3D" w:rsidRPr="00651E3D" w:rsidRDefault="00651E3D" w:rsidP="00651E3D">
      <w:pPr>
        <w:suppressAutoHyphens/>
        <w:overflowPunct w:val="0"/>
        <w:autoSpaceDE w:val="0"/>
        <w:spacing w:line="200" w:lineRule="atLeast"/>
        <w:ind w:right="243" w:firstLine="709"/>
        <w:jc w:val="both"/>
        <w:rPr>
          <w:sz w:val="28"/>
          <w:szCs w:val="28"/>
        </w:rPr>
      </w:pPr>
      <w:r w:rsidRPr="00651E3D">
        <w:rPr>
          <w:sz w:val="28"/>
          <w:szCs w:val="28"/>
        </w:rPr>
        <w:t>За 2018 год в местный бюджет поступили доходы в сумме 4 190 837,94 рублей, или 100,23 % от плановых назначений на 2018 год, в том числе: налоговые и неналоговые доходы – 1 897 701,67 рублей, или 100,51 % годового плана; безвозмездные поступления от других бюджетов бюджетной системы Российской Федера</w:t>
      </w:r>
      <w:r>
        <w:rPr>
          <w:sz w:val="28"/>
          <w:szCs w:val="28"/>
        </w:rPr>
        <w:t xml:space="preserve">ции – 2 293 136,07 рублей, или </w:t>
      </w:r>
      <w:r w:rsidRPr="00651E3D">
        <w:rPr>
          <w:sz w:val="28"/>
          <w:szCs w:val="28"/>
        </w:rPr>
        <w:t>100 %.</w:t>
      </w:r>
    </w:p>
    <w:p w:rsidR="00651E3D" w:rsidRPr="00651E3D" w:rsidRDefault="00651E3D" w:rsidP="00651E3D">
      <w:pPr>
        <w:suppressAutoHyphens/>
        <w:overflowPunct w:val="0"/>
        <w:autoSpaceDE w:val="0"/>
        <w:ind w:left="142" w:right="283" w:firstLine="567"/>
        <w:jc w:val="both"/>
        <w:textAlignment w:val="baseline"/>
        <w:rPr>
          <w:sz w:val="28"/>
          <w:szCs w:val="28"/>
        </w:rPr>
      </w:pPr>
      <w:r w:rsidRPr="00651E3D">
        <w:rPr>
          <w:sz w:val="28"/>
          <w:szCs w:val="28"/>
        </w:rPr>
        <w:t>В структуре доходов местного бю</w:t>
      </w:r>
      <w:r>
        <w:rPr>
          <w:sz w:val="28"/>
          <w:szCs w:val="28"/>
        </w:rPr>
        <w:t xml:space="preserve">джета налоги и сборы составили </w:t>
      </w:r>
      <w:r w:rsidRPr="00651E3D">
        <w:rPr>
          <w:sz w:val="28"/>
          <w:szCs w:val="28"/>
        </w:rPr>
        <w:t>45,28% от общей суммы доходов, безвозмездные поступления (дотации, субсидии, субвенции)– 54,72 %.</w:t>
      </w:r>
    </w:p>
    <w:p w:rsidR="00651E3D" w:rsidRPr="00651E3D" w:rsidRDefault="00651E3D" w:rsidP="00651E3D">
      <w:pPr>
        <w:suppressAutoHyphens/>
        <w:ind w:left="142" w:right="283" w:firstLine="567"/>
        <w:jc w:val="both"/>
        <w:rPr>
          <w:sz w:val="28"/>
          <w:szCs w:val="28"/>
        </w:rPr>
      </w:pPr>
      <w:r w:rsidRPr="00651E3D">
        <w:rPr>
          <w:sz w:val="28"/>
          <w:szCs w:val="28"/>
        </w:rPr>
        <w:t>В структуре налогов и сборов местного бюджета наибольший удельный вес занимают следующие платежи:</w:t>
      </w:r>
    </w:p>
    <w:p w:rsidR="00651E3D" w:rsidRPr="00651E3D" w:rsidRDefault="00651E3D" w:rsidP="00651E3D">
      <w:pPr>
        <w:suppressAutoHyphens/>
        <w:ind w:left="142" w:right="283" w:firstLine="567"/>
        <w:jc w:val="both"/>
        <w:rPr>
          <w:sz w:val="28"/>
          <w:szCs w:val="28"/>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098"/>
      </w:tblGrid>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1. Налог на доходы физических лиц</w:t>
            </w:r>
            <w:r w:rsidRPr="00651E3D">
              <w:rPr>
                <w:sz w:val="28"/>
                <w:szCs w:val="28"/>
                <w:lang w:eastAsia="ru-RU"/>
              </w:rPr>
              <w:tab/>
            </w:r>
            <w:r w:rsidRPr="00651E3D">
              <w:rPr>
                <w:sz w:val="28"/>
                <w:szCs w:val="28"/>
                <w:lang w:eastAsia="ru-RU"/>
              </w:rPr>
              <w:tab/>
            </w:r>
            <w:r w:rsidRPr="00651E3D">
              <w:rPr>
                <w:sz w:val="28"/>
                <w:szCs w:val="28"/>
                <w:lang w:eastAsia="ru-RU"/>
              </w:rPr>
              <w:tab/>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48,36 %</w:t>
            </w:r>
          </w:p>
        </w:tc>
      </w:tr>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2. Акцизы</w:t>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Pr>
                <w:sz w:val="28"/>
                <w:szCs w:val="28"/>
                <w:lang w:eastAsia="ru-RU"/>
              </w:rPr>
              <w:t xml:space="preserve"> </w:t>
            </w:r>
            <w:r w:rsidRPr="00651E3D">
              <w:rPr>
                <w:sz w:val="28"/>
                <w:szCs w:val="28"/>
                <w:lang w:eastAsia="ru-RU"/>
              </w:rPr>
              <w:t>0,00 %</w:t>
            </w:r>
          </w:p>
        </w:tc>
      </w:tr>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rsidP="00651E3D">
            <w:pPr>
              <w:jc w:val="both"/>
              <w:rPr>
                <w:sz w:val="28"/>
                <w:szCs w:val="28"/>
                <w:lang w:eastAsia="ru-RU"/>
              </w:rPr>
            </w:pPr>
            <w:r w:rsidRPr="00651E3D">
              <w:rPr>
                <w:sz w:val="28"/>
                <w:szCs w:val="28"/>
                <w:lang w:eastAsia="ru-RU"/>
              </w:rPr>
              <w:t xml:space="preserve">3. Единый сельхозналог </w:t>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Pr>
                <w:sz w:val="28"/>
                <w:szCs w:val="28"/>
                <w:lang w:eastAsia="ru-RU"/>
              </w:rPr>
              <w:t xml:space="preserve"> </w:t>
            </w:r>
            <w:r w:rsidRPr="00651E3D">
              <w:rPr>
                <w:sz w:val="28"/>
                <w:szCs w:val="28"/>
                <w:lang w:eastAsia="ru-RU"/>
              </w:rPr>
              <w:t>5,11 %</w:t>
            </w:r>
          </w:p>
        </w:tc>
      </w:tr>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rsidP="00651E3D">
            <w:pPr>
              <w:jc w:val="both"/>
              <w:rPr>
                <w:sz w:val="28"/>
                <w:szCs w:val="28"/>
                <w:lang w:eastAsia="ru-RU"/>
              </w:rPr>
            </w:pPr>
            <w:r w:rsidRPr="00651E3D">
              <w:rPr>
                <w:sz w:val="28"/>
                <w:szCs w:val="28"/>
                <w:lang w:eastAsia="ru-RU"/>
              </w:rPr>
              <w:t>4. Земельный налог</w:t>
            </w:r>
            <w:r w:rsidRPr="00651E3D">
              <w:rPr>
                <w:sz w:val="28"/>
                <w:szCs w:val="28"/>
                <w:lang w:eastAsia="ru-RU"/>
              </w:rPr>
              <w:tab/>
            </w:r>
            <w:r w:rsidRPr="00651E3D">
              <w:rPr>
                <w:sz w:val="28"/>
                <w:szCs w:val="28"/>
                <w:lang w:eastAsia="ru-RU"/>
              </w:rPr>
              <w:tab/>
            </w:r>
            <w:r w:rsidRPr="00651E3D">
              <w:rPr>
                <w:sz w:val="28"/>
                <w:szCs w:val="28"/>
                <w:lang w:eastAsia="ru-RU"/>
              </w:rPr>
              <w:tab/>
            </w:r>
            <w:r w:rsidRPr="00651E3D">
              <w:rPr>
                <w:sz w:val="28"/>
                <w:szCs w:val="28"/>
                <w:lang w:eastAsia="ru-RU"/>
              </w:rPr>
              <w:tab/>
            </w:r>
            <w:r w:rsidRPr="00651E3D">
              <w:rPr>
                <w:sz w:val="28"/>
                <w:szCs w:val="28"/>
                <w:lang w:eastAsia="ru-RU"/>
              </w:rPr>
              <w:tab/>
            </w:r>
            <w:r w:rsidRPr="00651E3D">
              <w:rPr>
                <w:sz w:val="28"/>
                <w:szCs w:val="28"/>
                <w:lang w:eastAsia="ru-RU"/>
              </w:rPr>
              <w:tab/>
              <w:t xml:space="preserve"> </w:t>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19,97 %</w:t>
            </w:r>
          </w:p>
        </w:tc>
      </w:tr>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5. Госпошлина</w:t>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Pr>
                <w:sz w:val="28"/>
                <w:szCs w:val="28"/>
                <w:lang w:eastAsia="ru-RU"/>
              </w:rPr>
              <w:t xml:space="preserve"> </w:t>
            </w:r>
            <w:r w:rsidRPr="00651E3D">
              <w:rPr>
                <w:sz w:val="28"/>
                <w:szCs w:val="28"/>
                <w:lang w:eastAsia="ru-RU"/>
              </w:rPr>
              <w:t>0,67 %</w:t>
            </w:r>
          </w:p>
        </w:tc>
      </w:tr>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rsidP="00651E3D">
            <w:pPr>
              <w:jc w:val="both"/>
              <w:rPr>
                <w:sz w:val="28"/>
                <w:szCs w:val="28"/>
                <w:lang w:eastAsia="ru-RU"/>
              </w:rPr>
            </w:pPr>
            <w:r w:rsidRPr="00651E3D">
              <w:rPr>
                <w:sz w:val="28"/>
                <w:szCs w:val="28"/>
                <w:lang w:eastAsia="ru-RU"/>
              </w:rPr>
              <w:lastRenderedPageBreak/>
              <w:t>3. Аренда земельных участков</w:t>
            </w:r>
            <w:r w:rsidRPr="00651E3D">
              <w:rPr>
                <w:sz w:val="28"/>
                <w:szCs w:val="28"/>
                <w:lang w:eastAsia="ru-RU"/>
              </w:rPr>
              <w:tab/>
            </w:r>
            <w:r w:rsidRPr="00651E3D">
              <w:rPr>
                <w:sz w:val="28"/>
                <w:szCs w:val="28"/>
                <w:lang w:eastAsia="ru-RU"/>
              </w:rPr>
              <w:tab/>
            </w:r>
            <w:r w:rsidRPr="00651E3D">
              <w:rPr>
                <w:sz w:val="28"/>
                <w:szCs w:val="28"/>
                <w:lang w:eastAsia="ru-RU"/>
              </w:rPr>
              <w:tab/>
            </w:r>
            <w:r w:rsidRPr="00651E3D">
              <w:rPr>
                <w:sz w:val="28"/>
                <w:szCs w:val="28"/>
                <w:lang w:eastAsia="ru-RU"/>
              </w:rPr>
              <w:tab/>
              <w:t xml:space="preserve"> </w:t>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25,88 %</w:t>
            </w:r>
          </w:p>
        </w:tc>
      </w:tr>
      <w:tr w:rsidR="00651E3D" w:rsidRPr="00651E3D" w:rsidTr="00651E3D">
        <w:tc>
          <w:tcPr>
            <w:tcW w:w="7905" w:type="dxa"/>
            <w:tcBorders>
              <w:top w:val="single" w:sz="4" w:space="0" w:color="auto"/>
              <w:left w:val="single" w:sz="4" w:space="0" w:color="auto"/>
              <w:bottom w:val="single" w:sz="4" w:space="0" w:color="auto"/>
              <w:right w:val="single" w:sz="4" w:space="0" w:color="auto"/>
            </w:tcBorders>
            <w:hideMark/>
          </w:tcPr>
          <w:p w:rsidR="00651E3D" w:rsidRPr="00651E3D" w:rsidRDefault="00651E3D" w:rsidP="00651E3D">
            <w:pPr>
              <w:jc w:val="both"/>
              <w:rPr>
                <w:sz w:val="28"/>
                <w:szCs w:val="28"/>
                <w:lang w:eastAsia="ru-RU"/>
              </w:rPr>
            </w:pPr>
            <w:r w:rsidRPr="00651E3D">
              <w:rPr>
                <w:sz w:val="28"/>
                <w:szCs w:val="28"/>
                <w:lang w:eastAsia="ru-RU"/>
              </w:rPr>
              <w:t>4. Прочие неналоговые доходы</w:t>
            </w:r>
            <w:r w:rsidRPr="00651E3D">
              <w:rPr>
                <w:sz w:val="28"/>
                <w:szCs w:val="28"/>
                <w:lang w:eastAsia="ru-RU"/>
              </w:rPr>
              <w:tab/>
            </w:r>
            <w:r w:rsidRPr="00651E3D">
              <w:rPr>
                <w:sz w:val="28"/>
                <w:szCs w:val="28"/>
                <w:lang w:eastAsia="ru-RU"/>
              </w:rPr>
              <w:tab/>
            </w:r>
            <w:r w:rsidRPr="00651E3D">
              <w:rPr>
                <w:sz w:val="28"/>
                <w:szCs w:val="28"/>
                <w:lang w:eastAsia="ru-RU"/>
              </w:rPr>
              <w:tab/>
            </w:r>
            <w:r w:rsidRPr="00651E3D">
              <w:rPr>
                <w:sz w:val="28"/>
                <w:szCs w:val="28"/>
                <w:lang w:eastAsia="ru-RU"/>
              </w:rPr>
              <w:tab/>
              <w:t xml:space="preserve"> </w:t>
            </w:r>
          </w:p>
        </w:tc>
        <w:tc>
          <w:tcPr>
            <w:tcW w:w="209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sz w:val="28"/>
                <w:szCs w:val="28"/>
                <w:lang w:eastAsia="ru-RU"/>
              </w:rPr>
            </w:pPr>
            <w:r w:rsidRPr="00651E3D">
              <w:rPr>
                <w:sz w:val="28"/>
                <w:szCs w:val="28"/>
                <w:lang w:eastAsia="ru-RU"/>
              </w:rPr>
              <w:t>- %</w:t>
            </w:r>
          </w:p>
        </w:tc>
      </w:tr>
    </w:tbl>
    <w:p w:rsidR="00651E3D" w:rsidRPr="00651E3D" w:rsidRDefault="00651E3D" w:rsidP="00651E3D">
      <w:pPr>
        <w:suppressAutoHyphens/>
        <w:ind w:right="240" w:firstLine="708"/>
        <w:jc w:val="both"/>
        <w:rPr>
          <w:sz w:val="28"/>
          <w:szCs w:val="28"/>
        </w:rPr>
      </w:pPr>
      <w:r w:rsidRPr="00651E3D">
        <w:rPr>
          <w:sz w:val="28"/>
          <w:szCs w:val="28"/>
        </w:rPr>
        <w:t>По основным видам налоговых и неналоговых доходов исполнение доходной части бюджета Цветочненское сельское поселение Белогорского района характеризуется следующим образом:</w:t>
      </w:r>
    </w:p>
    <w:p w:rsidR="00651E3D" w:rsidRPr="00651E3D" w:rsidRDefault="00651E3D" w:rsidP="00651E3D">
      <w:pPr>
        <w:ind w:firstLine="307"/>
        <w:jc w:val="both"/>
        <w:rPr>
          <w:b/>
          <w:color w:val="FF0000"/>
          <w:sz w:val="28"/>
          <w:szCs w:val="28"/>
          <w:lang w:eastAsia="ru-RU"/>
        </w:rPr>
      </w:pPr>
    </w:p>
    <w:p w:rsidR="00651E3D" w:rsidRPr="00651E3D" w:rsidRDefault="00651E3D" w:rsidP="00651E3D">
      <w:pPr>
        <w:ind w:firstLine="307"/>
        <w:jc w:val="center"/>
        <w:rPr>
          <w:b/>
          <w:sz w:val="28"/>
          <w:szCs w:val="28"/>
          <w:lang w:eastAsia="ru-RU"/>
        </w:rPr>
      </w:pPr>
      <w:r w:rsidRPr="00651E3D">
        <w:rPr>
          <w:b/>
          <w:sz w:val="28"/>
          <w:szCs w:val="28"/>
          <w:lang w:eastAsia="ru-RU"/>
        </w:rPr>
        <w:t>Налоговые и неналоговые доходы</w:t>
      </w:r>
    </w:p>
    <w:p w:rsidR="00651E3D" w:rsidRPr="00651E3D" w:rsidRDefault="00651E3D" w:rsidP="00651E3D">
      <w:pPr>
        <w:ind w:firstLine="307"/>
        <w:jc w:val="both"/>
        <w:rPr>
          <w:sz w:val="28"/>
          <w:szCs w:val="28"/>
          <w:lang w:eastAsia="ru-RU"/>
        </w:rPr>
      </w:pPr>
      <w:r w:rsidRPr="00651E3D">
        <w:rPr>
          <w:sz w:val="28"/>
          <w:szCs w:val="28"/>
          <w:lang w:eastAsia="ru-RU"/>
        </w:rPr>
        <w:t xml:space="preserve"> Среди поступивших за январь-декабрь 2018 года наибольший удельный вес имеют налоговые поступления от НДФЛ -917 806,25 рублей или 89,54 % от годовых назначений. Низкий процент исполнения плана обусловлен уменьшением доходов в коммерческих субъектах предпринимательства. </w:t>
      </w:r>
    </w:p>
    <w:p w:rsidR="00651E3D" w:rsidRPr="00651E3D" w:rsidRDefault="00651E3D" w:rsidP="00651E3D">
      <w:pPr>
        <w:ind w:firstLine="307"/>
        <w:jc w:val="both"/>
        <w:rPr>
          <w:sz w:val="28"/>
          <w:szCs w:val="28"/>
          <w:lang w:eastAsia="ru-RU"/>
        </w:rPr>
      </w:pPr>
      <w:r w:rsidRPr="00651E3D">
        <w:rPr>
          <w:sz w:val="28"/>
          <w:szCs w:val="28"/>
          <w:lang w:eastAsia="ru-RU"/>
        </w:rPr>
        <w:t>Единый сельхоз налог запланирован с учетом изменений в сумме 99 000 руб поступило 96 993 рублей, или 97,09 % от годовых назначений.</w:t>
      </w:r>
    </w:p>
    <w:p w:rsidR="00651E3D" w:rsidRPr="00651E3D" w:rsidRDefault="00651E3D" w:rsidP="00651E3D">
      <w:pPr>
        <w:ind w:firstLine="307"/>
        <w:jc w:val="both"/>
        <w:rPr>
          <w:sz w:val="28"/>
          <w:szCs w:val="28"/>
          <w:lang w:eastAsia="ru-RU"/>
        </w:rPr>
      </w:pPr>
      <w:r w:rsidRPr="00651E3D">
        <w:rPr>
          <w:sz w:val="28"/>
          <w:szCs w:val="28"/>
          <w:lang w:eastAsia="ru-RU"/>
        </w:rPr>
        <w:t>Земельный налог с организаций, обладающих земельным участком, расположенным в границах сельских поселений. План доходов на год исполнен на 103,47 %, или поступило 378 998,67 рублей.</w:t>
      </w:r>
    </w:p>
    <w:p w:rsidR="00651E3D" w:rsidRPr="00651E3D" w:rsidRDefault="00651E3D" w:rsidP="00651E3D">
      <w:pPr>
        <w:ind w:firstLine="307"/>
        <w:jc w:val="both"/>
        <w:rPr>
          <w:sz w:val="28"/>
          <w:szCs w:val="28"/>
          <w:lang w:eastAsia="ru-RU"/>
        </w:rPr>
      </w:pPr>
      <w:r w:rsidRPr="00651E3D">
        <w:rPr>
          <w:sz w:val="28"/>
          <w:szCs w:val="28"/>
          <w:lang w:eastAsia="ru-RU"/>
        </w:rPr>
        <w:t xml:space="preserve"> Большая часть земельного налога поступила от физических лиц. Согласно ст. 61 п.1 Бюджетного кодекса РФ норматив отчислений в бюджет поселений по налогу на имущество физических лиц и земельному налогу составляет 100%.</w:t>
      </w:r>
    </w:p>
    <w:p w:rsidR="00651E3D" w:rsidRPr="00651E3D" w:rsidRDefault="00651E3D" w:rsidP="00651E3D">
      <w:pPr>
        <w:ind w:firstLine="307"/>
        <w:jc w:val="both"/>
        <w:rPr>
          <w:sz w:val="28"/>
          <w:szCs w:val="28"/>
          <w:lang w:eastAsia="ru-RU"/>
        </w:rPr>
      </w:pPr>
      <w:r w:rsidRPr="00651E3D">
        <w:rPr>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запланировано с учетом изменений 10 000 руб., поступило в сумме 12 800 руб., оказания нотариальных услуг населению начато в мае 2018 г.</w:t>
      </w:r>
    </w:p>
    <w:p w:rsidR="00651E3D" w:rsidRPr="00651E3D" w:rsidRDefault="00651E3D" w:rsidP="00651E3D">
      <w:pPr>
        <w:ind w:firstLine="307"/>
        <w:jc w:val="both"/>
        <w:rPr>
          <w:sz w:val="28"/>
          <w:szCs w:val="28"/>
          <w:lang w:eastAsia="ru-RU"/>
        </w:rPr>
      </w:pPr>
      <w:r w:rsidRPr="00651E3D">
        <w:rPr>
          <w:sz w:val="28"/>
          <w:szCs w:val="2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поступили в размере 491 087,73 рублей или 126,93 % от плана (многие налогоплательщики уплатили раньше сроков уплаты. По состоянию на 01.01.2019 года 43 действующих договоров, в том числе с юридическими лицами–1. Сроки уплаты один раз в квартал. </w:t>
      </w:r>
    </w:p>
    <w:p w:rsidR="00651E3D" w:rsidRPr="00651E3D" w:rsidRDefault="00651E3D" w:rsidP="00651E3D">
      <w:pPr>
        <w:ind w:firstLine="307"/>
        <w:jc w:val="both"/>
        <w:rPr>
          <w:b/>
          <w:sz w:val="28"/>
          <w:szCs w:val="28"/>
          <w:lang w:eastAsia="ru-RU"/>
        </w:rPr>
      </w:pPr>
      <w:r w:rsidRPr="00651E3D">
        <w:rPr>
          <w:sz w:val="28"/>
          <w:szCs w:val="28"/>
          <w:lang w:eastAsia="ru-RU"/>
        </w:rPr>
        <w:t>План по Прочим неналоговым доходам бюджетов сельских поселений не предусмотрен, но поступ</w:t>
      </w:r>
      <w:r>
        <w:rPr>
          <w:sz w:val="28"/>
          <w:szCs w:val="28"/>
          <w:lang w:eastAsia="ru-RU"/>
        </w:rPr>
        <w:t>ило в сумме 16,22 рублей или на</w:t>
      </w:r>
      <w:r w:rsidRPr="00651E3D">
        <w:rPr>
          <w:sz w:val="28"/>
          <w:szCs w:val="28"/>
          <w:lang w:eastAsia="ru-RU"/>
        </w:rPr>
        <w:t xml:space="preserve"> 0 %. Норматив отчислений в бюджет составил 100%. </w:t>
      </w:r>
    </w:p>
    <w:p w:rsidR="00651E3D" w:rsidRPr="00651E3D" w:rsidRDefault="00651E3D" w:rsidP="00651E3D">
      <w:pPr>
        <w:suppressAutoHyphens/>
        <w:overflowPunct w:val="0"/>
        <w:autoSpaceDE w:val="0"/>
        <w:ind w:right="-1"/>
        <w:contextualSpacing/>
        <w:jc w:val="both"/>
        <w:rPr>
          <w:sz w:val="28"/>
          <w:szCs w:val="28"/>
          <w:lang w:eastAsia="ru-RU"/>
        </w:rPr>
      </w:pPr>
      <w:r w:rsidRPr="00651E3D">
        <w:rPr>
          <w:b/>
          <w:sz w:val="28"/>
          <w:szCs w:val="28"/>
        </w:rPr>
        <w:t>Всего в местный бюджет получено доходов (налогов и</w:t>
      </w:r>
      <w:r>
        <w:rPr>
          <w:b/>
          <w:sz w:val="28"/>
          <w:szCs w:val="28"/>
        </w:rPr>
        <w:t xml:space="preserve"> сборов) ниже плана в сумме </w:t>
      </w:r>
      <w:r w:rsidRPr="00651E3D">
        <w:rPr>
          <w:b/>
          <w:sz w:val="28"/>
          <w:szCs w:val="28"/>
        </w:rPr>
        <w:t>9 601,87 руб</w:t>
      </w:r>
      <w:r w:rsidRPr="00651E3D">
        <w:rPr>
          <w:sz w:val="28"/>
          <w:szCs w:val="28"/>
        </w:rPr>
        <w:t>.</w:t>
      </w:r>
      <w:r w:rsidRPr="00651E3D">
        <w:rPr>
          <w:sz w:val="28"/>
          <w:szCs w:val="28"/>
          <w:lang w:eastAsia="ru-RU"/>
        </w:rPr>
        <w:t xml:space="preserve"> </w:t>
      </w:r>
    </w:p>
    <w:p w:rsidR="00651E3D" w:rsidRPr="00651E3D" w:rsidRDefault="00651E3D" w:rsidP="00651E3D">
      <w:pPr>
        <w:suppressAutoHyphens/>
        <w:overflowPunct w:val="0"/>
        <w:autoSpaceDE w:val="0"/>
        <w:ind w:right="-1"/>
        <w:contextualSpacing/>
        <w:jc w:val="both"/>
        <w:rPr>
          <w:sz w:val="28"/>
          <w:szCs w:val="28"/>
          <w:lang w:eastAsia="ru-RU"/>
        </w:rPr>
      </w:pPr>
    </w:p>
    <w:p w:rsidR="00651E3D" w:rsidRPr="00651E3D" w:rsidRDefault="00651E3D" w:rsidP="00651E3D">
      <w:pPr>
        <w:ind w:firstLine="307"/>
        <w:jc w:val="center"/>
        <w:rPr>
          <w:sz w:val="28"/>
          <w:szCs w:val="28"/>
          <w:lang w:eastAsia="ru-RU"/>
        </w:rPr>
      </w:pPr>
      <w:r w:rsidRPr="00651E3D">
        <w:rPr>
          <w:b/>
          <w:sz w:val="28"/>
          <w:szCs w:val="28"/>
          <w:lang w:eastAsia="ru-RU"/>
        </w:rPr>
        <w:t>Безвозмездные поступления</w:t>
      </w:r>
    </w:p>
    <w:p w:rsidR="00651E3D" w:rsidRPr="00651E3D" w:rsidRDefault="00651E3D" w:rsidP="00651E3D">
      <w:pPr>
        <w:ind w:firstLine="307"/>
        <w:jc w:val="both"/>
        <w:rPr>
          <w:sz w:val="28"/>
          <w:szCs w:val="28"/>
          <w:lang w:eastAsia="ru-RU"/>
        </w:rPr>
      </w:pPr>
      <w:r w:rsidRPr="00651E3D">
        <w:rPr>
          <w:b/>
          <w:sz w:val="28"/>
          <w:szCs w:val="28"/>
          <w:lang w:eastAsia="ru-RU"/>
        </w:rPr>
        <w:t>Безвозмездные поступления от других бюджетов</w:t>
      </w:r>
      <w:r w:rsidRPr="00651E3D">
        <w:rPr>
          <w:sz w:val="28"/>
          <w:szCs w:val="28"/>
          <w:lang w:eastAsia="ru-RU"/>
        </w:rPr>
        <w:t xml:space="preserve"> поступили в сумме 2 293 136,07 рублей при плановых назначениях 2 293 136,34 руб. или 100,00%. В том числе в денежном выражении 2 293 136,34 рублей.</w:t>
      </w:r>
    </w:p>
    <w:p w:rsidR="00651E3D" w:rsidRPr="00651E3D" w:rsidRDefault="00651E3D" w:rsidP="00651E3D">
      <w:pPr>
        <w:ind w:firstLine="307"/>
        <w:jc w:val="both"/>
        <w:rPr>
          <w:sz w:val="28"/>
          <w:szCs w:val="28"/>
          <w:lang w:eastAsia="ru-RU"/>
        </w:rPr>
      </w:pPr>
      <w:r w:rsidRPr="00651E3D">
        <w:rPr>
          <w:sz w:val="28"/>
          <w:szCs w:val="28"/>
          <w:lang w:eastAsia="ru-RU"/>
        </w:rPr>
        <w:t>Дотации бюджетам сельских поселений на выравнивание бюджетной обеспеченности при плане 1 099 046 руб. поступило 1 099 046,00 руб. или 100%.</w:t>
      </w:r>
    </w:p>
    <w:p w:rsidR="00651E3D" w:rsidRPr="00651E3D" w:rsidRDefault="00651E3D" w:rsidP="00651E3D">
      <w:pPr>
        <w:ind w:firstLine="307"/>
        <w:jc w:val="both"/>
        <w:rPr>
          <w:sz w:val="28"/>
          <w:szCs w:val="28"/>
          <w:lang w:eastAsia="ru-RU"/>
        </w:rPr>
      </w:pPr>
      <w:r w:rsidRPr="00651E3D">
        <w:rPr>
          <w:sz w:val="28"/>
          <w:szCs w:val="28"/>
          <w:lang w:eastAsia="ru-RU"/>
        </w:rPr>
        <w:lastRenderedPageBreak/>
        <w:t xml:space="preserve">Субвенции бюджетам сельских поселений на осуществление первичного воинского учета на территориях, где отсутствуют военные комиссариаты при плане 172 757,00 руб. поступило 171 756,73 руб. </w:t>
      </w:r>
    </w:p>
    <w:p w:rsidR="00651E3D" w:rsidRPr="00651E3D" w:rsidRDefault="00651E3D" w:rsidP="00651E3D">
      <w:pPr>
        <w:ind w:firstLine="307"/>
        <w:jc w:val="both"/>
        <w:rPr>
          <w:sz w:val="28"/>
          <w:szCs w:val="28"/>
          <w:lang w:eastAsia="ru-RU"/>
        </w:rPr>
      </w:pPr>
      <w:r w:rsidRPr="00651E3D">
        <w:rPr>
          <w:sz w:val="28"/>
          <w:szCs w:val="28"/>
          <w:lang w:eastAsia="ru-RU"/>
        </w:rPr>
        <w:t>Субвенции бюджетам сельских поселений на выполнение передаваемых полномочий субъектов Российской Федерации при плане 1706 руб. поступило 1 706,0 руб. или 100,0 %.</w:t>
      </w:r>
    </w:p>
    <w:p w:rsidR="00651E3D" w:rsidRPr="00651E3D" w:rsidRDefault="00651E3D" w:rsidP="00651E3D">
      <w:pPr>
        <w:ind w:firstLine="307"/>
        <w:jc w:val="both"/>
        <w:rPr>
          <w:b/>
          <w:sz w:val="28"/>
          <w:szCs w:val="28"/>
          <w:lang w:eastAsia="ru-RU"/>
        </w:rPr>
      </w:pPr>
      <w:r w:rsidRPr="00651E3D">
        <w:rPr>
          <w:sz w:val="28"/>
          <w:szCs w:val="28"/>
          <w:lang w:eastAsia="ru-RU"/>
        </w:rPr>
        <w:t>Субвенции бюджетам сельских поселений на выполнение передаваемых полномочий субъектов Российской Федерации при плане 419 627,34 руб. поступило 419 627,34 руб. или 100 %.</w:t>
      </w:r>
    </w:p>
    <w:p w:rsidR="00651E3D" w:rsidRPr="00651E3D" w:rsidRDefault="00651E3D" w:rsidP="00651E3D">
      <w:pPr>
        <w:suppressAutoHyphens/>
        <w:jc w:val="center"/>
        <w:rPr>
          <w:b/>
          <w:sz w:val="28"/>
          <w:szCs w:val="28"/>
        </w:rPr>
      </w:pPr>
      <w:r w:rsidRPr="00651E3D">
        <w:rPr>
          <w:b/>
          <w:sz w:val="28"/>
          <w:szCs w:val="28"/>
        </w:rPr>
        <w:t xml:space="preserve">Расходы </w:t>
      </w:r>
    </w:p>
    <w:p w:rsidR="00651E3D" w:rsidRPr="00651E3D" w:rsidRDefault="00651E3D" w:rsidP="00651E3D">
      <w:pPr>
        <w:tabs>
          <w:tab w:val="left" w:pos="720"/>
        </w:tabs>
        <w:ind w:firstLine="426"/>
        <w:jc w:val="both"/>
        <w:rPr>
          <w:sz w:val="28"/>
          <w:szCs w:val="28"/>
        </w:rPr>
      </w:pPr>
      <w:r w:rsidRPr="00651E3D">
        <w:rPr>
          <w:sz w:val="28"/>
          <w:szCs w:val="28"/>
        </w:rPr>
        <w:t xml:space="preserve">Исполнение бюджета по расходам консолидированного бюджета муниципального образования Цветочненское сельское поселение Белогорского района Республики Крым за 2018 год </w:t>
      </w:r>
      <w:r>
        <w:rPr>
          <w:sz w:val="28"/>
          <w:szCs w:val="28"/>
        </w:rPr>
        <w:t xml:space="preserve">составило в сумме 4 089 513,78 </w:t>
      </w:r>
      <w:r w:rsidRPr="00651E3D">
        <w:rPr>
          <w:sz w:val="28"/>
          <w:szCs w:val="28"/>
        </w:rPr>
        <w:t>руб. или 97,64 % к годовому плану 4 188 383,05 руб.</w:t>
      </w:r>
    </w:p>
    <w:p w:rsidR="00651E3D" w:rsidRPr="00651E3D" w:rsidRDefault="00651E3D" w:rsidP="00651E3D">
      <w:pPr>
        <w:tabs>
          <w:tab w:val="left" w:pos="720"/>
        </w:tabs>
        <w:ind w:firstLine="426"/>
        <w:jc w:val="both"/>
        <w:rPr>
          <w:rFonts w:eastAsia="Calibri"/>
          <w:sz w:val="28"/>
          <w:szCs w:val="28"/>
          <w:lang w:eastAsia="en-US"/>
        </w:rPr>
      </w:pPr>
      <w:r w:rsidRPr="00651E3D">
        <w:rPr>
          <w:rFonts w:eastAsia="Calibri"/>
          <w:sz w:val="28"/>
          <w:szCs w:val="28"/>
        </w:rPr>
        <w:t>Расходы на оплату труда с начислениями составили – 2743,1</w:t>
      </w:r>
      <w:r w:rsidRPr="00651E3D">
        <w:rPr>
          <w:sz w:val="28"/>
          <w:szCs w:val="28"/>
        </w:rPr>
        <w:t xml:space="preserve"> </w:t>
      </w:r>
      <w:r w:rsidRPr="00651E3D">
        <w:rPr>
          <w:rFonts w:eastAsia="Calibri"/>
          <w:bCs/>
          <w:sz w:val="28"/>
          <w:szCs w:val="28"/>
        </w:rPr>
        <w:t>тыс.</w:t>
      </w:r>
      <w:r w:rsidRPr="00651E3D">
        <w:rPr>
          <w:rFonts w:eastAsia="Calibri"/>
          <w:sz w:val="28"/>
          <w:szCs w:val="28"/>
        </w:rPr>
        <w:t xml:space="preserve"> рублей, на оплату энергоносителей и коммунальных услуг – </w:t>
      </w:r>
      <w:r w:rsidRPr="00651E3D">
        <w:rPr>
          <w:sz w:val="28"/>
          <w:szCs w:val="28"/>
        </w:rPr>
        <w:t xml:space="preserve">104,5 </w:t>
      </w:r>
      <w:r w:rsidRPr="00651E3D">
        <w:rPr>
          <w:rFonts w:eastAsia="Calibri"/>
          <w:bCs/>
          <w:sz w:val="28"/>
          <w:szCs w:val="28"/>
        </w:rPr>
        <w:t>тыс</w:t>
      </w:r>
      <w:r w:rsidRPr="00651E3D">
        <w:rPr>
          <w:rFonts w:eastAsia="Calibri"/>
          <w:sz w:val="28"/>
          <w:szCs w:val="28"/>
        </w:rPr>
        <w:t xml:space="preserve">. рублей, на капитальные расходы – </w:t>
      </w:r>
      <w:r w:rsidRPr="00651E3D">
        <w:rPr>
          <w:sz w:val="28"/>
          <w:szCs w:val="28"/>
        </w:rPr>
        <w:t xml:space="preserve">33,3 </w:t>
      </w:r>
      <w:r w:rsidRPr="00651E3D">
        <w:rPr>
          <w:rFonts w:eastAsia="Calibri"/>
          <w:bCs/>
          <w:sz w:val="28"/>
          <w:szCs w:val="28"/>
        </w:rPr>
        <w:t>тыс</w:t>
      </w:r>
      <w:r>
        <w:rPr>
          <w:rFonts w:eastAsia="Calibri"/>
          <w:sz w:val="28"/>
          <w:szCs w:val="28"/>
        </w:rPr>
        <w:t xml:space="preserve">. рублей, на прочие расходы – </w:t>
      </w:r>
      <w:r w:rsidRPr="00651E3D">
        <w:rPr>
          <w:rFonts w:eastAsia="Calibri"/>
          <w:sz w:val="28"/>
          <w:szCs w:val="28"/>
        </w:rPr>
        <w:t>1208,6</w:t>
      </w:r>
      <w:r w:rsidRPr="00651E3D">
        <w:rPr>
          <w:sz w:val="28"/>
          <w:szCs w:val="28"/>
        </w:rPr>
        <w:t xml:space="preserve"> </w:t>
      </w:r>
      <w:r w:rsidRPr="00651E3D">
        <w:rPr>
          <w:rFonts w:eastAsia="Calibri"/>
          <w:bCs/>
          <w:sz w:val="28"/>
          <w:szCs w:val="28"/>
        </w:rPr>
        <w:t>тыс</w:t>
      </w:r>
      <w:r w:rsidRPr="00651E3D">
        <w:rPr>
          <w:rFonts w:eastAsia="Calibri"/>
          <w:sz w:val="28"/>
          <w:szCs w:val="28"/>
        </w:rPr>
        <w:t>. рублей.</w:t>
      </w:r>
    </w:p>
    <w:p w:rsidR="00651E3D" w:rsidRPr="00651E3D" w:rsidRDefault="00651E3D" w:rsidP="00651E3D">
      <w:pPr>
        <w:autoSpaceDE w:val="0"/>
        <w:autoSpaceDN w:val="0"/>
        <w:adjustRightInd w:val="0"/>
        <w:ind w:firstLine="426"/>
        <w:jc w:val="both"/>
        <w:rPr>
          <w:sz w:val="28"/>
          <w:szCs w:val="28"/>
        </w:rPr>
      </w:pPr>
      <w:r w:rsidRPr="00651E3D">
        <w:rPr>
          <w:sz w:val="28"/>
          <w:szCs w:val="28"/>
        </w:rPr>
        <w:t>Выплата заработной платы муниципальным служащим и лицам, замещающим муниципальные должности, производилась в соответствии с Постановлением Совета министров Республики Крым от 26.09.2014г. №362 «О предельных нормативах формирования расходов на оплату труда депутатов, выборных лиц местного самоуправления, муниципальных служащих в Республике Крым» (с изменениями).</w:t>
      </w:r>
    </w:p>
    <w:p w:rsidR="00651E3D" w:rsidRPr="00651E3D" w:rsidRDefault="00651E3D" w:rsidP="00651E3D">
      <w:pPr>
        <w:suppressAutoHyphens/>
        <w:jc w:val="both"/>
        <w:rPr>
          <w:sz w:val="28"/>
          <w:szCs w:val="28"/>
        </w:rPr>
      </w:pPr>
      <w:r w:rsidRPr="00651E3D">
        <w:rPr>
          <w:sz w:val="28"/>
          <w:szCs w:val="28"/>
        </w:rPr>
        <w:t>В удельном весе произведенных расходов местного бюджета:</w:t>
      </w:r>
    </w:p>
    <w:p w:rsidR="00651E3D" w:rsidRPr="00651E3D" w:rsidRDefault="00651E3D" w:rsidP="00651E3D">
      <w:pPr>
        <w:suppressAutoHyphens/>
        <w:jc w:val="both"/>
        <w:rPr>
          <w:sz w:val="28"/>
          <w:szCs w:val="28"/>
        </w:rPr>
      </w:pPr>
      <w:r w:rsidRPr="00651E3D">
        <w:rPr>
          <w:sz w:val="28"/>
          <w:szCs w:val="28"/>
        </w:rPr>
        <w:t>- на оплату труда с начислениями направлено – 67,08%;</w:t>
      </w:r>
    </w:p>
    <w:p w:rsidR="00651E3D" w:rsidRPr="00651E3D" w:rsidRDefault="00651E3D" w:rsidP="00651E3D">
      <w:pPr>
        <w:suppressAutoHyphens/>
        <w:jc w:val="both"/>
        <w:rPr>
          <w:sz w:val="28"/>
          <w:szCs w:val="28"/>
        </w:rPr>
      </w:pPr>
      <w:r w:rsidRPr="00651E3D">
        <w:rPr>
          <w:sz w:val="28"/>
          <w:szCs w:val="28"/>
        </w:rPr>
        <w:t>- на оплату энергоносителей направлено – 2,56 %;</w:t>
      </w:r>
    </w:p>
    <w:p w:rsidR="00651E3D" w:rsidRPr="00651E3D" w:rsidRDefault="00651E3D" w:rsidP="00651E3D">
      <w:pPr>
        <w:suppressAutoHyphens/>
        <w:jc w:val="both"/>
        <w:rPr>
          <w:sz w:val="28"/>
          <w:szCs w:val="28"/>
        </w:rPr>
      </w:pPr>
      <w:r>
        <w:rPr>
          <w:sz w:val="28"/>
          <w:szCs w:val="28"/>
        </w:rPr>
        <w:t xml:space="preserve">- на капитальные расходы </w:t>
      </w:r>
      <w:r w:rsidRPr="00651E3D">
        <w:rPr>
          <w:sz w:val="28"/>
          <w:szCs w:val="28"/>
        </w:rPr>
        <w:t>направлено – 0,81%;</w:t>
      </w:r>
    </w:p>
    <w:p w:rsidR="00651E3D" w:rsidRPr="00651E3D" w:rsidRDefault="00651E3D" w:rsidP="00651E3D">
      <w:pPr>
        <w:suppressAutoHyphens/>
        <w:jc w:val="both"/>
        <w:rPr>
          <w:sz w:val="28"/>
          <w:szCs w:val="28"/>
        </w:rPr>
      </w:pPr>
      <w:r>
        <w:rPr>
          <w:sz w:val="28"/>
          <w:szCs w:val="28"/>
        </w:rPr>
        <w:t xml:space="preserve">- на другие статьи расходов </w:t>
      </w:r>
      <w:r w:rsidRPr="00651E3D">
        <w:rPr>
          <w:sz w:val="28"/>
          <w:szCs w:val="28"/>
        </w:rPr>
        <w:t>направлено – 29,55 %.</w:t>
      </w:r>
    </w:p>
    <w:p w:rsidR="00651E3D" w:rsidRPr="00651E3D" w:rsidRDefault="00651E3D" w:rsidP="00651E3D">
      <w:pPr>
        <w:ind w:firstLine="426"/>
        <w:jc w:val="both"/>
        <w:rPr>
          <w:rFonts w:eastAsia="Calibri"/>
          <w:sz w:val="28"/>
          <w:szCs w:val="28"/>
          <w:lang w:eastAsia="en-US"/>
        </w:rPr>
      </w:pPr>
      <w:r w:rsidRPr="00651E3D">
        <w:rPr>
          <w:rFonts w:eastAsia="Calibri"/>
          <w:sz w:val="28"/>
          <w:szCs w:val="28"/>
        </w:rPr>
        <w:t xml:space="preserve">Расходы местного </w:t>
      </w:r>
      <w:r w:rsidRPr="00651E3D">
        <w:rPr>
          <w:sz w:val="28"/>
          <w:szCs w:val="28"/>
        </w:rPr>
        <w:t xml:space="preserve">бюджета </w:t>
      </w:r>
      <w:r w:rsidRPr="00651E3D">
        <w:rPr>
          <w:rFonts w:eastAsia="Calibri"/>
          <w:sz w:val="28"/>
          <w:szCs w:val="28"/>
        </w:rPr>
        <w:t>в разрезе разделов и подразделов классификации расходов бюджетов исполнен следующим образом:</w:t>
      </w:r>
    </w:p>
    <w:p w:rsidR="00651E3D" w:rsidRPr="00651E3D" w:rsidRDefault="00651E3D" w:rsidP="00651E3D">
      <w:pPr>
        <w:jc w:val="both"/>
        <w:rPr>
          <w:rFonts w:eastAsia="Calibri"/>
          <w:color w:val="FF0000"/>
          <w:sz w:val="28"/>
          <w:szCs w:val="28"/>
        </w:rPr>
      </w:pPr>
    </w:p>
    <w:p w:rsidR="00651E3D" w:rsidRPr="00651E3D" w:rsidRDefault="00651E3D" w:rsidP="00651E3D">
      <w:pPr>
        <w:tabs>
          <w:tab w:val="left" w:pos="396"/>
          <w:tab w:val="center" w:pos="4394"/>
        </w:tabs>
        <w:suppressAutoHyphens/>
        <w:jc w:val="center"/>
        <w:rPr>
          <w:b/>
          <w:sz w:val="28"/>
          <w:szCs w:val="28"/>
        </w:rPr>
      </w:pPr>
      <w:r>
        <w:rPr>
          <w:b/>
          <w:sz w:val="28"/>
          <w:szCs w:val="28"/>
        </w:rPr>
        <w:t xml:space="preserve">Анализ исполнения </w:t>
      </w:r>
      <w:r w:rsidRPr="00651E3D">
        <w:rPr>
          <w:b/>
          <w:sz w:val="28"/>
          <w:szCs w:val="28"/>
        </w:rPr>
        <w:t>расходов бюджета муниципального образования Цветочненское сельское поселение Белогорского района Республики Крым</w:t>
      </w:r>
      <w:r>
        <w:rPr>
          <w:b/>
          <w:bCs/>
          <w:sz w:val="28"/>
          <w:szCs w:val="28"/>
          <w:lang w:eastAsia="ru-RU"/>
        </w:rPr>
        <w:t xml:space="preserve"> </w:t>
      </w:r>
      <w:r w:rsidRPr="00651E3D">
        <w:rPr>
          <w:b/>
          <w:sz w:val="28"/>
          <w:szCs w:val="28"/>
        </w:rPr>
        <w:t>за 2018 год</w:t>
      </w:r>
    </w:p>
    <w:p w:rsidR="00651E3D" w:rsidRPr="00651E3D" w:rsidRDefault="00651E3D" w:rsidP="00651E3D">
      <w:pPr>
        <w:tabs>
          <w:tab w:val="left" w:pos="396"/>
          <w:tab w:val="center" w:pos="4394"/>
        </w:tabs>
        <w:suppressAutoHyphens/>
        <w:jc w:val="center"/>
        <w:rPr>
          <w:b/>
          <w:sz w:val="28"/>
          <w:szCs w:val="28"/>
        </w:rPr>
      </w:pPr>
    </w:p>
    <w:p w:rsidR="00651E3D" w:rsidRPr="00651E3D" w:rsidRDefault="00651E3D" w:rsidP="00651E3D">
      <w:pPr>
        <w:ind w:left="7080" w:firstLine="708"/>
        <w:jc w:val="center"/>
        <w:rPr>
          <w:rFonts w:eastAsia="Calibri"/>
          <w:bCs/>
          <w:iCs/>
          <w:sz w:val="28"/>
          <w:szCs w:val="28"/>
          <w:lang w:eastAsia="en-US"/>
        </w:rPr>
      </w:pPr>
      <w:r w:rsidRPr="00651E3D">
        <w:rPr>
          <w:rFonts w:eastAsia="Calibri"/>
          <w:bCs/>
          <w:iCs/>
          <w:sz w:val="28"/>
          <w:szCs w:val="28"/>
        </w:rPr>
        <w:t xml:space="preserve"> (тыс. руб.)</w:t>
      </w:r>
      <w:r w:rsidRPr="00651E3D">
        <w:rPr>
          <w:sz w:val="28"/>
          <w:szCs w:val="28"/>
        </w:rPr>
        <w:t xml:space="preserve"> </w:t>
      </w:r>
    </w:p>
    <w:tbl>
      <w:tblPr>
        <w:tblW w:w="9296" w:type="dxa"/>
        <w:tblInd w:w="93" w:type="dxa"/>
        <w:tblLook w:val="04A0" w:firstRow="1" w:lastRow="0" w:firstColumn="1" w:lastColumn="0" w:noHBand="0" w:noVBand="1"/>
      </w:tblPr>
      <w:tblGrid>
        <w:gridCol w:w="594"/>
        <w:gridCol w:w="3082"/>
        <w:gridCol w:w="1730"/>
        <w:gridCol w:w="1760"/>
        <w:gridCol w:w="1623"/>
        <w:gridCol w:w="1437"/>
      </w:tblGrid>
      <w:tr w:rsidR="00651E3D" w:rsidRPr="00651E3D" w:rsidTr="00651E3D">
        <w:trPr>
          <w:trHeight w:val="1015"/>
        </w:trPr>
        <w:tc>
          <w:tcPr>
            <w:tcW w:w="582"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 п/п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Раздел, подраздел</w:t>
            </w:r>
          </w:p>
        </w:tc>
        <w:tc>
          <w:tcPr>
            <w:tcW w:w="1540" w:type="dxa"/>
            <w:tcBorders>
              <w:top w:val="single" w:sz="4" w:space="0" w:color="auto"/>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Уточненный план на 2018 год</w:t>
            </w:r>
          </w:p>
          <w:p w:rsidR="00651E3D" w:rsidRPr="00651E3D" w:rsidRDefault="00651E3D">
            <w:pPr>
              <w:jc w:val="center"/>
              <w:rPr>
                <w:sz w:val="28"/>
                <w:szCs w:val="28"/>
                <w:lang w:eastAsia="ru-RU"/>
              </w:rPr>
            </w:pPr>
            <w:r w:rsidRPr="00651E3D">
              <w:rPr>
                <w:sz w:val="28"/>
                <w:szCs w:val="28"/>
                <w:lang w:eastAsia="ru-RU"/>
              </w:rPr>
              <w:t xml:space="preserve"> </w:t>
            </w:r>
          </w:p>
        </w:tc>
        <w:tc>
          <w:tcPr>
            <w:tcW w:w="1340"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Фактическое           исполнени</w:t>
            </w:r>
            <w:r>
              <w:rPr>
                <w:sz w:val="28"/>
                <w:szCs w:val="28"/>
                <w:lang w:eastAsia="ru-RU"/>
              </w:rPr>
              <w:t>е</w:t>
            </w:r>
            <w:r w:rsidRPr="00651E3D">
              <w:rPr>
                <w:sz w:val="28"/>
                <w:szCs w:val="28"/>
                <w:lang w:eastAsia="ru-RU"/>
              </w:rPr>
              <w:t xml:space="preserve"> за 2018 год</w:t>
            </w:r>
          </w:p>
        </w:tc>
        <w:tc>
          <w:tcPr>
            <w:tcW w:w="1420"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 исполнения</w:t>
            </w:r>
          </w:p>
        </w:tc>
        <w:tc>
          <w:tcPr>
            <w:tcW w:w="1720" w:type="dxa"/>
            <w:tcBorders>
              <w:top w:val="single" w:sz="4" w:space="0" w:color="auto"/>
              <w:left w:val="nil"/>
              <w:bottom w:val="nil"/>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Удельный вес, %</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1</w:t>
            </w:r>
          </w:p>
        </w:tc>
        <w:tc>
          <w:tcPr>
            <w:tcW w:w="2694" w:type="dxa"/>
            <w:tcBorders>
              <w:top w:val="single" w:sz="4" w:space="0" w:color="auto"/>
              <w:left w:val="nil"/>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01 «Общегосударственные вопросы»</w:t>
            </w:r>
          </w:p>
        </w:tc>
        <w:tc>
          <w:tcPr>
            <w:tcW w:w="1540" w:type="dxa"/>
            <w:tcBorders>
              <w:top w:val="single" w:sz="4" w:space="0" w:color="auto"/>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3052,4</w:t>
            </w:r>
          </w:p>
        </w:tc>
        <w:tc>
          <w:tcPr>
            <w:tcW w:w="1340" w:type="dxa"/>
            <w:tcBorders>
              <w:top w:val="single" w:sz="4" w:space="0" w:color="auto"/>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2973,7</w:t>
            </w:r>
          </w:p>
        </w:tc>
        <w:tc>
          <w:tcPr>
            <w:tcW w:w="1420" w:type="dxa"/>
            <w:tcBorders>
              <w:top w:val="single" w:sz="4" w:space="0" w:color="auto"/>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97,4</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72,72</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2</w:t>
            </w:r>
          </w:p>
        </w:tc>
        <w:tc>
          <w:tcPr>
            <w:tcW w:w="2694" w:type="dxa"/>
            <w:tcBorders>
              <w:top w:val="nil"/>
              <w:left w:val="nil"/>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02 «Национальная оборона»</w:t>
            </w:r>
          </w:p>
        </w:tc>
        <w:tc>
          <w:tcPr>
            <w:tcW w:w="15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172,8</w:t>
            </w:r>
          </w:p>
        </w:tc>
        <w:tc>
          <w:tcPr>
            <w:tcW w:w="13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172,8</w:t>
            </w:r>
          </w:p>
        </w:tc>
        <w:tc>
          <w:tcPr>
            <w:tcW w:w="14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100,0</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4,22</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lastRenderedPageBreak/>
              <w:t>3</w:t>
            </w:r>
          </w:p>
        </w:tc>
        <w:tc>
          <w:tcPr>
            <w:tcW w:w="2694" w:type="dxa"/>
            <w:tcBorders>
              <w:top w:val="nil"/>
              <w:left w:val="nil"/>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04 «Национальная экономика»</w:t>
            </w:r>
          </w:p>
        </w:tc>
        <w:tc>
          <w:tcPr>
            <w:tcW w:w="15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509,4</w:t>
            </w:r>
          </w:p>
        </w:tc>
        <w:tc>
          <w:tcPr>
            <w:tcW w:w="13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508,7</w:t>
            </w:r>
          </w:p>
        </w:tc>
        <w:tc>
          <w:tcPr>
            <w:tcW w:w="14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99,9</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12,44</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4</w:t>
            </w:r>
          </w:p>
        </w:tc>
        <w:tc>
          <w:tcPr>
            <w:tcW w:w="2694" w:type="dxa"/>
            <w:tcBorders>
              <w:top w:val="nil"/>
              <w:left w:val="nil"/>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05«Жилищно-коммунальное хозяйство»</w:t>
            </w:r>
          </w:p>
        </w:tc>
        <w:tc>
          <w:tcPr>
            <w:tcW w:w="15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259,9</w:t>
            </w:r>
          </w:p>
        </w:tc>
        <w:tc>
          <w:tcPr>
            <w:tcW w:w="13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243,4</w:t>
            </w:r>
          </w:p>
        </w:tc>
        <w:tc>
          <w:tcPr>
            <w:tcW w:w="14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93,7</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5,95</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5</w:t>
            </w:r>
          </w:p>
        </w:tc>
        <w:tc>
          <w:tcPr>
            <w:tcW w:w="2694" w:type="dxa"/>
            <w:tcBorders>
              <w:top w:val="nil"/>
              <w:left w:val="nil"/>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07 «Образование»</w:t>
            </w:r>
          </w:p>
        </w:tc>
        <w:tc>
          <w:tcPr>
            <w:tcW w:w="15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24,0</w:t>
            </w:r>
          </w:p>
        </w:tc>
        <w:tc>
          <w:tcPr>
            <w:tcW w:w="13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21,0</w:t>
            </w:r>
          </w:p>
        </w:tc>
        <w:tc>
          <w:tcPr>
            <w:tcW w:w="14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87,5</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0,51</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6</w:t>
            </w:r>
          </w:p>
        </w:tc>
        <w:tc>
          <w:tcPr>
            <w:tcW w:w="2694" w:type="dxa"/>
            <w:tcBorders>
              <w:top w:val="nil"/>
              <w:left w:val="nil"/>
              <w:bottom w:val="single" w:sz="4" w:space="0" w:color="auto"/>
              <w:right w:val="single" w:sz="4" w:space="0" w:color="auto"/>
            </w:tcBorders>
            <w:vAlign w:val="center"/>
            <w:hideMark/>
          </w:tcPr>
          <w:p w:rsidR="00651E3D" w:rsidRPr="00651E3D" w:rsidRDefault="00651E3D">
            <w:pPr>
              <w:jc w:val="both"/>
              <w:rPr>
                <w:sz w:val="28"/>
                <w:szCs w:val="28"/>
                <w:lang w:eastAsia="ru-RU"/>
              </w:rPr>
            </w:pPr>
            <w:r w:rsidRPr="00651E3D">
              <w:rPr>
                <w:sz w:val="28"/>
                <w:szCs w:val="28"/>
                <w:lang w:eastAsia="ru-RU"/>
              </w:rPr>
              <w:t>08 «Культура»</w:t>
            </w:r>
          </w:p>
        </w:tc>
        <w:tc>
          <w:tcPr>
            <w:tcW w:w="15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169,9</w:t>
            </w:r>
          </w:p>
        </w:tc>
        <w:tc>
          <w:tcPr>
            <w:tcW w:w="134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169,9</w:t>
            </w:r>
          </w:p>
        </w:tc>
        <w:tc>
          <w:tcPr>
            <w:tcW w:w="14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100,0</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4,16</w:t>
            </w:r>
          </w:p>
        </w:tc>
      </w:tr>
      <w:tr w:rsidR="00651E3D" w:rsidRPr="00651E3D" w:rsidTr="00651E3D">
        <w:trPr>
          <w:trHeight w:val="255"/>
        </w:trPr>
        <w:tc>
          <w:tcPr>
            <w:tcW w:w="582" w:type="dxa"/>
            <w:tcBorders>
              <w:top w:val="nil"/>
              <w:left w:val="single" w:sz="4" w:space="0" w:color="auto"/>
              <w:bottom w:val="single" w:sz="4" w:space="0" w:color="auto"/>
              <w:right w:val="single" w:sz="4" w:space="0" w:color="auto"/>
            </w:tcBorders>
            <w:vAlign w:val="center"/>
            <w:hideMark/>
          </w:tcPr>
          <w:p w:rsidR="00651E3D" w:rsidRPr="00651E3D" w:rsidRDefault="00651E3D">
            <w:pPr>
              <w:jc w:val="both"/>
              <w:rPr>
                <w:b/>
                <w:bCs/>
                <w:sz w:val="28"/>
                <w:szCs w:val="28"/>
                <w:lang w:eastAsia="ru-RU"/>
              </w:rPr>
            </w:pPr>
            <w:r w:rsidRPr="00651E3D">
              <w:rPr>
                <w:b/>
                <w:bCs/>
                <w:sz w:val="28"/>
                <w:szCs w:val="28"/>
                <w:lang w:eastAsia="ru-RU"/>
              </w:rPr>
              <w:t> </w:t>
            </w:r>
          </w:p>
        </w:tc>
        <w:tc>
          <w:tcPr>
            <w:tcW w:w="2694" w:type="dxa"/>
            <w:tcBorders>
              <w:top w:val="nil"/>
              <w:left w:val="nil"/>
              <w:bottom w:val="single" w:sz="4" w:space="0" w:color="auto"/>
              <w:right w:val="single" w:sz="4" w:space="0" w:color="auto"/>
            </w:tcBorders>
            <w:vAlign w:val="center"/>
            <w:hideMark/>
          </w:tcPr>
          <w:p w:rsidR="00651E3D" w:rsidRPr="00651E3D" w:rsidRDefault="00651E3D">
            <w:pPr>
              <w:rPr>
                <w:b/>
                <w:bCs/>
                <w:sz w:val="28"/>
                <w:szCs w:val="28"/>
                <w:lang w:eastAsia="ru-RU"/>
              </w:rPr>
            </w:pPr>
            <w:r w:rsidRPr="00651E3D">
              <w:rPr>
                <w:b/>
                <w:bCs/>
                <w:sz w:val="28"/>
                <w:szCs w:val="28"/>
                <w:lang w:eastAsia="ru-RU"/>
              </w:rPr>
              <w:t>ИТОГО РАСХОДОВ</w:t>
            </w:r>
          </w:p>
        </w:tc>
        <w:tc>
          <w:tcPr>
            <w:tcW w:w="1540" w:type="dxa"/>
            <w:tcBorders>
              <w:top w:val="nil"/>
              <w:left w:val="nil"/>
              <w:bottom w:val="single" w:sz="4" w:space="0" w:color="auto"/>
              <w:right w:val="single" w:sz="4" w:space="0" w:color="auto"/>
            </w:tcBorders>
            <w:vAlign w:val="center"/>
            <w:hideMark/>
          </w:tcPr>
          <w:p w:rsidR="00651E3D" w:rsidRPr="00651E3D" w:rsidRDefault="00651E3D">
            <w:pPr>
              <w:jc w:val="center"/>
              <w:rPr>
                <w:b/>
                <w:bCs/>
                <w:sz w:val="28"/>
                <w:szCs w:val="28"/>
                <w:lang w:eastAsia="ru-RU"/>
              </w:rPr>
            </w:pPr>
            <w:r w:rsidRPr="00651E3D">
              <w:rPr>
                <w:b/>
                <w:bCs/>
                <w:sz w:val="28"/>
                <w:szCs w:val="28"/>
                <w:lang w:eastAsia="ru-RU"/>
              </w:rPr>
              <w:t>4188,4</w:t>
            </w:r>
          </w:p>
        </w:tc>
        <w:tc>
          <w:tcPr>
            <w:tcW w:w="1340" w:type="dxa"/>
            <w:tcBorders>
              <w:top w:val="nil"/>
              <w:left w:val="nil"/>
              <w:bottom w:val="single" w:sz="4" w:space="0" w:color="auto"/>
              <w:right w:val="single" w:sz="4" w:space="0" w:color="auto"/>
            </w:tcBorders>
            <w:vAlign w:val="center"/>
            <w:hideMark/>
          </w:tcPr>
          <w:p w:rsidR="00651E3D" w:rsidRPr="00651E3D" w:rsidRDefault="00651E3D">
            <w:pPr>
              <w:jc w:val="center"/>
              <w:rPr>
                <w:b/>
                <w:bCs/>
                <w:sz w:val="28"/>
                <w:szCs w:val="28"/>
                <w:lang w:eastAsia="ru-RU"/>
              </w:rPr>
            </w:pPr>
            <w:r w:rsidRPr="00651E3D">
              <w:rPr>
                <w:b/>
                <w:bCs/>
                <w:sz w:val="28"/>
                <w:szCs w:val="28"/>
                <w:lang w:eastAsia="ru-RU"/>
              </w:rPr>
              <w:t>4089,5</w:t>
            </w:r>
          </w:p>
        </w:tc>
        <w:tc>
          <w:tcPr>
            <w:tcW w:w="1420" w:type="dxa"/>
            <w:tcBorders>
              <w:top w:val="nil"/>
              <w:left w:val="nil"/>
              <w:bottom w:val="single" w:sz="4" w:space="0" w:color="auto"/>
              <w:right w:val="single" w:sz="4" w:space="0" w:color="auto"/>
            </w:tcBorders>
            <w:vAlign w:val="center"/>
            <w:hideMark/>
          </w:tcPr>
          <w:p w:rsidR="00651E3D" w:rsidRPr="00651E3D" w:rsidRDefault="00651E3D">
            <w:pPr>
              <w:jc w:val="center"/>
              <w:rPr>
                <w:b/>
                <w:bCs/>
                <w:sz w:val="28"/>
                <w:szCs w:val="28"/>
                <w:lang w:eastAsia="ru-RU"/>
              </w:rPr>
            </w:pPr>
            <w:r w:rsidRPr="00651E3D">
              <w:rPr>
                <w:b/>
                <w:bCs/>
                <w:sz w:val="28"/>
                <w:szCs w:val="28"/>
                <w:lang w:eastAsia="ru-RU"/>
              </w:rPr>
              <w:t>97,6</w:t>
            </w:r>
          </w:p>
        </w:tc>
        <w:tc>
          <w:tcPr>
            <w:tcW w:w="1720" w:type="dxa"/>
            <w:tcBorders>
              <w:top w:val="nil"/>
              <w:left w:val="nil"/>
              <w:bottom w:val="single" w:sz="4" w:space="0" w:color="auto"/>
              <w:right w:val="single" w:sz="4" w:space="0" w:color="auto"/>
            </w:tcBorders>
            <w:vAlign w:val="center"/>
            <w:hideMark/>
          </w:tcPr>
          <w:p w:rsidR="00651E3D" w:rsidRPr="00651E3D" w:rsidRDefault="00651E3D">
            <w:pPr>
              <w:jc w:val="center"/>
              <w:rPr>
                <w:sz w:val="28"/>
                <w:szCs w:val="28"/>
                <w:lang w:eastAsia="ru-RU"/>
              </w:rPr>
            </w:pPr>
            <w:r w:rsidRPr="00651E3D">
              <w:rPr>
                <w:sz w:val="28"/>
                <w:szCs w:val="28"/>
                <w:lang w:eastAsia="ru-RU"/>
              </w:rPr>
              <w:t>100,00</w:t>
            </w:r>
          </w:p>
        </w:tc>
      </w:tr>
    </w:tbl>
    <w:p w:rsidR="00651E3D" w:rsidRPr="00651E3D" w:rsidRDefault="00651E3D" w:rsidP="00651E3D">
      <w:pPr>
        <w:jc w:val="center"/>
        <w:rPr>
          <w:rFonts w:eastAsia="Calibri"/>
          <w:b/>
          <w:bCs/>
          <w:sz w:val="28"/>
          <w:szCs w:val="28"/>
          <w:lang w:eastAsia="en-US"/>
        </w:rPr>
      </w:pPr>
    </w:p>
    <w:p w:rsidR="00651E3D" w:rsidRPr="00651E3D" w:rsidRDefault="00651E3D" w:rsidP="00651E3D">
      <w:pPr>
        <w:jc w:val="center"/>
        <w:rPr>
          <w:rFonts w:eastAsia="Calibri"/>
          <w:b/>
          <w:bCs/>
          <w:sz w:val="28"/>
          <w:szCs w:val="28"/>
        </w:rPr>
      </w:pPr>
      <w:r w:rsidRPr="00651E3D">
        <w:rPr>
          <w:rFonts w:eastAsia="Calibri"/>
          <w:b/>
          <w:bCs/>
          <w:sz w:val="28"/>
          <w:szCs w:val="28"/>
        </w:rPr>
        <w:t>Общегосударственные вопросы</w:t>
      </w:r>
    </w:p>
    <w:p w:rsidR="00651E3D" w:rsidRPr="00651E3D" w:rsidRDefault="00651E3D" w:rsidP="00651E3D">
      <w:pPr>
        <w:tabs>
          <w:tab w:val="left" w:pos="396"/>
          <w:tab w:val="center" w:pos="4394"/>
        </w:tabs>
        <w:suppressAutoHyphens/>
        <w:ind w:firstLine="284"/>
        <w:jc w:val="both"/>
        <w:rPr>
          <w:bCs/>
          <w:iCs/>
          <w:sz w:val="28"/>
          <w:szCs w:val="28"/>
          <w:lang w:eastAsia="ru-RU"/>
        </w:rPr>
      </w:pPr>
      <w:r w:rsidRPr="00651E3D">
        <w:rPr>
          <w:rFonts w:eastAsia="Calibri"/>
          <w:bCs/>
          <w:iCs/>
          <w:sz w:val="28"/>
          <w:szCs w:val="28"/>
        </w:rPr>
        <w:t xml:space="preserve">Расходы </w:t>
      </w:r>
      <w:r w:rsidRPr="00651E3D">
        <w:rPr>
          <w:sz w:val="28"/>
          <w:szCs w:val="28"/>
        </w:rPr>
        <w:t>бюджета муниципального образования Цветочненское сельское поселение Белогорского района Республики Крым</w:t>
      </w:r>
      <w:r w:rsidRPr="00651E3D">
        <w:rPr>
          <w:bCs/>
          <w:sz w:val="28"/>
          <w:szCs w:val="28"/>
          <w:lang w:eastAsia="ru-RU"/>
        </w:rPr>
        <w:t xml:space="preserve"> </w:t>
      </w:r>
      <w:r w:rsidRPr="00651E3D">
        <w:rPr>
          <w:bCs/>
          <w:iCs/>
          <w:sz w:val="28"/>
          <w:szCs w:val="28"/>
          <w:lang w:eastAsia="ru-RU"/>
        </w:rPr>
        <w:t>за 2018 год по разделу «Общегосударственные расходы»</w:t>
      </w:r>
    </w:p>
    <w:p w:rsidR="00651E3D" w:rsidRPr="00651E3D" w:rsidRDefault="00651E3D" w:rsidP="00651E3D">
      <w:pPr>
        <w:ind w:left="7080" w:firstLine="708"/>
        <w:jc w:val="center"/>
        <w:rPr>
          <w:rFonts w:eastAsia="Calibri"/>
          <w:bCs/>
          <w:iCs/>
          <w:sz w:val="28"/>
          <w:szCs w:val="28"/>
          <w:lang w:eastAsia="en-US"/>
        </w:rPr>
      </w:pPr>
      <w:r w:rsidRPr="00651E3D">
        <w:rPr>
          <w:rFonts w:eastAsia="Calibri"/>
          <w:bCs/>
          <w:iCs/>
          <w:sz w:val="28"/>
          <w:szCs w:val="28"/>
        </w:rPr>
        <w:t>(тыс. руб.)</w:t>
      </w:r>
      <w:r w:rsidRPr="00651E3D">
        <w:rPr>
          <w:sz w:val="28"/>
          <w:szCs w:val="28"/>
        </w:rPr>
        <w:t xml:space="preserve"> </w:t>
      </w:r>
    </w:p>
    <w:tbl>
      <w:tblPr>
        <w:tblW w:w="9325" w:type="dxa"/>
        <w:tblInd w:w="93" w:type="dxa"/>
        <w:tblLook w:val="04A0" w:firstRow="1" w:lastRow="0" w:firstColumn="1" w:lastColumn="0" w:noHBand="0" w:noVBand="1"/>
      </w:tblPr>
      <w:tblGrid>
        <w:gridCol w:w="484"/>
        <w:gridCol w:w="3263"/>
        <w:gridCol w:w="1730"/>
        <w:gridCol w:w="1760"/>
        <w:gridCol w:w="1623"/>
        <w:gridCol w:w="1437"/>
      </w:tblGrid>
      <w:tr w:rsidR="00651E3D" w:rsidRPr="00651E3D" w:rsidTr="00651E3D">
        <w:trPr>
          <w:trHeight w:val="1020"/>
        </w:trPr>
        <w:tc>
          <w:tcPr>
            <w:tcW w:w="579"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Theme="minorHAnsi"/>
                <w:sz w:val="28"/>
                <w:szCs w:val="28"/>
              </w:rPr>
            </w:pPr>
            <w:r w:rsidRPr="00651E3D">
              <w:rPr>
                <w:sz w:val="28"/>
                <w:szCs w:val="28"/>
              </w:rPr>
              <w:t>№</w:t>
            </w:r>
          </w:p>
        </w:tc>
        <w:tc>
          <w:tcPr>
            <w:tcW w:w="3519"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rPr>
            </w:pPr>
            <w:r w:rsidRPr="00651E3D">
              <w:rPr>
                <w:sz w:val="28"/>
                <w:szCs w:val="28"/>
              </w:rPr>
              <w:t>Раздел, подраздел</w:t>
            </w:r>
          </w:p>
        </w:tc>
        <w:tc>
          <w:tcPr>
            <w:tcW w:w="1297"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rPr>
            </w:pPr>
            <w:r w:rsidRPr="00651E3D">
              <w:rPr>
                <w:rFonts w:eastAsia="Calibri"/>
                <w:sz w:val="28"/>
                <w:szCs w:val="28"/>
              </w:rPr>
              <w:t>Уточненный план на 2018 год</w:t>
            </w:r>
          </w:p>
        </w:tc>
        <w:tc>
          <w:tcPr>
            <w:tcW w:w="1319"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rPr>
            </w:pPr>
            <w:r w:rsidRPr="00651E3D">
              <w:rPr>
                <w:rFonts w:eastAsia="Calibri"/>
                <w:sz w:val="28"/>
                <w:szCs w:val="28"/>
              </w:rPr>
              <w:t>Фактическое                              испол</w:t>
            </w:r>
            <w:r>
              <w:rPr>
                <w:rFonts w:eastAsia="Calibri"/>
                <w:sz w:val="28"/>
                <w:szCs w:val="28"/>
              </w:rPr>
              <w:t>нение</w:t>
            </w:r>
            <w:r w:rsidRPr="00651E3D">
              <w:rPr>
                <w:rFonts w:eastAsia="Calibri"/>
                <w:sz w:val="28"/>
                <w:szCs w:val="28"/>
              </w:rPr>
              <w:t xml:space="preserve"> за 2018 год</w:t>
            </w:r>
          </w:p>
        </w:tc>
        <w:tc>
          <w:tcPr>
            <w:tcW w:w="151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rPr>
            </w:pPr>
            <w:r w:rsidRPr="00651E3D">
              <w:rPr>
                <w:sz w:val="28"/>
                <w:szCs w:val="28"/>
              </w:rPr>
              <w:t>% исполнения</w:t>
            </w:r>
          </w:p>
        </w:tc>
        <w:tc>
          <w:tcPr>
            <w:tcW w:w="1093"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sz w:val="28"/>
                <w:szCs w:val="28"/>
              </w:rPr>
            </w:pPr>
            <w:r w:rsidRPr="00651E3D">
              <w:rPr>
                <w:rFonts w:eastAsia="Calibri"/>
                <w:sz w:val="28"/>
                <w:szCs w:val="28"/>
              </w:rPr>
              <w:t>Удельный вес, %</w:t>
            </w:r>
          </w:p>
        </w:tc>
      </w:tr>
      <w:tr w:rsidR="00651E3D" w:rsidRPr="00651E3D" w:rsidTr="00651E3D">
        <w:trPr>
          <w:trHeight w:val="780"/>
        </w:trPr>
        <w:tc>
          <w:tcPr>
            <w:tcW w:w="579" w:type="dxa"/>
            <w:tcBorders>
              <w:top w:val="single" w:sz="4" w:space="0" w:color="auto"/>
              <w:left w:val="single" w:sz="8" w:space="0" w:color="auto"/>
              <w:bottom w:val="single" w:sz="8" w:space="0" w:color="auto"/>
              <w:right w:val="single" w:sz="8" w:space="0" w:color="auto"/>
            </w:tcBorders>
            <w:vAlign w:val="center"/>
            <w:hideMark/>
          </w:tcPr>
          <w:p w:rsidR="00651E3D" w:rsidRPr="00651E3D" w:rsidRDefault="00651E3D">
            <w:pPr>
              <w:jc w:val="both"/>
              <w:rPr>
                <w:b/>
                <w:bCs/>
                <w:sz w:val="28"/>
                <w:szCs w:val="28"/>
              </w:rPr>
            </w:pPr>
            <w:r w:rsidRPr="00651E3D">
              <w:rPr>
                <w:b/>
                <w:bCs/>
                <w:sz w:val="28"/>
                <w:szCs w:val="28"/>
              </w:rPr>
              <w:t>1</w:t>
            </w:r>
          </w:p>
        </w:tc>
        <w:tc>
          <w:tcPr>
            <w:tcW w:w="3519" w:type="dxa"/>
            <w:tcBorders>
              <w:top w:val="single" w:sz="4" w:space="0" w:color="auto"/>
              <w:left w:val="nil"/>
              <w:bottom w:val="single" w:sz="8" w:space="0" w:color="auto"/>
              <w:right w:val="single" w:sz="8" w:space="0" w:color="auto"/>
            </w:tcBorders>
            <w:vAlign w:val="center"/>
            <w:hideMark/>
          </w:tcPr>
          <w:p w:rsidR="00651E3D" w:rsidRPr="00651E3D" w:rsidRDefault="00651E3D">
            <w:pPr>
              <w:jc w:val="both"/>
              <w:rPr>
                <w:b/>
                <w:bCs/>
                <w:sz w:val="28"/>
                <w:szCs w:val="28"/>
              </w:rPr>
            </w:pPr>
            <w:r w:rsidRPr="00651E3D">
              <w:rPr>
                <w:b/>
                <w:bCs/>
                <w:sz w:val="28"/>
                <w:szCs w:val="28"/>
              </w:rPr>
              <w:t>01 «Общегосударственные вопросы»</w:t>
            </w:r>
          </w:p>
        </w:tc>
        <w:tc>
          <w:tcPr>
            <w:tcW w:w="1297"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b/>
                <w:bCs/>
                <w:sz w:val="28"/>
                <w:szCs w:val="28"/>
              </w:rPr>
            </w:pPr>
            <w:r w:rsidRPr="00651E3D">
              <w:rPr>
                <w:b/>
                <w:bCs/>
                <w:sz w:val="28"/>
                <w:szCs w:val="28"/>
              </w:rPr>
              <w:t>3 052,40</w:t>
            </w:r>
          </w:p>
        </w:tc>
        <w:tc>
          <w:tcPr>
            <w:tcW w:w="1319"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b/>
                <w:bCs/>
                <w:sz w:val="28"/>
                <w:szCs w:val="28"/>
              </w:rPr>
            </w:pPr>
            <w:r w:rsidRPr="00651E3D">
              <w:rPr>
                <w:b/>
                <w:bCs/>
                <w:sz w:val="28"/>
                <w:szCs w:val="28"/>
              </w:rPr>
              <w:t>2 973,70</w:t>
            </w:r>
          </w:p>
        </w:tc>
        <w:tc>
          <w:tcPr>
            <w:tcW w:w="1518"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b/>
                <w:bCs/>
                <w:sz w:val="28"/>
                <w:szCs w:val="28"/>
              </w:rPr>
            </w:pPr>
            <w:r w:rsidRPr="00651E3D">
              <w:rPr>
                <w:b/>
                <w:bCs/>
                <w:sz w:val="28"/>
                <w:szCs w:val="28"/>
              </w:rPr>
              <w:t>97,42</w:t>
            </w:r>
          </w:p>
        </w:tc>
        <w:tc>
          <w:tcPr>
            <w:tcW w:w="1093"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b/>
                <w:bCs/>
                <w:sz w:val="28"/>
                <w:szCs w:val="28"/>
              </w:rPr>
            </w:pPr>
            <w:r w:rsidRPr="00651E3D">
              <w:rPr>
                <w:b/>
                <w:bCs/>
                <w:sz w:val="28"/>
                <w:szCs w:val="28"/>
              </w:rPr>
              <w:t>100,00</w:t>
            </w:r>
          </w:p>
        </w:tc>
      </w:tr>
      <w:tr w:rsidR="00651E3D" w:rsidRPr="00651E3D" w:rsidTr="00651E3D">
        <w:trPr>
          <w:trHeight w:val="1555"/>
        </w:trPr>
        <w:tc>
          <w:tcPr>
            <w:tcW w:w="579" w:type="dxa"/>
            <w:tcBorders>
              <w:top w:val="nil"/>
              <w:left w:val="single" w:sz="8" w:space="0" w:color="auto"/>
              <w:bottom w:val="single" w:sz="4" w:space="0" w:color="auto"/>
              <w:right w:val="single" w:sz="8" w:space="0" w:color="auto"/>
            </w:tcBorders>
            <w:vAlign w:val="center"/>
            <w:hideMark/>
          </w:tcPr>
          <w:p w:rsidR="00651E3D" w:rsidRPr="00651E3D" w:rsidRDefault="00651E3D">
            <w:pPr>
              <w:jc w:val="both"/>
              <w:rPr>
                <w:sz w:val="28"/>
                <w:szCs w:val="28"/>
              </w:rPr>
            </w:pPr>
            <w:r w:rsidRPr="00651E3D">
              <w:rPr>
                <w:sz w:val="28"/>
                <w:szCs w:val="28"/>
              </w:rPr>
              <w:t> </w:t>
            </w:r>
          </w:p>
        </w:tc>
        <w:tc>
          <w:tcPr>
            <w:tcW w:w="3519" w:type="dxa"/>
            <w:tcBorders>
              <w:top w:val="nil"/>
              <w:left w:val="nil"/>
              <w:bottom w:val="single" w:sz="4" w:space="0" w:color="auto"/>
              <w:right w:val="single" w:sz="8" w:space="0" w:color="auto"/>
            </w:tcBorders>
            <w:vAlign w:val="center"/>
            <w:hideMark/>
          </w:tcPr>
          <w:p w:rsidR="00651E3D" w:rsidRPr="00651E3D" w:rsidRDefault="00651E3D">
            <w:pPr>
              <w:jc w:val="both"/>
              <w:rPr>
                <w:sz w:val="28"/>
                <w:szCs w:val="28"/>
              </w:rPr>
            </w:pPr>
            <w:r w:rsidRPr="00651E3D">
              <w:rPr>
                <w:sz w:val="28"/>
                <w:szCs w:val="28"/>
              </w:rPr>
              <w:t xml:space="preserve">0102«Функционирование высшего должностного лица субъекта Российской федерации и муниципального образования» </w:t>
            </w:r>
          </w:p>
        </w:tc>
        <w:tc>
          <w:tcPr>
            <w:tcW w:w="1297" w:type="dxa"/>
            <w:tcBorders>
              <w:top w:val="nil"/>
              <w:left w:val="nil"/>
              <w:bottom w:val="single" w:sz="4"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732,20</w:t>
            </w:r>
          </w:p>
        </w:tc>
        <w:tc>
          <w:tcPr>
            <w:tcW w:w="1319" w:type="dxa"/>
            <w:tcBorders>
              <w:top w:val="nil"/>
              <w:left w:val="nil"/>
              <w:bottom w:val="single" w:sz="4"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731,00</w:t>
            </w:r>
          </w:p>
        </w:tc>
        <w:tc>
          <w:tcPr>
            <w:tcW w:w="1518" w:type="dxa"/>
            <w:tcBorders>
              <w:top w:val="nil"/>
              <w:left w:val="nil"/>
              <w:bottom w:val="single" w:sz="4"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99,84</w:t>
            </w:r>
          </w:p>
        </w:tc>
        <w:tc>
          <w:tcPr>
            <w:tcW w:w="1093" w:type="dxa"/>
            <w:tcBorders>
              <w:top w:val="nil"/>
              <w:left w:val="nil"/>
              <w:bottom w:val="single" w:sz="4"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24,58</w:t>
            </w:r>
          </w:p>
        </w:tc>
      </w:tr>
      <w:tr w:rsidR="00651E3D" w:rsidRPr="00651E3D" w:rsidTr="00651E3D">
        <w:trPr>
          <w:trHeight w:val="1543"/>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both"/>
              <w:rPr>
                <w:sz w:val="28"/>
                <w:szCs w:val="28"/>
              </w:rPr>
            </w:pPr>
            <w:r w:rsidRPr="00651E3D">
              <w:rPr>
                <w:sz w:val="28"/>
                <w:szCs w:val="28"/>
              </w:rPr>
              <w:t> </w:t>
            </w:r>
          </w:p>
        </w:tc>
        <w:tc>
          <w:tcPr>
            <w:tcW w:w="3519" w:type="dxa"/>
            <w:vMerge w:val="restart"/>
            <w:tcBorders>
              <w:top w:val="single" w:sz="4" w:space="0" w:color="auto"/>
              <w:left w:val="single" w:sz="4" w:space="0" w:color="auto"/>
              <w:bottom w:val="single" w:sz="4" w:space="0" w:color="auto"/>
              <w:right w:val="single" w:sz="4" w:space="0" w:color="auto"/>
            </w:tcBorders>
            <w:vAlign w:val="bottom"/>
            <w:hideMark/>
          </w:tcPr>
          <w:p w:rsidR="00651E3D" w:rsidRPr="00651E3D" w:rsidRDefault="00651E3D">
            <w:pPr>
              <w:rPr>
                <w:sz w:val="28"/>
                <w:szCs w:val="28"/>
              </w:rPr>
            </w:pPr>
            <w:r w:rsidRPr="00651E3D">
              <w:rPr>
                <w:sz w:val="28"/>
                <w:szCs w:val="28"/>
              </w:rPr>
              <w:t>0104«Функционирование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vMerge w:val="restart"/>
            <w:tcBorders>
              <w:top w:val="single" w:sz="4" w:space="0" w:color="auto"/>
              <w:left w:val="single" w:sz="4" w:space="0" w:color="auto"/>
              <w:bottom w:val="single" w:sz="4" w:space="0" w:color="auto"/>
              <w:right w:val="single" w:sz="4" w:space="0" w:color="auto"/>
            </w:tcBorders>
            <w:vAlign w:val="bottom"/>
            <w:hideMark/>
          </w:tcPr>
          <w:p w:rsidR="00651E3D" w:rsidRPr="00651E3D" w:rsidRDefault="00651E3D">
            <w:pPr>
              <w:jc w:val="center"/>
              <w:rPr>
                <w:sz w:val="28"/>
                <w:szCs w:val="28"/>
              </w:rPr>
            </w:pPr>
            <w:r w:rsidRPr="00651E3D">
              <w:rPr>
                <w:sz w:val="28"/>
                <w:szCs w:val="28"/>
              </w:rPr>
              <w:t>2 193,20</w:t>
            </w:r>
          </w:p>
        </w:tc>
        <w:tc>
          <w:tcPr>
            <w:tcW w:w="1319" w:type="dxa"/>
            <w:vMerge w:val="restart"/>
            <w:tcBorders>
              <w:top w:val="single" w:sz="4" w:space="0" w:color="auto"/>
              <w:left w:val="single" w:sz="4" w:space="0" w:color="auto"/>
              <w:bottom w:val="single" w:sz="4" w:space="0" w:color="auto"/>
              <w:right w:val="single" w:sz="4" w:space="0" w:color="auto"/>
            </w:tcBorders>
            <w:vAlign w:val="bottom"/>
            <w:hideMark/>
          </w:tcPr>
          <w:p w:rsidR="00651E3D" w:rsidRPr="00651E3D" w:rsidRDefault="00651E3D">
            <w:pPr>
              <w:jc w:val="center"/>
              <w:rPr>
                <w:sz w:val="28"/>
                <w:szCs w:val="28"/>
              </w:rPr>
            </w:pPr>
            <w:r w:rsidRPr="00651E3D">
              <w:rPr>
                <w:sz w:val="28"/>
                <w:szCs w:val="28"/>
              </w:rPr>
              <w:t>2 157,60</w:t>
            </w:r>
          </w:p>
        </w:tc>
        <w:tc>
          <w:tcPr>
            <w:tcW w:w="1518" w:type="dxa"/>
            <w:vMerge w:val="restart"/>
            <w:tcBorders>
              <w:top w:val="single" w:sz="4" w:space="0" w:color="auto"/>
              <w:left w:val="single" w:sz="4" w:space="0" w:color="auto"/>
              <w:bottom w:val="single" w:sz="4" w:space="0" w:color="auto"/>
              <w:right w:val="single" w:sz="4" w:space="0" w:color="auto"/>
            </w:tcBorders>
            <w:vAlign w:val="bottom"/>
            <w:hideMark/>
          </w:tcPr>
          <w:p w:rsidR="00651E3D" w:rsidRPr="00651E3D" w:rsidRDefault="00651E3D">
            <w:pPr>
              <w:jc w:val="center"/>
              <w:rPr>
                <w:sz w:val="28"/>
                <w:szCs w:val="28"/>
              </w:rPr>
            </w:pPr>
            <w:r w:rsidRPr="00651E3D">
              <w:rPr>
                <w:sz w:val="28"/>
                <w:szCs w:val="28"/>
              </w:rPr>
              <w:t>98,38</w:t>
            </w:r>
          </w:p>
        </w:tc>
        <w:tc>
          <w:tcPr>
            <w:tcW w:w="1093" w:type="dxa"/>
            <w:vMerge w:val="restart"/>
            <w:tcBorders>
              <w:top w:val="single" w:sz="4" w:space="0" w:color="auto"/>
              <w:left w:val="single" w:sz="4" w:space="0" w:color="auto"/>
              <w:bottom w:val="single" w:sz="4" w:space="0" w:color="auto"/>
              <w:right w:val="single" w:sz="4" w:space="0" w:color="auto"/>
            </w:tcBorders>
            <w:vAlign w:val="bottom"/>
            <w:hideMark/>
          </w:tcPr>
          <w:p w:rsidR="00651E3D" w:rsidRPr="00651E3D" w:rsidRDefault="00651E3D">
            <w:pPr>
              <w:jc w:val="center"/>
              <w:rPr>
                <w:sz w:val="28"/>
                <w:szCs w:val="28"/>
              </w:rPr>
            </w:pPr>
            <w:r w:rsidRPr="00651E3D">
              <w:rPr>
                <w:sz w:val="28"/>
                <w:szCs w:val="28"/>
              </w:rPr>
              <w:t>72,56</w:t>
            </w:r>
          </w:p>
        </w:tc>
      </w:tr>
      <w:tr w:rsidR="00651E3D" w:rsidRPr="00651E3D" w:rsidTr="00651E3D">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r>
      <w:tr w:rsidR="00651E3D" w:rsidRPr="00651E3D" w:rsidTr="00651E3D">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sz w:val="28"/>
                <w:szCs w:val="28"/>
                <w:lang w:eastAsia="en-US"/>
              </w:rPr>
            </w:pPr>
          </w:p>
        </w:tc>
      </w:tr>
      <w:tr w:rsidR="00651E3D" w:rsidRPr="00651E3D" w:rsidTr="00651E3D">
        <w:trPr>
          <w:trHeight w:val="525"/>
        </w:trPr>
        <w:tc>
          <w:tcPr>
            <w:tcW w:w="579" w:type="dxa"/>
            <w:tcBorders>
              <w:top w:val="single" w:sz="4" w:space="0" w:color="auto"/>
              <w:left w:val="single" w:sz="8" w:space="0" w:color="auto"/>
              <w:bottom w:val="single" w:sz="8" w:space="0" w:color="auto"/>
              <w:right w:val="single" w:sz="8" w:space="0" w:color="auto"/>
            </w:tcBorders>
            <w:vAlign w:val="center"/>
            <w:hideMark/>
          </w:tcPr>
          <w:p w:rsidR="00651E3D" w:rsidRPr="00651E3D" w:rsidRDefault="00651E3D">
            <w:pPr>
              <w:jc w:val="both"/>
              <w:rPr>
                <w:sz w:val="28"/>
                <w:szCs w:val="28"/>
              </w:rPr>
            </w:pPr>
            <w:r w:rsidRPr="00651E3D">
              <w:rPr>
                <w:sz w:val="28"/>
                <w:szCs w:val="28"/>
              </w:rPr>
              <w:t> </w:t>
            </w:r>
          </w:p>
        </w:tc>
        <w:tc>
          <w:tcPr>
            <w:tcW w:w="3519" w:type="dxa"/>
            <w:tcBorders>
              <w:top w:val="single" w:sz="4" w:space="0" w:color="auto"/>
              <w:left w:val="nil"/>
              <w:bottom w:val="single" w:sz="8" w:space="0" w:color="auto"/>
              <w:right w:val="single" w:sz="8" w:space="0" w:color="auto"/>
            </w:tcBorders>
            <w:vAlign w:val="center"/>
            <w:hideMark/>
          </w:tcPr>
          <w:p w:rsidR="00651E3D" w:rsidRPr="00651E3D" w:rsidRDefault="00651E3D">
            <w:pPr>
              <w:jc w:val="both"/>
              <w:rPr>
                <w:sz w:val="28"/>
                <w:szCs w:val="28"/>
              </w:rPr>
            </w:pPr>
            <w:r w:rsidRPr="00651E3D">
              <w:rPr>
                <w:sz w:val="28"/>
                <w:szCs w:val="28"/>
              </w:rPr>
              <w:t>0111 «Резервные фонды»</w:t>
            </w:r>
          </w:p>
        </w:tc>
        <w:tc>
          <w:tcPr>
            <w:tcW w:w="1297"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40,00</w:t>
            </w:r>
          </w:p>
        </w:tc>
        <w:tc>
          <w:tcPr>
            <w:tcW w:w="1319"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0,00</w:t>
            </w:r>
          </w:p>
        </w:tc>
        <w:tc>
          <w:tcPr>
            <w:tcW w:w="1518"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0,00</w:t>
            </w:r>
          </w:p>
        </w:tc>
        <w:tc>
          <w:tcPr>
            <w:tcW w:w="1093" w:type="dxa"/>
            <w:tcBorders>
              <w:top w:val="single" w:sz="4" w:space="0" w:color="auto"/>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0,00</w:t>
            </w:r>
          </w:p>
        </w:tc>
      </w:tr>
      <w:tr w:rsidR="00651E3D" w:rsidRPr="00651E3D" w:rsidTr="00651E3D">
        <w:trPr>
          <w:trHeight w:val="780"/>
        </w:trPr>
        <w:tc>
          <w:tcPr>
            <w:tcW w:w="579" w:type="dxa"/>
            <w:tcBorders>
              <w:top w:val="nil"/>
              <w:left w:val="single" w:sz="8" w:space="0" w:color="auto"/>
              <w:bottom w:val="single" w:sz="8" w:space="0" w:color="auto"/>
              <w:right w:val="single" w:sz="8" w:space="0" w:color="auto"/>
            </w:tcBorders>
            <w:vAlign w:val="center"/>
            <w:hideMark/>
          </w:tcPr>
          <w:p w:rsidR="00651E3D" w:rsidRPr="00651E3D" w:rsidRDefault="00651E3D">
            <w:pPr>
              <w:jc w:val="both"/>
              <w:rPr>
                <w:sz w:val="28"/>
                <w:szCs w:val="28"/>
              </w:rPr>
            </w:pPr>
            <w:r w:rsidRPr="00651E3D">
              <w:rPr>
                <w:sz w:val="28"/>
                <w:szCs w:val="28"/>
              </w:rPr>
              <w:t> </w:t>
            </w:r>
          </w:p>
        </w:tc>
        <w:tc>
          <w:tcPr>
            <w:tcW w:w="3519" w:type="dxa"/>
            <w:tcBorders>
              <w:top w:val="nil"/>
              <w:left w:val="nil"/>
              <w:bottom w:val="single" w:sz="8" w:space="0" w:color="auto"/>
              <w:right w:val="single" w:sz="8" w:space="0" w:color="auto"/>
            </w:tcBorders>
            <w:vAlign w:val="center"/>
            <w:hideMark/>
          </w:tcPr>
          <w:p w:rsidR="00651E3D" w:rsidRPr="00651E3D" w:rsidRDefault="00651E3D">
            <w:pPr>
              <w:jc w:val="both"/>
              <w:rPr>
                <w:sz w:val="28"/>
                <w:szCs w:val="28"/>
              </w:rPr>
            </w:pPr>
            <w:r w:rsidRPr="00651E3D">
              <w:rPr>
                <w:sz w:val="28"/>
                <w:szCs w:val="28"/>
              </w:rPr>
              <w:t>0113 «Другие общегосударственные вопросы»</w:t>
            </w:r>
          </w:p>
        </w:tc>
        <w:tc>
          <w:tcPr>
            <w:tcW w:w="1297" w:type="dxa"/>
            <w:tcBorders>
              <w:top w:val="nil"/>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87,00</w:t>
            </w:r>
          </w:p>
        </w:tc>
        <w:tc>
          <w:tcPr>
            <w:tcW w:w="1319" w:type="dxa"/>
            <w:tcBorders>
              <w:top w:val="nil"/>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85,1</w:t>
            </w:r>
          </w:p>
        </w:tc>
        <w:tc>
          <w:tcPr>
            <w:tcW w:w="1518" w:type="dxa"/>
            <w:tcBorders>
              <w:top w:val="nil"/>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97,82</w:t>
            </w:r>
          </w:p>
        </w:tc>
        <w:tc>
          <w:tcPr>
            <w:tcW w:w="1093" w:type="dxa"/>
            <w:tcBorders>
              <w:top w:val="nil"/>
              <w:left w:val="nil"/>
              <w:bottom w:val="single" w:sz="8" w:space="0" w:color="auto"/>
              <w:right w:val="single" w:sz="8" w:space="0" w:color="auto"/>
            </w:tcBorders>
            <w:vAlign w:val="center"/>
            <w:hideMark/>
          </w:tcPr>
          <w:p w:rsidR="00651E3D" w:rsidRPr="00651E3D" w:rsidRDefault="00651E3D">
            <w:pPr>
              <w:jc w:val="center"/>
              <w:rPr>
                <w:sz w:val="28"/>
                <w:szCs w:val="28"/>
              </w:rPr>
            </w:pPr>
            <w:r w:rsidRPr="00651E3D">
              <w:rPr>
                <w:sz w:val="28"/>
                <w:szCs w:val="28"/>
              </w:rPr>
              <w:t>2,86</w:t>
            </w:r>
          </w:p>
        </w:tc>
      </w:tr>
    </w:tbl>
    <w:p w:rsidR="00651E3D" w:rsidRPr="00651E3D" w:rsidRDefault="00651E3D" w:rsidP="00651E3D">
      <w:pPr>
        <w:ind w:firstLine="284"/>
        <w:rPr>
          <w:rFonts w:eastAsia="Calibri"/>
          <w:bCs/>
          <w:sz w:val="28"/>
          <w:szCs w:val="28"/>
          <w:lang w:eastAsia="en-US"/>
        </w:rPr>
      </w:pPr>
    </w:p>
    <w:p w:rsidR="00651E3D" w:rsidRPr="00651E3D" w:rsidRDefault="00651E3D" w:rsidP="00651E3D">
      <w:pPr>
        <w:ind w:firstLine="284"/>
        <w:rPr>
          <w:sz w:val="28"/>
          <w:szCs w:val="28"/>
        </w:rPr>
      </w:pPr>
      <w:r w:rsidRPr="00651E3D">
        <w:rPr>
          <w:rFonts w:eastAsia="Calibri"/>
          <w:bCs/>
          <w:sz w:val="28"/>
          <w:szCs w:val="28"/>
        </w:rPr>
        <w:t>Расходы на содержание органов управления и другие общегосударственные расходы по разделу 0100 "Общегосударственные вопросы" за 2018 год составили 2973,7</w:t>
      </w:r>
      <w:r w:rsidRPr="00651E3D">
        <w:rPr>
          <w:rFonts w:eastAsia="Calibri"/>
          <w:sz w:val="28"/>
          <w:szCs w:val="28"/>
        </w:rPr>
        <w:t xml:space="preserve"> </w:t>
      </w:r>
      <w:r w:rsidRPr="00651E3D">
        <w:rPr>
          <w:rFonts w:eastAsia="Calibri"/>
          <w:bCs/>
          <w:sz w:val="28"/>
          <w:szCs w:val="28"/>
        </w:rPr>
        <w:t>тыс. руб.,</w:t>
      </w:r>
      <w:r w:rsidRPr="00651E3D">
        <w:rPr>
          <w:rFonts w:eastAsia="Calibri"/>
          <w:sz w:val="28"/>
          <w:szCs w:val="28"/>
        </w:rPr>
        <w:t xml:space="preserve"> или</w:t>
      </w:r>
      <w:r w:rsidRPr="00651E3D">
        <w:rPr>
          <w:rFonts w:eastAsia="Calibri"/>
          <w:color w:val="FF0000"/>
          <w:sz w:val="28"/>
          <w:szCs w:val="28"/>
        </w:rPr>
        <w:t xml:space="preserve"> </w:t>
      </w:r>
      <w:r w:rsidRPr="00651E3D">
        <w:rPr>
          <w:rFonts w:eastAsia="Calibri"/>
          <w:sz w:val="28"/>
          <w:szCs w:val="28"/>
        </w:rPr>
        <w:t>97,42%</w:t>
      </w:r>
      <w:r w:rsidRPr="00651E3D">
        <w:rPr>
          <w:rFonts w:eastAsia="Calibri"/>
          <w:color w:val="FF0000"/>
          <w:sz w:val="28"/>
          <w:szCs w:val="28"/>
        </w:rPr>
        <w:t xml:space="preserve"> </w:t>
      </w:r>
      <w:r>
        <w:rPr>
          <w:sz w:val="28"/>
          <w:szCs w:val="28"/>
        </w:rPr>
        <w:t xml:space="preserve">к </w:t>
      </w:r>
      <w:r w:rsidRPr="00651E3D">
        <w:rPr>
          <w:sz w:val="28"/>
          <w:szCs w:val="28"/>
        </w:rPr>
        <w:t>плановым назначениям на текущий период.</w:t>
      </w:r>
    </w:p>
    <w:p w:rsidR="00651E3D" w:rsidRPr="00651E3D" w:rsidRDefault="00651E3D" w:rsidP="00651E3D">
      <w:pPr>
        <w:suppressAutoHyphens/>
        <w:ind w:firstLine="284"/>
        <w:rPr>
          <w:sz w:val="28"/>
          <w:szCs w:val="28"/>
        </w:rPr>
      </w:pPr>
      <w:r w:rsidRPr="00651E3D">
        <w:rPr>
          <w:sz w:val="28"/>
          <w:szCs w:val="28"/>
        </w:rPr>
        <w:lastRenderedPageBreak/>
        <w:t>Удельный вес расходов по разделу в общ</w:t>
      </w:r>
      <w:r>
        <w:rPr>
          <w:sz w:val="28"/>
          <w:szCs w:val="28"/>
        </w:rPr>
        <w:t xml:space="preserve">их расходах консолидированного </w:t>
      </w:r>
      <w:r w:rsidRPr="00651E3D">
        <w:rPr>
          <w:sz w:val="28"/>
          <w:szCs w:val="28"/>
        </w:rPr>
        <w:t>бюджета составляет</w:t>
      </w:r>
      <w:r w:rsidRPr="00651E3D">
        <w:rPr>
          <w:color w:val="FF0000"/>
          <w:sz w:val="28"/>
          <w:szCs w:val="28"/>
        </w:rPr>
        <w:t xml:space="preserve"> </w:t>
      </w:r>
      <w:r w:rsidRPr="00651E3D">
        <w:rPr>
          <w:sz w:val="28"/>
          <w:szCs w:val="28"/>
        </w:rPr>
        <w:t>72,72%.</w:t>
      </w:r>
    </w:p>
    <w:p w:rsidR="00651E3D" w:rsidRPr="00651E3D" w:rsidRDefault="00651E3D" w:rsidP="00651E3D">
      <w:pPr>
        <w:ind w:firstLine="567"/>
        <w:rPr>
          <w:rFonts w:eastAsia="Calibri"/>
          <w:sz w:val="28"/>
          <w:szCs w:val="28"/>
          <w:lang w:eastAsia="en-US"/>
        </w:rPr>
      </w:pPr>
      <w:r w:rsidRPr="00651E3D">
        <w:rPr>
          <w:sz w:val="28"/>
          <w:szCs w:val="28"/>
          <w:lang w:eastAsia="ru-RU"/>
        </w:rPr>
        <w:t xml:space="preserve">Утвержденная плановая численность муниципальных служащих </w:t>
      </w:r>
      <w:r w:rsidRPr="00651E3D">
        <w:rPr>
          <w:rFonts w:eastAsia="Arial"/>
          <w:color w:val="000000"/>
          <w:sz w:val="28"/>
          <w:szCs w:val="28"/>
        </w:rPr>
        <w:t xml:space="preserve">в количестве </w:t>
      </w:r>
      <w:r w:rsidRPr="00651E3D">
        <w:rPr>
          <w:sz w:val="28"/>
          <w:szCs w:val="28"/>
          <w:lang w:eastAsia="ru-RU"/>
        </w:rPr>
        <w:t>6 ед. Среднегодовая фактическая штатная численнос</w:t>
      </w:r>
      <w:r>
        <w:rPr>
          <w:sz w:val="28"/>
          <w:szCs w:val="28"/>
          <w:lang w:eastAsia="ru-RU"/>
        </w:rPr>
        <w:t xml:space="preserve">ть за 2018 год </w:t>
      </w:r>
      <w:r w:rsidRPr="00651E3D">
        <w:rPr>
          <w:sz w:val="28"/>
          <w:szCs w:val="28"/>
          <w:lang w:eastAsia="ru-RU"/>
        </w:rPr>
        <w:t>составила 6</w:t>
      </w:r>
      <w:r w:rsidRPr="00651E3D">
        <w:rPr>
          <w:color w:val="FF0000"/>
          <w:sz w:val="28"/>
          <w:szCs w:val="28"/>
          <w:lang w:eastAsia="ru-RU"/>
        </w:rPr>
        <w:t xml:space="preserve"> </w:t>
      </w:r>
      <w:r w:rsidRPr="00651E3D">
        <w:rPr>
          <w:sz w:val="28"/>
          <w:szCs w:val="28"/>
          <w:lang w:eastAsia="ru-RU"/>
        </w:rPr>
        <w:t>единиц</w:t>
      </w:r>
      <w:r w:rsidRPr="00651E3D">
        <w:rPr>
          <w:rFonts w:eastAsia="Calibri"/>
          <w:sz w:val="28"/>
          <w:szCs w:val="28"/>
        </w:rPr>
        <w:t xml:space="preserve"> при нормативе численности согласно Указу Главы Республики Крым от 05 декабря 2014 года  № 503-У (с изменениями) </w:t>
      </w:r>
      <w:r w:rsidRPr="00651E3D">
        <w:rPr>
          <w:rFonts w:eastAsia="Arial"/>
          <w:color w:val="000000"/>
          <w:sz w:val="28"/>
          <w:szCs w:val="28"/>
        </w:rPr>
        <w:t>6 единиц.</w:t>
      </w:r>
    </w:p>
    <w:p w:rsidR="00651E3D" w:rsidRPr="00651E3D" w:rsidRDefault="00651E3D" w:rsidP="00651E3D">
      <w:pPr>
        <w:jc w:val="center"/>
        <w:rPr>
          <w:color w:val="FF0000"/>
          <w:sz w:val="28"/>
          <w:szCs w:val="28"/>
          <w:lang w:eastAsia="ru-RU"/>
        </w:rPr>
      </w:pPr>
    </w:p>
    <w:p w:rsidR="00651E3D" w:rsidRPr="00651E3D" w:rsidRDefault="00651E3D" w:rsidP="00651E3D">
      <w:pPr>
        <w:jc w:val="center"/>
        <w:rPr>
          <w:rFonts w:eastAsia="Calibri"/>
          <w:bCs/>
          <w:iCs/>
          <w:color w:val="FF0000"/>
          <w:sz w:val="28"/>
          <w:szCs w:val="28"/>
          <w:lang w:eastAsia="en-US"/>
        </w:rPr>
      </w:pPr>
    </w:p>
    <w:p w:rsidR="00651E3D" w:rsidRPr="00651E3D" w:rsidRDefault="00651E3D" w:rsidP="00651E3D">
      <w:pPr>
        <w:jc w:val="center"/>
        <w:rPr>
          <w:rFonts w:eastAsia="Calibri"/>
          <w:b/>
          <w:bCs/>
          <w:i/>
          <w:iCs/>
          <w:sz w:val="28"/>
          <w:szCs w:val="28"/>
        </w:rPr>
      </w:pPr>
      <w:r w:rsidRPr="00651E3D">
        <w:rPr>
          <w:rFonts w:eastAsia="Calibri"/>
          <w:b/>
          <w:bCs/>
          <w:i/>
          <w:iCs/>
          <w:sz w:val="28"/>
          <w:szCs w:val="28"/>
        </w:rPr>
        <w:t>Подраздел 0102 "</w:t>
      </w:r>
      <w:r w:rsidRPr="00651E3D">
        <w:rPr>
          <w:rFonts w:eastAsia="Calibri"/>
          <w:b/>
          <w:i/>
          <w:sz w:val="28"/>
          <w:szCs w:val="28"/>
        </w:rPr>
        <w:t>Функционирование высшего должностного лица субъекта Российской федерации и муниципального образования</w:t>
      </w:r>
      <w:r w:rsidRPr="00651E3D">
        <w:rPr>
          <w:rFonts w:eastAsia="Calibri"/>
          <w:b/>
          <w:bCs/>
          <w:i/>
          <w:iCs/>
          <w:sz w:val="28"/>
          <w:szCs w:val="28"/>
        </w:rPr>
        <w:t>"</w:t>
      </w:r>
    </w:p>
    <w:p w:rsidR="00651E3D" w:rsidRPr="00651E3D" w:rsidRDefault="00651E3D" w:rsidP="00651E3D">
      <w:pPr>
        <w:ind w:firstLine="567"/>
        <w:jc w:val="both"/>
        <w:rPr>
          <w:rFonts w:eastAsia="Calibri"/>
          <w:i/>
          <w:sz w:val="28"/>
          <w:szCs w:val="28"/>
        </w:rPr>
      </w:pPr>
      <w:r w:rsidRPr="00651E3D">
        <w:rPr>
          <w:rFonts w:eastAsia="Calibri"/>
          <w:sz w:val="28"/>
          <w:szCs w:val="28"/>
        </w:rPr>
        <w:t>Расходы местного бюджета по подразделу составили 731,00</w:t>
      </w:r>
      <w:r w:rsidRPr="00651E3D">
        <w:rPr>
          <w:rFonts w:eastAsia="Calibri"/>
          <w:b/>
          <w:sz w:val="28"/>
          <w:szCs w:val="28"/>
        </w:rPr>
        <w:t xml:space="preserve"> </w:t>
      </w:r>
      <w:r w:rsidRPr="00651E3D">
        <w:rPr>
          <w:rFonts w:eastAsia="Calibri"/>
          <w:sz w:val="28"/>
          <w:szCs w:val="28"/>
        </w:rPr>
        <w:t>тыс. руб., что составляет 24,58 % расходов раздела.</w:t>
      </w:r>
    </w:p>
    <w:p w:rsidR="00651E3D" w:rsidRPr="00651E3D" w:rsidRDefault="00651E3D" w:rsidP="00651E3D">
      <w:pPr>
        <w:ind w:firstLine="567"/>
        <w:jc w:val="both"/>
        <w:rPr>
          <w:rFonts w:eastAsia="Calibri"/>
          <w:sz w:val="28"/>
          <w:szCs w:val="28"/>
        </w:rPr>
      </w:pPr>
      <w:r w:rsidRPr="00651E3D">
        <w:rPr>
          <w:rFonts w:eastAsia="Calibri"/>
          <w:sz w:val="28"/>
          <w:szCs w:val="28"/>
        </w:rPr>
        <w:t xml:space="preserve">По данному подразделу отражены расходы на функционирование деятельности главы муниципального образования </w:t>
      </w:r>
      <w:r w:rsidRPr="00651E3D">
        <w:rPr>
          <w:sz w:val="28"/>
          <w:szCs w:val="28"/>
        </w:rPr>
        <w:t>Цветочненское сельское поселение Белогорского района</w:t>
      </w:r>
      <w:r w:rsidRPr="00651E3D">
        <w:rPr>
          <w:rFonts w:eastAsia="Calibri"/>
          <w:sz w:val="28"/>
          <w:szCs w:val="28"/>
        </w:rPr>
        <w:t xml:space="preserve"> Республики Крым.</w:t>
      </w:r>
    </w:p>
    <w:p w:rsidR="00651E3D" w:rsidRPr="00651E3D" w:rsidRDefault="00651E3D" w:rsidP="00651E3D">
      <w:pPr>
        <w:ind w:firstLine="567"/>
        <w:jc w:val="both"/>
        <w:rPr>
          <w:rFonts w:eastAsia="Calibri"/>
          <w:sz w:val="28"/>
          <w:szCs w:val="28"/>
        </w:rPr>
      </w:pPr>
      <w:r w:rsidRPr="00651E3D">
        <w:rPr>
          <w:rFonts w:eastAsia="Calibri"/>
          <w:sz w:val="28"/>
          <w:szCs w:val="28"/>
        </w:rPr>
        <w:t>Данные расходы направлены на выплату заработной платы с начислениями .</w:t>
      </w:r>
    </w:p>
    <w:p w:rsidR="00651E3D" w:rsidRPr="00651E3D" w:rsidRDefault="00651E3D" w:rsidP="00651E3D">
      <w:pPr>
        <w:jc w:val="both"/>
        <w:rPr>
          <w:rFonts w:eastAsia="Calibri"/>
          <w:bCs/>
          <w:iCs/>
          <w:sz w:val="28"/>
          <w:szCs w:val="28"/>
        </w:rPr>
      </w:pPr>
      <w:r w:rsidRPr="00651E3D">
        <w:rPr>
          <w:rFonts w:eastAsia="Calibri"/>
          <w:bCs/>
          <w:iCs/>
          <w:sz w:val="28"/>
          <w:szCs w:val="28"/>
        </w:rPr>
        <w:t>Штатная численность по состоянию на 01.01.2019 г. составила – 1 ед.</w:t>
      </w:r>
    </w:p>
    <w:p w:rsidR="00651E3D" w:rsidRPr="00651E3D" w:rsidRDefault="00651E3D" w:rsidP="00651E3D">
      <w:pPr>
        <w:jc w:val="both"/>
        <w:rPr>
          <w:rFonts w:eastAsia="Calibri"/>
          <w:bCs/>
          <w:iCs/>
          <w:sz w:val="28"/>
          <w:szCs w:val="28"/>
        </w:rPr>
      </w:pPr>
      <w:r w:rsidRPr="00651E3D">
        <w:rPr>
          <w:rFonts w:eastAsia="Calibri"/>
          <w:bCs/>
          <w:iCs/>
          <w:sz w:val="28"/>
          <w:szCs w:val="28"/>
        </w:rPr>
        <w:t>Фактическая численность по состоянию на 01.01.2019 г. составила – 1 ед.</w:t>
      </w:r>
    </w:p>
    <w:p w:rsidR="00651E3D" w:rsidRPr="00651E3D" w:rsidRDefault="00651E3D" w:rsidP="00651E3D">
      <w:pPr>
        <w:jc w:val="both"/>
        <w:rPr>
          <w:rFonts w:eastAsia="Calibri"/>
          <w:bCs/>
          <w:iCs/>
          <w:sz w:val="28"/>
          <w:szCs w:val="28"/>
        </w:rPr>
      </w:pPr>
      <w:r w:rsidRPr="00651E3D">
        <w:rPr>
          <w:rFonts w:eastAsia="Calibri"/>
          <w:bCs/>
          <w:iCs/>
          <w:sz w:val="28"/>
          <w:szCs w:val="28"/>
        </w:rPr>
        <w:t>Средняя заработная плата составила – 46,8 тыс. руб.</w:t>
      </w:r>
    </w:p>
    <w:p w:rsidR="00651E3D" w:rsidRPr="00651E3D" w:rsidRDefault="00651E3D" w:rsidP="00651E3D">
      <w:pPr>
        <w:jc w:val="both"/>
        <w:rPr>
          <w:rFonts w:eastAsia="Calibri"/>
          <w:bCs/>
          <w:iCs/>
          <w:sz w:val="28"/>
          <w:szCs w:val="28"/>
        </w:rPr>
      </w:pPr>
      <w:r w:rsidRPr="00651E3D">
        <w:rPr>
          <w:rFonts w:eastAsia="Calibri"/>
          <w:bCs/>
          <w:iCs/>
          <w:sz w:val="28"/>
          <w:szCs w:val="28"/>
        </w:rPr>
        <w:t>Кредиторская и дебиторская задолженность по состоянию на 01.01.2019 г. отсутствует.</w:t>
      </w:r>
    </w:p>
    <w:p w:rsidR="00651E3D" w:rsidRPr="00651E3D" w:rsidRDefault="00651E3D" w:rsidP="00651E3D">
      <w:pPr>
        <w:jc w:val="center"/>
        <w:rPr>
          <w:rFonts w:eastAsia="Calibri"/>
          <w:b/>
          <w:bCs/>
          <w:i/>
          <w:iCs/>
          <w:sz w:val="28"/>
          <w:szCs w:val="28"/>
        </w:rPr>
      </w:pPr>
    </w:p>
    <w:p w:rsidR="00651E3D" w:rsidRPr="00651E3D" w:rsidRDefault="00651E3D" w:rsidP="00651E3D">
      <w:pPr>
        <w:jc w:val="center"/>
        <w:rPr>
          <w:rFonts w:eastAsia="Calibri"/>
          <w:b/>
          <w:bCs/>
          <w:i/>
          <w:iCs/>
          <w:sz w:val="28"/>
          <w:szCs w:val="28"/>
        </w:rPr>
      </w:pPr>
      <w:r w:rsidRPr="00651E3D">
        <w:rPr>
          <w:rFonts w:eastAsia="Calibri"/>
          <w:b/>
          <w:bCs/>
          <w:i/>
          <w:iCs/>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651E3D" w:rsidRPr="00651E3D" w:rsidRDefault="00651E3D" w:rsidP="00651E3D">
      <w:pPr>
        <w:ind w:firstLine="567"/>
        <w:jc w:val="both"/>
        <w:rPr>
          <w:rFonts w:eastAsia="Calibri"/>
          <w:sz w:val="28"/>
          <w:szCs w:val="28"/>
        </w:rPr>
      </w:pPr>
      <w:r w:rsidRPr="00651E3D">
        <w:rPr>
          <w:rFonts w:eastAsia="Calibri"/>
          <w:sz w:val="28"/>
          <w:szCs w:val="28"/>
        </w:rPr>
        <w:t>По данному подразделу отражены расходы на содержание аппарата администрации Цветочненского сельского поселения Белогорского района Республики Крым.</w:t>
      </w:r>
    </w:p>
    <w:p w:rsidR="00651E3D" w:rsidRPr="00651E3D" w:rsidRDefault="00651E3D" w:rsidP="00651E3D">
      <w:pPr>
        <w:ind w:firstLine="567"/>
        <w:jc w:val="both"/>
        <w:rPr>
          <w:rFonts w:eastAsia="Calibri"/>
          <w:sz w:val="28"/>
          <w:szCs w:val="28"/>
        </w:rPr>
      </w:pPr>
      <w:r w:rsidRPr="00651E3D">
        <w:rPr>
          <w:rFonts w:eastAsia="Calibri"/>
          <w:sz w:val="28"/>
          <w:szCs w:val="28"/>
        </w:rPr>
        <w:t>Штатная численность по состоянию на 01.01.2019 г. составила – 5 ед.</w:t>
      </w:r>
    </w:p>
    <w:p w:rsidR="00651E3D" w:rsidRPr="00651E3D" w:rsidRDefault="00651E3D" w:rsidP="00651E3D">
      <w:pPr>
        <w:ind w:firstLine="567"/>
        <w:jc w:val="both"/>
        <w:rPr>
          <w:rFonts w:eastAsia="Calibri"/>
          <w:sz w:val="28"/>
          <w:szCs w:val="28"/>
        </w:rPr>
      </w:pPr>
      <w:r w:rsidRPr="00651E3D">
        <w:rPr>
          <w:rFonts w:eastAsia="Calibri"/>
          <w:sz w:val="28"/>
          <w:szCs w:val="28"/>
        </w:rPr>
        <w:t>Фактическая численность по состояни</w:t>
      </w:r>
      <w:r>
        <w:rPr>
          <w:rFonts w:eastAsia="Calibri"/>
          <w:sz w:val="28"/>
          <w:szCs w:val="28"/>
        </w:rPr>
        <w:t>ю на 01.01.2019 г. составила – 5,5 ед., из них</w:t>
      </w:r>
      <w:r w:rsidRPr="00651E3D">
        <w:rPr>
          <w:rFonts w:eastAsia="Calibri"/>
          <w:sz w:val="28"/>
          <w:szCs w:val="28"/>
        </w:rPr>
        <w:t xml:space="preserve"> 4 ед. муниципальных служащих, 1,5 ед. технических служащих.</w:t>
      </w:r>
    </w:p>
    <w:p w:rsidR="00651E3D" w:rsidRPr="00651E3D" w:rsidRDefault="00651E3D" w:rsidP="00651E3D">
      <w:pPr>
        <w:ind w:firstLine="567"/>
        <w:jc w:val="both"/>
        <w:rPr>
          <w:rFonts w:eastAsia="Calibri"/>
          <w:sz w:val="28"/>
          <w:szCs w:val="28"/>
        </w:rPr>
      </w:pPr>
      <w:r w:rsidRPr="00651E3D">
        <w:rPr>
          <w:rFonts w:eastAsia="Calibri"/>
          <w:sz w:val="28"/>
          <w:szCs w:val="28"/>
        </w:rPr>
        <w:t>Средняя заработная плата муниципальных служащих составила – 35,6 тыс. руб., должности работников, переведенных на новые системы оплаты труда 11,6 тыс. руб</w:t>
      </w:r>
    </w:p>
    <w:p w:rsidR="00651E3D" w:rsidRPr="00651E3D" w:rsidRDefault="00651E3D" w:rsidP="00651E3D">
      <w:pPr>
        <w:ind w:firstLine="567"/>
        <w:jc w:val="both"/>
        <w:rPr>
          <w:rFonts w:eastAsia="Calibri"/>
          <w:sz w:val="28"/>
          <w:szCs w:val="28"/>
        </w:rPr>
      </w:pPr>
      <w:r w:rsidRPr="00651E3D">
        <w:rPr>
          <w:rFonts w:eastAsia="Calibri"/>
          <w:sz w:val="28"/>
          <w:szCs w:val="28"/>
        </w:rPr>
        <w:t>На содержание аппарата запланировано 2 193 220,00 руб., исполнено 2 157 576,01 руб. или на 98,37%, в том числе:</w:t>
      </w:r>
    </w:p>
    <w:p w:rsidR="00651E3D" w:rsidRPr="00651E3D" w:rsidRDefault="00651E3D" w:rsidP="00651E3D">
      <w:pPr>
        <w:ind w:firstLine="567"/>
        <w:jc w:val="both"/>
        <w:rPr>
          <w:rFonts w:eastAsia="Calibri"/>
          <w:sz w:val="28"/>
          <w:szCs w:val="28"/>
        </w:rPr>
      </w:pPr>
      <w:r w:rsidRPr="00651E3D">
        <w:rPr>
          <w:rFonts w:eastAsia="Calibri"/>
          <w:sz w:val="28"/>
          <w:szCs w:val="28"/>
        </w:rPr>
        <w:t xml:space="preserve">- на оплату труда и начисления на выплаты по оплате труда исполнено 1 852 113 руб. или 99,69% . При нормативе 5 ед. муниципальных служащих фактически среднегодовая численность составила 4 ед. муниципальных служащих и 1,0 ед. обслуживающего персонала. </w:t>
      </w:r>
    </w:p>
    <w:p w:rsidR="00651E3D" w:rsidRPr="00651E3D" w:rsidRDefault="00651E3D" w:rsidP="00651E3D">
      <w:pPr>
        <w:ind w:firstLine="567"/>
        <w:jc w:val="both"/>
        <w:rPr>
          <w:rFonts w:eastAsia="Calibri"/>
          <w:sz w:val="28"/>
          <w:szCs w:val="28"/>
        </w:rPr>
      </w:pPr>
      <w:r w:rsidRPr="00651E3D">
        <w:rPr>
          <w:rFonts w:eastAsia="Calibri"/>
          <w:sz w:val="28"/>
          <w:szCs w:val="28"/>
        </w:rPr>
        <w:t>- прочие выплаты 0 руб. (суточные на командировки)</w:t>
      </w:r>
    </w:p>
    <w:p w:rsidR="00651E3D" w:rsidRPr="00651E3D" w:rsidRDefault="00651E3D" w:rsidP="00651E3D">
      <w:pPr>
        <w:ind w:firstLine="567"/>
        <w:jc w:val="both"/>
        <w:rPr>
          <w:rFonts w:eastAsia="Calibri"/>
          <w:sz w:val="28"/>
          <w:szCs w:val="28"/>
        </w:rPr>
      </w:pPr>
      <w:r w:rsidRPr="00651E3D">
        <w:rPr>
          <w:rFonts w:eastAsia="Calibri"/>
          <w:sz w:val="28"/>
          <w:szCs w:val="28"/>
        </w:rPr>
        <w:t>- н</w:t>
      </w:r>
      <w:r>
        <w:rPr>
          <w:rFonts w:eastAsia="Calibri"/>
          <w:sz w:val="28"/>
          <w:szCs w:val="28"/>
        </w:rPr>
        <w:t xml:space="preserve">а услуги связи 17 675,74 руб., </w:t>
      </w:r>
      <w:r w:rsidRPr="00651E3D">
        <w:rPr>
          <w:rFonts w:eastAsia="Calibri"/>
          <w:sz w:val="28"/>
          <w:szCs w:val="28"/>
        </w:rPr>
        <w:t>из них за телефонную связь 5 927,52 руб., за отправку писем 3 348,22 руб, за телематические услуги связи (интернет) 8 400,00 руб.</w:t>
      </w:r>
    </w:p>
    <w:p w:rsidR="00651E3D" w:rsidRPr="00651E3D" w:rsidRDefault="00651E3D" w:rsidP="00651E3D">
      <w:pPr>
        <w:ind w:firstLine="567"/>
        <w:jc w:val="both"/>
        <w:rPr>
          <w:rFonts w:eastAsia="Calibri"/>
          <w:sz w:val="28"/>
          <w:szCs w:val="28"/>
        </w:rPr>
      </w:pPr>
      <w:r w:rsidRPr="00651E3D">
        <w:rPr>
          <w:rFonts w:eastAsia="Calibri"/>
          <w:sz w:val="28"/>
          <w:szCs w:val="28"/>
        </w:rPr>
        <w:t>- транспортные услуги 0 руб.</w:t>
      </w:r>
    </w:p>
    <w:p w:rsidR="00651E3D" w:rsidRPr="00651E3D" w:rsidRDefault="00651E3D" w:rsidP="00651E3D">
      <w:pPr>
        <w:ind w:firstLine="567"/>
        <w:jc w:val="both"/>
        <w:rPr>
          <w:rFonts w:eastAsia="Calibri"/>
          <w:sz w:val="28"/>
          <w:szCs w:val="28"/>
        </w:rPr>
      </w:pPr>
      <w:r w:rsidRPr="00651E3D">
        <w:rPr>
          <w:rFonts w:eastAsia="Calibri"/>
          <w:sz w:val="28"/>
          <w:szCs w:val="28"/>
        </w:rPr>
        <w:lastRenderedPageBreak/>
        <w:t>- на оплату коммунальных услуг (электроэнергия) 13499,49 руб .</w:t>
      </w:r>
    </w:p>
    <w:p w:rsidR="00651E3D" w:rsidRPr="00651E3D" w:rsidRDefault="00651E3D" w:rsidP="00651E3D">
      <w:pPr>
        <w:ind w:firstLine="567"/>
        <w:jc w:val="both"/>
        <w:rPr>
          <w:rFonts w:eastAsia="Calibri"/>
          <w:sz w:val="28"/>
          <w:szCs w:val="28"/>
        </w:rPr>
      </w:pPr>
      <w:r w:rsidRPr="00651E3D">
        <w:rPr>
          <w:rFonts w:eastAsia="Calibri"/>
          <w:sz w:val="28"/>
          <w:szCs w:val="28"/>
        </w:rPr>
        <w:t>-услуги по содержанию имущества 14 830,00 руб. (заправка картриджей и ремонт оргтехники-14 830,00 руб.),</w:t>
      </w:r>
    </w:p>
    <w:p w:rsidR="00651E3D" w:rsidRPr="00651E3D" w:rsidRDefault="00651E3D" w:rsidP="00651E3D">
      <w:pPr>
        <w:ind w:firstLine="567"/>
        <w:jc w:val="both"/>
        <w:rPr>
          <w:rFonts w:eastAsia="Calibri"/>
          <w:sz w:val="28"/>
          <w:szCs w:val="28"/>
        </w:rPr>
      </w:pPr>
      <w:r w:rsidRPr="00651E3D">
        <w:rPr>
          <w:rFonts w:eastAsia="Calibri"/>
          <w:sz w:val="28"/>
          <w:szCs w:val="28"/>
        </w:rPr>
        <w:t>- на прочие услуги 220 498,90 руб. (юридические и консультационные услуги – 60 000,00 руб., объявления–32 980,00 руб., эл.отчётность Контур- 9 088,00 руб., нелицензионное право использования ПП «Веп клиент» – 16 017,50 руб., ПП «СЭД Диалог» – 13 000,00 руб., за изготовление электронных ключей к Росреестру, ФИАС, ГАС управлени</w:t>
      </w:r>
      <w:r>
        <w:rPr>
          <w:rFonts w:eastAsia="Calibri"/>
          <w:sz w:val="28"/>
          <w:szCs w:val="28"/>
        </w:rPr>
        <w:t xml:space="preserve">е, Крипто про -12 900,00 руб., </w:t>
      </w:r>
      <w:r w:rsidRPr="00651E3D">
        <w:rPr>
          <w:rFonts w:eastAsia="Calibri"/>
          <w:sz w:val="28"/>
          <w:szCs w:val="28"/>
        </w:rPr>
        <w:t>продление домена 3 000 руб., за обработку от клещей 558 руб., за обработку архива-72 955,40 руб.</w:t>
      </w:r>
    </w:p>
    <w:p w:rsidR="00651E3D" w:rsidRPr="00651E3D" w:rsidRDefault="00651E3D" w:rsidP="00651E3D">
      <w:pPr>
        <w:ind w:firstLine="567"/>
        <w:jc w:val="both"/>
        <w:rPr>
          <w:rFonts w:eastAsia="Calibri"/>
          <w:sz w:val="28"/>
          <w:szCs w:val="28"/>
        </w:rPr>
      </w:pPr>
      <w:r w:rsidRPr="00651E3D">
        <w:rPr>
          <w:rFonts w:eastAsia="Calibri"/>
          <w:sz w:val="28"/>
          <w:szCs w:val="28"/>
        </w:rPr>
        <w:t>-поступление нефинансовых активов – 44 375,60 руб., в том числе основные средства – 3 300 руб. (приобретены извещатели пожарные дымовые-3300 руб., дырокол, подставка-1 570,00 руб., компьютерные кресла 4 шт. 22 749,60 руб.),</w:t>
      </w:r>
      <w:r>
        <w:rPr>
          <w:rFonts w:eastAsia="Calibri"/>
          <w:sz w:val="28"/>
          <w:szCs w:val="28"/>
        </w:rPr>
        <w:t xml:space="preserve"> материальные запасы 16 756,00 </w:t>
      </w:r>
      <w:r w:rsidRPr="00651E3D">
        <w:rPr>
          <w:rFonts w:eastAsia="Calibri"/>
          <w:sz w:val="28"/>
          <w:szCs w:val="28"/>
        </w:rPr>
        <w:t xml:space="preserve">руб. (бумага, канцтовары 16756,00 руб.) </w:t>
      </w:r>
    </w:p>
    <w:p w:rsidR="00651E3D" w:rsidRPr="00651E3D" w:rsidRDefault="00651E3D" w:rsidP="00651E3D">
      <w:pPr>
        <w:ind w:firstLine="567"/>
        <w:jc w:val="both"/>
        <w:rPr>
          <w:rFonts w:eastAsia="Calibri"/>
          <w:sz w:val="28"/>
          <w:szCs w:val="28"/>
        </w:rPr>
      </w:pPr>
      <w:r w:rsidRPr="00651E3D">
        <w:rPr>
          <w:rFonts w:eastAsia="Calibri"/>
          <w:sz w:val="28"/>
          <w:szCs w:val="28"/>
        </w:rPr>
        <w:t>-на прочие расходы уплата налогов сборов и иных платежей 398,43 руб. (налог на имущество 0 руб., прочие налоги 398,43 руб., пени-0 руб.</w:t>
      </w:r>
    </w:p>
    <w:p w:rsidR="00651E3D" w:rsidRPr="00651E3D" w:rsidRDefault="00651E3D" w:rsidP="00651E3D">
      <w:pPr>
        <w:ind w:firstLine="567"/>
        <w:jc w:val="both"/>
        <w:rPr>
          <w:rFonts w:eastAsia="Calibri"/>
          <w:sz w:val="28"/>
          <w:szCs w:val="28"/>
        </w:rPr>
      </w:pPr>
      <w:r w:rsidRPr="00651E3D">
        <w:rPr>
          <w:rFonts w:eastAsia="Calibri"/>
          <w:sz w:val="28"/>
          <w:szCs w:val="28"/>
        </w:rPr>
        <w:t xml:space="preserve"> Расходы по подразделу осуществлялись за счет средств местного бюджета. </w:t>
      </w:r>
    </w:p>
    <w:p w:rsidR="00651E3D" w:rsidRPr="00651E3D" w:rsidRDefault="00651E3D" w:rsidP="00651E3D">
      <w:pPr>
        <w:jc w:val="both"/>
        <w:rPr>
          <w:rFonts w:eastAsia="Calibri"/>
          <w:sz w:val="28"/>
          <w:szCs w:val="28"/>
        </w:rPr>
      </w:pPr>
      <w:r w:rsidRPr="00651E3D">
        <w:rPr>
          <w:rFonts w:eastAsia="Calibri"/>
          <w:sz w:val="28"/>
          <w:szCs w:val="28"/>
        </w:rPr>
        <w:t>Дт задолженность на</w:t>
      </w:r>
      <w:r>
        <w:rPr>
          <w:rFonts w:eastAsia="Calibri"/>
          <w:sz w:val="28"/>
          <w:szCs w:val="28"/>
        </w:rPr>
        <w:t xml:space="preserve"> 01.01.2019 г. составляет 0,00 </w:t>
      </w:r>
      <w:r w:rsidRPr="00651E3D">
        <w:rPr>
          <w:rFonts w:eastAsia="Calibri"/>
          <w:sz w:val="28"/>
          <w:szCs w:val="28"/>
        </w:rPr>
        <w:t>руб. Кт задолженность н</w:t>
      </w:r>
      <w:r>
        <w:rPr>
          <w:rFonts w:eastAsia="Calibri"/>
          <w:sz w:val="28"/>
          <w:szCs w:val="28"/>
        </w:rPr>
        <w:t>а 01.01.2019 г. составляет 0,00</w:t>
      </w:r>
      <w:r w:rsidRPr="00651E3D">
        <w:rPr>
          <w:rFonts w:eastAsia="Calibri"/>
          <w:sz w:val="28"/>
          <w:szCs w:val="28"/>
        </w:rPr>
        <w:t xml:space="preserve"> руб за электроэнергию.</w:t>
      </w:r>
    </w:p>
    <w:p w:rsidR="00651E3D" w:rsidRPr="00651E3D" w:rsidRDefault="00651E3D" w:rsidP="00651E3D">
      <w:pPr>
        <w:jc w:val="both"/>
        <w:rPr>
          <w:rFonts w:eastAsia="Calibri"/>
          <w:sz w:val="28"/>
          <w:szCs w:val="28"/>
        </w:rPr>
      </w:pPr>
    </w:p>
    <w:p w:rsidR="00651E3D" w:rsidRPr="00651E3D" w:rsidRDefault="00651E3D" w:rsidP="00651E3D">
      <w:pPr>
        <w:jc w:val="center"/>
        <w:rPr>
          <w:rFonts w:eastAsia="Calibri"/>
          <w:b/>
          <w:bCs/>
          <w:i/>
          <w:iCs/>
          <w:sz w:val="28"/>
          <w:szCs w:val="28"/>
        </w:rPr>
      </w:pPr>
      <w:r w:rsidRPr="00651E3D">
        <w:rPr>
          <w:rFonts w:eastAsia="Calibri"/>
          <w:b/>
          <w:bCs/>
          <w:i/>
          <w:iCs/>
          <w:sz w:val="28"/>
          <w:szCs w:val="28"/>
        </w:rPr>
        <w:t>Подраздел 0111 "Резервные фонды"</w:t>
      </w:r>
    </w:p>
    <w:p w:rsidR="00651E3D" w:rsidRPr="00651E3D" w:rsidRDefault="00651E3D" w:rsidP="00651E3D">
      <w:pPr>
        <w:ind w:firstLine="567"/>
        <w:jc w:val="both"/>
        <w:rPr>
          <w:rFonts w:eastAsia="Calibri"/>
          <w:sz w:val="28"/>
          <w:szCs w:val="28"/>
        </w:rPr>
      </w:pPr>
      <w:r w:rsidRPr="00651E3D">
        <w:rPr>
          <w:sz w:val="28"/>
          <w:szCs w:val="28"/>
          <w:lang w:eastAsia="ru-RU"/>
        </w:rPr>
        <w:t>Объем средств</w:t>
      </w:r>
      <w:r>
        <w:rPr>
          <w:sz w:val="28"/>
          <w:szCs w:val="28"/>
          <w:lang w:eastAsia="ru-RU"/>
        </w:rPr>
        <w:t xml:space="preserve">, выделенных на </w:t>
      </w:r>
      <w:r w:rsidRPr="00651E3D">
        <w:rPr>
          <w:sz w:val="28"/>
          <w:szCs w:val="28"/>
          <w:lang w:eastAsia="ru-RU"/>
        </w:rPr>
        <w:t>формирование резервных фондов, местного бюджета в 2018 году по подразделу предусмотрен в размере 40 000 руб.</w:t>
      </w:r>
      <w:r w:rsidRPr="00651E3D">
        <w:rPr>
          <w:rFonts w:eastAsia="Calibri"/>
          <w:sz w:val="28"/>
          <w:szCs w:val="28"/>
        </w:rPr>
        <w:t xml:space="preserve"> В 2018 году расходы по резервному фонду не проводились.</w:t>
      </w:r>
    </w:p>
    <w:p w:rsidR="00651E3D" w:rsidRPr="00651E3D" w:rsidRDefault="00651E3D" w:rsidP="00651E3D">
      <w:pPr>
        <w:ind w:firstLine="567"/>
        <w:jc w:val="both"/>
        <w:rPr>
          <w:rFonts w:eastAsia="Calibri"/>
          <w:bCs/>
          <w:iCs/>
          <w:sz w:val="28"/>
          <w:szCs w:val="28"/>
        </w:rPr>
      </w:pPr>
      <w:r w:rsidRPr="00651E3D">
        <w:rPr>
          <w:rFonts w:eastAsia="Calibri"/>
          <w:bCs/>
          <w:iCs/>
          <w:sz w:val="28"/>
          <w:szCs w:val="28"/>
        </w:rPr>
        <w:t>Кредиторская и дебиторская задолженность по состоянию на 01.01.2019 г. отсутствует.</w:t>
      </w:r>
    </w:p>
    <w:p w:rsidR="00651E3D" w:rsidRPr="00651E3D" w:rsidRDefault="00651E3D" w:rsidP="00651E3D">
      <w:pPr>
        <w:jc w:val="center"/>
        <w:rPr>
          <w:rFonts w:eastAsia="Calibri"/>
          <w:b/>
          <w:bCs/>
          <w:i/>
          <w:iCs/>
          <w:sz w:val="28"/>
          <w:szCs w:val="28"/>
        </w:rPr>
      </w:pPr>
    </w:p>
    <w:p w:rsidR="00651E3D" w:rsidRPr="00651E3D" w:rsidRDefault="00651E3D" w:rsidP="00651E3D">
      <w:pPr>
        <w:jc w:val="center"/>
        <w:rPr>
          <w:rFonts w:eastAsia="Calibri"/>
          <w:b/>
          <w:bCs/>
          <w:i/>
          <w:iCs/>
          <w:sz w:val="28"/>
          <w:szCs w:val="28"/>
        </w:rPr>
      </w:pPr>
      <w:r w:rsidRPr="00651E3D">
        <w:rPr>
          <w:rFonts w:eastAsia="Calibri"/>
          <w:b/>
          <w:bCs/>
          <w:i/>
          <w:iCs/>
          <w:sz w:val="28"/>
          <w:szCs w:val="28"/>
        </w:rPr>
        <w:t>Подраздел 0113 "Другие общегосударственные вопросы"</w:t>
      </w:r>
    </w:p>
    <w:p w:rsidR="00651E3D" w:rsidRPr="00651E3D" w:rsidRDefault="00651E3D" w:rsidP="00651E3D">
      <w:pPr>
        <w:ind w:firstLine="284"/>
        <w:jc w:val="both"/>
        <w:rPr>
          <w:rFonts w:eastAsia="Calibri"/>
          <w:sz w:val="28"/>
          <w:szCs w:val="28"/>
        </w:rPr>
      </w:pPr>
      <w:r w:rsidRPr="00651E3D">
        <w:rPr>
          <w:rFonts w:eastAsia="Calibri"/>
          <w:sz w:val="28"/>
          <w:szCs w:val="28"/>
        </w:rPr>
        <w:t xml:space="preserve">По данному подразделу на реализацию государственных функций, связанных с общегосударственным управлением при уточненном плане 87 000,00 руб. исполнено       85 126 руб., в том числе: </w:t>
      </w:r>
    </w:p>
    <w:p w:rsidR="00651E3D" w:rsidRPr="00651E3D" w:rsidRDefault="00651E3D" w:rsidP="00651E3D">
      <w:pPr>
        <w:ind w:firstLine="567"/>
        <w:jc w:val="both"/>
        <w:rPr>
          <w:rFonts w:eastAsia="Calibri"/>
          <w:sz w:val="28"/>
          <w:szCs w:val="28"/>
        </w:rPr>
      </w:pPr>
      <w:r w:rsidRPr="00651E3D">
        <w:rPr>
          <w:rFonts w:eastAsia="Calibri"/>
          <w:sz w:val="28"/>
          <w:szCs w:val="28"/>
        </w:rPr>
        <w:t>- .уплата членских взносов в ассоциацию ОМС – 5 000,0 руб.,</w:t>
      </w:r>
    </w:p>
    <w:p w:rsidR="00651E3D" w:rsidRPr="00651E3D" w:rsidRDefault="00651E3D" w:rsidP="00651E3D">
      <w:pPr>
        <w:ind w:firstLine="567"/>
        <w:jc w:val="both"/>
        <w:rPr>
          <w:rFonts w:eastAsia="Calibri"/>
          <w:sz w:val="28"/>
          <w:szCs w:val="28"/>
        </w:rPr>
      </w:pPr>
      <w:r w:rsidRPr="00651E3D">
        <w:rPr>
          <w:rFonts w:eastAsia="Calibri"/>
          <w:sz w:val="28"/>
          <w:szCs w:val="28"/>
        </w:rPr>
        <w:t xml:space="preserve">- уплата налога на имущество 20 126,00 руб., </w:t>
      </w:r>
    </w:p>
    <w:p w:rsidR="00651E3D" w:rsidRPr="00651E3D" w:rsidRDefault="00651E3D" w:rsidP="00651E3D">
      <w:pPr>
        <w:ind w:firstLine="567"/>
        <w:jc w:val="both"/>
        <w:rPr>
          <w:rFonts w:eastAsia="Calibri"/>
          <w:sz w:val="28"/>
          <w:szCs w:val="28"/>
        </w:rPr>
      </w:pPr>
      <w:r w:rsidRPr="00651E3D">
        <w:rPr>
          <w:rFonts w:eastAsia="Calibri"/>
          <w:sz w:val="28"/>
          <w:szCs w:val="28"/>
        </w:rPr>
        <w:t>-по исполнительному листу - 60 000,00 руб.</w:t>
      </w:r>
    </w:p>
    <w:p w:rsidR="00651E3D" w:rsidRPr="00651E3D" w:rsidRDefault="00651E3D" w:rsidP="00651E3D">
      <w:pPr>
        <w:ind w:firstLine="284"/>
        <w:jc w:val="both"/>
        <w:rPr>
          <w:rFonts w:eastAsia="Calibri"/>
          <w:bCs/>
          <w:iCs/>
          <w:sz w:val="28"/>
          <w:szCs w:val="28"/>
        </w:rPr>
      </w:pPr>
      <w:r w:rsidRPr="00651E3D">
        <w:rPr>
          <w:rFonts w:eastAsia="Calibri"/>
          <w:bCs/>
          <w:iCs/>
          <w:sz w:val="28"/>
          <w:szCs w:val="28"/>
        </w:rPr>
        <w:t>Кредиторская и дебиторская задолженность по состоянию на 01.01.2018 г. отсутствует.</w:t>
      </w:r>
    </w:p>
    <w:p w:rsidR="00651E3D" w:rsidRPr="00651E3D" w:rsidRDefault="00651E3D" w:rsidP="00651E3D">
      <w:pPr>
        <w:jc w:val="center"/>
        <w:rPr>
          <w:b/>
          <w:sz w:val="28"/>
          <w:szCs w:val="28"/>
          <w:lang w:eastAsia="ru-RU"/>
        </w:rPr>
      </w:pPr>
    </w:p>
    <w:p w:rsidR="00651E3D" w:rsidRPr="00651E3D" w:rsidRDefault="00651E3D" w:rsidP="00651E3D">
      <w:pPr>
        <w:jc w:val="center"/>
        <w:rPr>
          <w:b/>
          <w:sz w:val="28"/>
          <w:szCs w:val="28"/>
          <w:lang w:eastAsia="ru-RU"/>
        </w:rPr>
      </w:pPr>
      <w:r w:rsidRPr="00651E3D">
        <w:rPr>
          <w:b/>
          <w:sz w:val="28"/>
          <w:szCs w:val="28"/>
          <w:lang w:eastAsia="ru-RU"/>
        </w:rPr>
        <w:t>Национальная оборона</w:t>
      </w:r>
    </w:p>
    <w:p w:rsidR="00651E3D" w:rsidRPr="00651E3D" w:rsidRDefault="00651E3D" w:rsidP="00651E3D">
      <w:pPr>
        <w:jc w:val="center"/>
        <w:rPr>
          <w:rFonts w:eastAsia="Calibri"/>
          <w:b/>
          <w:bCs/>
          <w:i/>
          <w:iCs/>
          <w:sz w:val="28"/>
          <w:szCs w:val="28"/>
          <w:lang w:eastAsia="en-US"/>
        </w:rPr>
      </w:pPr>
      <w:r w:rsidRPr="00651E3D">
        <w:rPr>
          <w:rFonts w:eastAsia="Calibri"/>
          <w:b/>
          <w:bCs/>
          <w:i/>
          <w:iCs/>
          <w:sz w:val="28"/>
          <w:szCs w:val="28"/>
        </w:rPr>
        <w:t>Подраздел 0203 "</w:t>
      </w:r>
      <w:r w:rsidRPr="00651E3D">
        <w:rPr>
          <w:rFonts w:eastAsia="Calibri"/>
          <w:sz w:val="28"/>
          <w:szCs w:val="28"/>
        </w:rPr>
        <w:t xml:space="preserve"> </w:t>
      </w:r>
      <w:r w:rsidRPr="00651E3D">
        <w:rPr>
          <w:rFonts w:eastAsia="Calibri"/>
          <w:b/>
          <w:i/>
          <w:sz w:val="28"/>
          <w:szCs w:val="28"/>
        </w:rPr>
        <w:t>Мобилизационная и вневойсковая подготовка</w:t>
      </w:r>
      <w:r w:rsidRPr="00651E3D">
        <w:rPr>
          <w:rFonts w:eastAsia="Calibri"/>
          <w:b/>
          <w:bCs/>
          <w:i/>
          <w:iCs/>
          <w:sz w:val="28"/>
          <w:szCs w:val="28"/>
        </w:rPr>
        <w:t xml:space="preserve"> "</w:t>
      </w:r>
    </w:p>
    <w:p w:rsidR="00651E3D" w:rsidRPr="00651E3D" w:rsidRDefault="00651E3D" w:rsidP="00651E3D">
      <w:pPr>
        <w:jc w:val="center"/>
        <w:rPr>
          <w:rFonts w:eastAsia="Calibri"/>
          <w:b/>
          <w:bCs/>
          <w:i/>
          <w:iCs/>
          <w:sz w:val="28"/>
          <w:szCs w:val="28"/>
        </w:rPr>
      </w:pPr>
    </w:p>
    <w:p w:rsidR="00651E3D" w:rsidRPr="00651E3D" w:rsidRDefault="00651E3D" w:rsidP="00651E3D">
      <w:pPr>
        <w:ind w:left="7080"/>
        <w:jc w:val="center"/>
        <w:rPr>
          <w:rFonts w:eastAsia="Calibri"/>
          <w:b/>
          <w:bCs/>
          <w:i/>
          <w:iCs/>
          <w:sz w:val="28"/>
          <w:szCs w:val="28"/>
        </w:rPr>
      </w:pPr>
      <w:r w:rsidRPr="00651E3D">
        <w:rPr>
          <w:rFonts w:eastAsia="Calibri"/>
          <w:bCs/>
          <w:iCs/>
          <w:sz w:val="28"/>
          <w:szCs w:val="28"/>
        </w:rPr>
        <w:t>(тыс. руб.)</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6"/>
        <w:gridCol w:w="1277"/>
        <w:gridCol w:w="1843"/>
        <w:gridCol w:w="1278"/>
      </w:tblGrid>
      <w:tr w:rsidR="00651E3D" w:rsidRPr="00651E3D" w:rsidTr="00651E3D">
        <w:tc>
          <w:tcPr>
            <w:tcW w:w="426"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t>№</w:t>
            </w:r>
          </w:p>
        </w:tc>
        <w:tc>
          <w:tcPr>
            <w:tcW w:w="4396"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t>Раздел, подраздел</w:t>
            </w:r>
          </w:p>
        </w:tc>
        <w:tc>
          <w:tcPr>
            <w:tcW w:w="1277"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t xml:space="preserve">Уточненный </w:t>
            </w:r>
          </w:p>
          <w:p w:rsidR="00651E3D" w:rsidRPr="00651E3D" w:rsidRDefault="00651E3D">
            <w:pPr>
              <w:jc w:val="center"/>
              <w:rPr>
                <w:rFonts w:eastAsia="Calibri"/>
                <w:sz w:val="28"/>
                <w:szCs w:val="28"/>
              </w:rPr>
            </w:pPr>
            <w:r w:rsidRPr="00651E3D">
              <w:rPr>
                <w:rFonts w:eastAsia="Calibri"/>
                <w:sz w:val="28"/>
                <w:szCs w:val="28"/>
              </w:rPr>
              <w:t xml:space="preserve">план </w:t>
            </w:r>
          </w:p>
          <w:p w:rsidR="00651E3D" w:rsidRPr="00651E3D" w:rsidRDefault="00651E3D">
            <w:pPr>
              <w:jc w:val="center"/>
              <w:rPr>
                <w:rFonts w:eastAsia="Calibri"/>
                <w:sz w:val="28"/>
                <w:szCs w:val="28"/>
              </w:rPr>
            </w:pPr>
            <w:r w:rsidRPr="00651E3D">
              <w:rPr>
                <w:rFonts w:eastAsia="Calibri"/>
                <w:sz w:val="28"/>
                <w:szCs w:val="28"/>
              </w:rPr>
              <w:t>на 2018 год</w:t>
            </w:r>
          </w:p>
        </w:tc>
        <w:tc>
          <w:tcPr>
            <w:tcW w:w="1843"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t>Фактическое исполнение</w:t>
            </w:r>
          </w:p>
          <w:p w:rsidR="00651E3D" w:rsidRPr="00651E3D" w:rsidRDefault="00651E3D">
            <w:pPr>
              <w:jc w:val="center"/>
              <w:rPr>
                <w:rFonts w:eastAsia="Calibri"/>
                <w:sz w:val="28"/>
                <w:szCs w:val="28"/>
              </w:rPr>
            </w:pPr>
            <w:r w:rsidRPr="00651E3D">
              <w:rPr>
                <w:rFonts w:eastAsia="Calibri"/>
                <w:sz w:val="28"/>
                <w:szCs w:val="28"/>
              </w:rPr>
              <w:t xml:space="preserve">  за </w:t>
            </w:r>
          </w:p>
          <w:p w:rsidR="00651E3D" w:rsidRPr="00651E3D" w:rsidRDefault="00651E3D">
            <w:pPr>
              <w:jc w:val="center"/>
              <w:rPr>
                <w:rFonts w:eastAsia="Calibri"/>
                <w:sz w:val="28"/>
                <w:szCs w:val="28"/>
              </w:rPr>
            </w:pPr>
            <w:r w:rsidRPr="00651E3D">
              <w:rPr>
                <w:rFonts w:eastAsia="Calibri"/>
                <w:sz w:val="28"/>
                <w:szCs w:val="28"/>
              </w:rPr>
              <w:t xml:space="preserve"> 2018 год</w:t>
            </w:r>
          </w:p>
        </w:tc>
        <w:tc>
          <w:tcPr>
            <w:tcW w:w="127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t xml:space="preserve">% </w:t>
            </w:r>
          </w:p>
          <w:p w:rsidR="00651E3D" w:rsidRPr="00651E3D" w:rsidRDefault="00651E3D">
            <w:pPr>
              <w:jc w:val="center"/>
              <w:rPr>
                <w:rFonts w:eastAsia="Calibri"/>
                <w:sz w:val="28"/>
                <w:szCs w:val="28"/>
              </w:rPr>
            </w:pPr>
            <w:r w:rsidRPr="00651E3D">
              <w:rPr>
                <w:rFonts w:eastAsia="Calibri"/>
                <w:sz w:val="28"/>
                <w:szCs w:val="28"/>
              </w:rPr>
              <w:t>исполнения</w:t>
            </w:r>
          </w:p>
        </w:tc>
      </w:tr>
      <w:tr w:rsidR="00651E3D" w:rsidRPr="00651E3D" w:rsidTr="00651E3D">
        <w:tc>
          <w:tcPr>
            <w:tcW w:w="426"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08"/>
              <w:jc w:val="center"/>
              <w:rPr>
                <w:rFonts w:eastAsia="Calibri"/>
                <w:b/>
                <w:sz w:val="28"/>
                <w:szCs w:val="28"/>
              </w:rPr>
            </w:pPr>
            <w:r w:rsidRPr="00651E3D">
              <w:rPr>
                <w:rFonts w:eastAsia="Calibri"/>
                <w:b/>
                <w:sz w:val="28"/>
                <w:szCs w:val="28"/>
              </w:rPr>
              <w:lastRenderedPageBreak/>
              <w:t>1</w:t>
            </w:r>
          </w:p>
        </w:tc>
        <w:tc>
          <w:tcPr>
            <w:tcW w:w="4396"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rFonts w:eastAsia="Calibri"/>
                <w:b/>
                <w:sz w:val="28"/>
                <w:szCs w:val="28"/>
              </w:rPr>
            </w:pPr>
            <w:r w:rsidRPr="00651E3D">
              <w:rPr>
                <w:rFonts w:eastAsia="Calibri"/>
                <w:b/>
                <w:sz w:val="28"/>
                <w:szCs w:val="28"/>
              </w:rPr>
              <w:t>02 «Национальная оборона»</w:t>
            </w:r>
          </w:p>
        </w:tc>
        <w:tc>
          <w:tcPr>
            <w:tcW w:w="1277"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Theme="minorHAnsi"/>
                <w:sz w:val="28"/>
                <w:szCs w:val="28"/>
              </w:rPr>
            </w:pPr>
            <w:r w:rsidRPr="00651E3D">
              <w:rPr>
                <w:sz w:val="28"/>
                <w:szCs w:val="28"/>
              </w:rPr>
              <w:t>172,8</w:t>
            </w:r>
          </w:p>
        </w:tc>
        <w:tc>
          <w:tcPr>
            <w:tcW w:w="1843"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sz w:val="28"/>
                <w:szCs w:val="28"/>
              </w:rPr>
            </w:pPr>
            <w:r w:rsidRPr="00651E3D">
              <w:rPr>
                <w:sz w:val="28"/>
                <w:szCs w:val="28"/>
              </w:rPr>
              <w:t>172,8</w:t>
            </w:r>
          </w:p>
        </w:tc>
        <w:tc>
          <w:tcPr>
            <w:tcW w:w="127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sz w:val="28"/>
                <w:szCs w:val="28"/>
              </w:rPr>
            </w:pPr>
            <w:r w:rsidRPr="00651E3D">
              <w:rPr>
                <w:rFonts w:eastAsia="Calibri"/>
                <w:sz w:val="28"/>
                <w:szCs w:val="28"/>
              </w:rPr>
              <w:t>100,00</w:t>
            </w:r>
          </w:p>
        </w:tc>
      </w:tr>
      <w:tr w:rsidR="00651E3D" w:rsidRPr="00651E3D" w:rsidTr="00651E3D">
        <w:tc>
          <w:tcPr>
            <w:tcW w:w="426" w:type="dxa"/>
            <w:tcBorders>
              <w:top w:val="single" w:sz="4" w:space="0" w:color="auto"/>
              <w:left w:val="single" w:sz="4" w:space="0" w:color="auto"/>
              <w:bottom w:val="single" w:sz="4" w:space="0" w:color="auto"/>
              <w:right w:val="single" w:sz="4" w:space="0" w:color="auto"/>
            </w:tcBorders>
          </w:tcPr>
          <w:p w:rsidR="00651E3D" w:rsidRPr="00651E3D" w:rsidRDefault="00651E3D">
            <w:pPr>
              <w:jc w:val="both"/>
              <w:rPr>
                <w:rFonts w:eastAsia="Calibri"/>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both"/>
              <w:rPr>
                <w:rFonts w:eastAsia="Calibri"/>
                <w:sz w:val="28"/>
                <w:szCs w:val="28"/>
              </w:rPr>
            </w:pPr>
            <w:r w:rsidRPr="00651E3D">
              <w:rPr>
                <w:rFonts w:eastAsia="Calibri"/>
                <w:sz w:val="28"/>
                <w:szCs w:val="28"/>
              </w:rPr>
              <w:t>02</w:t>
            </w:r>
            <w:r>
              <w:rPr>
                <w:rFonts w:eastAsia="Calibri"/>
                <w:sz w:val="28"/>
                <w:szCs w:val="28"/>
              </w:rPr>
              <w:t xml:space="preserve">03 «Мобилизация и вневойсковая </w:t>
            </w:r>
            <w:r w:rsidRPr="00651E3D">
              <w:rPr>
                <w:rFonts w:eastAsia="Calibri"/>
                <w:sz w:val="28"/>
                <w:szCs w:val="28"/>
              </w:rPr>
              <w:t>подготовка»</w:t>
            </w:r>
          </w:p>
        </w:tc>
        <w:tc>
          <w:tcPr>
            <w:tcW w:w="1277"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Theme="minorHAnsi"/>
                <w:sz w:val="28"/>
                <w:szCs w:val="28"/>
              </w:rPr>
            </w:pPr>
            <w:r w:rsidRPr="00651E3D">
              <w:rPr>
                <w:sz w:val="28"/>
                <w:szCs w:val="28"/>
              </w:rPr>
              <w:t>172,8</w:t>
            </w:r>
          </w:p>
        </w:tc>
        <w:tc>
          <w:tcPr>
            <w:tcW w:w="1843"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sz w:val="28"/>
                <w:szCs w:val="28"/>
              </w:rPr>
            </w:pPr>
            <w:r w:rsidRPr="00651E3D">
              <w:rPr>
                <w:sz w:val="28"/>
                <w:szCs w:val="28"/>
              </w:rPr>
              <w:t>172,8</w:t>
            </w:r>
          </w:p>
        </w:tc>
        <w:tc>
          <w:tcPr>
            <w:tcW w:w="127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sz w:val="28"/>
                <w:szCs w:val="28"/>
              </w:rPr>
            </w:pPr>
            <w:r w:rsidRPr="00651E3D">
              <w:rPr>
                <w:rFonts w:eastAsia="Calibri"/>
                <w:sz w:val="28"/>
                <w:szCs w:val="28"/>
              </w:rPr>
              <w:t>100,00</w:t>
            </w:r>
          </w:p>
        </w:tc>
      </w:tr>
    </w:tbl>
    <w:p w:rsidR="00651E3D" w:rsidRPr="00651E3D" w:rsidRDefault="00651E3D" w:rsidP="00651E3D">
      <w:pPr>
        <w:widowControl w:val="0"/>
        <w:autoSpaceDE w:val="0"/>
        <w:ind w:firstLine="284"/>
        <w:jc w:val="both"/>
        <w:rPr>
          <w:rFonts w:eastAsia="Calibri"/>
          <w:sz w:val="28"/>
          <w:szCs w:val="28"/>
          <w:lang w:eastAsia="en-US"/>
        </w:rPr>
      </w:pPr>
      <w:r w:rsidRPr="00651E3D">
        <w:rPr>
          <w:rFonts w:eastAsia="Calibri"/>
          <w:sz w:val="28"/>
          <w:szCs w:val="28"/>
        </w:rPr>
        <w:t>В данном подразделе отр</w:t>
      </w:r>
      <w:r>
        <w:rPr>
          <w:rFonts w:eastAsia="Calibri"/>
          <w:sz w:val="28"/>
          <w:szCs w:val="28"/>
        </w:rPr>
        <w:t>ажается расходы за счет средств субвенции</w:t>
      </w:r>
      <w:r w:rsidRPr="00651E3D">
        <w:rPr>
          <w:rFonts w:eastAsia="Calibri"/>
          <w:sz w:val="28"/>
          <w:szCs w:val="28"/>
        </w:rPr>
        <w:t xml:space="preserve"> на осуществление первичного воинского учета на территориях, где отсутствуют военные комиссариаты. Муниципальным образованием </w:t>
      </w:r>
      <w:r w:rsidRPr="00651E3D">
        <w:rPr>
          <w:sz w:val="28"/>
          <w:szCs w:val="28"/>
        </w:rPr>
        <w:t xml:space="preserve">Цветочненское сельское поселение Белогорского района </w:t>
      </w:r>
      <w:r>
        <w:rPr>
          <w:rFonts w:eastAsia="Calibri"/>
          <w:sz w:val="28"/>
          <w:szCs w:val="28"/>
        </w:rPr>
        <w:t xml:space="preserve">Республики Крым данная субвенция утверждена </w:t>
      </w:r>
      <w:r w:rsidRPr="00651E3D">
        <w:rPr>
          <w:rFonts w:eastAsia="Calibri"/>
          <w:sz w:val="28"/>
          <w:szCs w:val="28"/>
        </w:rPr>
        <w:t xml:space="preserve">сумме 172,8 тыс. руб. </w:t>
      </w:r>
    </w:p>
    <w:p w:rsidR="00651E3D" w:rsidRPr="00651E3D" w:rsidRDefault="00651E3D" w:rsidP="00651E3D">
      <w:pPr>
        <w:ind w:right="-1" w:firstLine="284"/>
        <w:jc w:val="both"/>
        <w:rPr>
          <w:sz w:val="28"/>
          <w:szCs w:val="28"/>
        </w:rPr>
      </w:pPr>
      <w:r w:rsidRPr="00651E3D">
        <w:rPr>
          <w:sz w:val="28"/>
          <w:szCs w:val="28"/>
        </w:rPr>
        <w:t xml:space="preserve">Главный распорядитель средств </w:t>
      </w:r>
      <w:r w:rsidRPr="00651E3D">
        <w:rPr>
          <w:rFonts w:eastAsia="Calibri"/>
          <w:sz w:val="28"/>
          <w:szCs w:val="28"/>
        </w:rPr>
        <w:t>субвенции на осуществление первичного воинского учета на территориях, где отсутствуют военные комиссариаты</w:t>
      </w:r>
      <w:r w:rsidRPr="00651E3D">
        <w:rPr>
          <w:sz w:val="28"/>
          <w:szCs w:val="28"/>
        </w:rPr>
        <w:t xml:space="preserve"> – </w:t>
      </w:r>
      <w:r w:rsidRPr="00651E3D">
        <w:rPr>
          <w:sz w:val="28"/>
          <w:szCs w:val="28"/>
          <w:lang w:eastAsia="ru-RU"/>
        </w:rPr>
        <w:t>а</w:t>
      </w:r>
      <w:r w:rsidRPr="00651E3D">
        <w:rPr>
          <w:sz w:val="28"/>
          <w:szCs w:val="28"/>
        </w:rPr>
        <w:t xml:space="preserve">дминистрация Цветочненского сельского поселения Белогорского района Республики Крым. </w:t>
      </w:r>
    </w:p>
    <w:p w:rsidR="00651E3D" w:rsidRPr="00651E3D" w:rsidRDefault="00651E3D" w:rsidP="00651E3D">
      <w:pPr>
        <w:ind w:firstLine="284"/>
        <w:jc w:val="both"/>
        <w:rPr>
          <w:sz w:val="28"/>
          <w:szCs w:val="28"/>
        </w:rPr>
      </w:pPr>
      <w:r w:rsidRPr="00651E3D">
        <w:rPr>
          <w:sz w:val="28"/>
          <w:szCs w:val="28"/>
        </w:rPr>
        <w:t>При плане 172 757,00 руб. на осуществление первичного воинского учета на территориях, где отсутствуют военные комиссариаты в 2018 году поступило субвенции 172756,73 руб.</w:t>
      </w:r>
    </w:p>
    <w:p w:rsidR="00651E3D" w:rsidRPr="00651E3D" w:rsidRDefault="00651E3D" w:rsidP="00651E3D">
      <w:pPr>
        <w:widowControl w:val="0"/>
        <w:autoSpaceDE w:val="0"/>
        <w:ind w:firstLine="284"/>
        <w:jc w:val="both"/>
        <w:rPr>
          <w:rFonts w:eastAsia="Calibri"/>
          <w:sz w:val="28"/>
          <w:szCs w:val="28"/>
          <w:lang w:eastAsia="en-US"/>
        </w:rPr>
      </w:pPr>
      <w:r w:rsidRPr="00651E3D">
        <w:rPr>
          <w:sz w:val="28"/>
          <w:szCs w:val="28"/>
        </w:rPr>
        <w:t xml:space="preserve">Кассовые расходы за счет средств субвенции составили </w:t>
      </w:r>
      <w:r w:rsidRPr="00651E3D">
        <w:rPr>
          <w:rFonts w:eastAsia="Calibri"/>
          <w:sz w:val="28"/>
          <w:szCs w:val="28"/>
        </w:rPr>
        <w:t xml:space="preserve">172756,73 руб. (или 100% плановых назначений на 8 год), в том числе </w:t>
      </w:r>
    </w:p>
    <w:p w:rsidR="00651E3D" w:rsidRPr="00651E3D" w:rsidRDefault="00651E3D" w:rsidP="00651E3D">
      <w:pPr>
        <w:widowControl w:val="0"/>
        <w:autoSpaceDE w:val="0"/>
        <w:ind w:firstLine="567"/>
        <w:jc w:val="both"/>
        <w:rPr>
          <w:rFonts w:eastAsia="Calibri"/>
          <w:sz w:val="28"/>
          <w:szCs w:val="28"/>
        </w:rPr>
      </w:pPr>
      <w:r w:rsidRPr="00651E3D">
        <w:rPr>
          <w:rFonts w:eastAsia="Calibri"/>
          <w:sz w:val="28"/>
          <w:szCs w:val="28"/>
        </w:rPr>
        <w:t xml:space="preserve">-на оплату труда и начисления на выплаты по оплате труда 165 780,73 руб. </w:t>
      </w:r>
    </w:p>
    <w:p w:rsidR="00651E3D" w:rsidRPr="00651E3D" w:rsidRDefault="00651E3D" w:rsidP="00651E3D">
      <w:pPr>
        <w:widowControl w:val="0"/>
        <w:autoSpaceDE w:val="0"/>
        <w:ind w:firstLine="567"/>
        <w:jc w:val="both"/>
        <w:rPr>
          <w:rFonts w:eastAsia="Calibri"/>
          <w:sz w:val="28"/>
          <w:szCs w:val="28"/>
        </w:rPr>
      </w:pPr>
      <w:r w:rsidRPr="00651E3D">
        <w:rPr>
          <w:rFonts w:eastAsia="Calibri"/>
          <w:sz w:val="28"/>
          <w:szCs w:val="28"/>
        </w:rPr>
        <w:t>- поступление нефинансовых активов – 6 976 руб., в том числе основные средства – компьютерное кресло 1 шт. 5 687,40 руб., материальные запасы 1 288,60 руб. (канцтовары 1288,60 руб.).</w:t>
      </w:r>
    </w:p>
    <w:p w:rsidR="00651E3D" w:rsidRPr="00651E3D" w:rsidRDefault="00651E3D" w:rsidP="00651E3D">
      <w:pPr>
        <w:widowControl w:val="0"/>
        <w:autoSpaceDE w:val="0"/>
        <w:ind w:firstLine="284"/>
        <w:jc w:val="both"/>
        <w:rPr>
          <w:bCs/>
          <w:sz w:val="28"/>
          <w:szCs w:val="28"/>
        </w:rPr>
      </w:pPr>
      <w:r w:rsidRPr="00651E3D">
        <w:rPr>
          <w:sz w:val="28"/>
          <w:szCs w:val="28"/>
        </w:rPr>
        <w:t xml:space="preserve">Сумма неиспользованных средств </w:t>
      </w:r>
      <w:r w:rsidRPr="00651E3D">
        <w:rPr>
          <w:sz w:val="28"/>
          <w:szCs w:val="28"/>
          <w:lang w:eastAsia="ru-RU"/>
        </w:rPr>
        <w:t>субвенции</w:t>
      </w:r>
      <w:r>
        <w:rPr>
          <w:sz w:val="28"/>
          <w:szCs w:val="28"/>
        </w:rPr>
        <w:t xml:space="preserve"> составила</w:t>
      </w:r>
      <w:r w:rsidRPr="00651E3D">
        <w:rPr>
          <w:sz w:val="28"/>
          <w:szCs w:val="28"/>
        </w:rPr>
        <w:t xml:space="preserve"> руб.</w:t>
      </w:r>
      <w:r w:rsidRPr="00651E3D">
        <w:rPr>
          <w:bCs/>
          <w:sz w:val="28"/>
          <w:szCs w:val="28"/>
        </w:rPr>
        <w:t xml:space="preserve"> </w:t>
      </w:r>
    </w:p>
    <w:p w:rsidR="00651E3D" w:rsidRPr="00651E3D" w:rsidRDefault="00651E3D" w:rsidP="00651E3D">
      <w:pPr>
        <w:ind w:right="-1" w:firstLine="284"/>
        <w:jc w:val="both"/>
        <w:rPr>
          <w:sz w:val="28"/>
          <w:szCs w:val="28"/>
          <w:lang w:eastAsia="ru-RU"/>
        </w:rPr>
      </w:pPr>
      <w:r w:rsidRPr="00651E3D">
        <w:rPr>
          <w:sz w:val="28"/>
          <w:szCs w:val="28"/>
          <w:lang w:eastAsia="ru-RU"/>
        </w:rPr>
        <w:t xml:space="preserve">Штатная численность работников военно-учетного стола по Цветочненскому сельскому поселению Белогорского района составляет 1 шт. ед. Средняя заработная плата составила 10,6 тыс. руб. </w:t>
      </w:r>
    </w:p>
    <w:p w:rsidR="00651E3D" w:rsidRPr="00651E3D" w:rsidRDefault="00651E3D" w:rsidP="00651E3D">
      <w:pPr>
        <w:ind w:right="-1" w:firstLine="284"/>
        <w:jc w:val="both"/>
        <w:rPr>
          <w:sz w:val="28"/>
          <w:szCs w:val="28"/>
          <w:lang w:eastAsia="ru-RU"/>
        </w:rPr>
      </w:pPr>
      <w:r w:rsidRPr="00651E3D">
        <w:rPr>
          <w:sz w:val="28"/>
          <w:szCs w:val="28"/>
          <w:lang w:eastAsia="ru-RU"/>
        </w:rPr>
        <w:t>Кредиторская и дебиторская задолженность по состоянию на 01.01.2019 г. отсутствует.</w:t>
      </w:r>
    </w:p>
    <w:p w:rsidR="00651E3D" w:rsidRPr="00651E3D" w:rsidRDefault="00651E3D" w:rsidP="00651E3D">
      <w:pPr>
        <w:ind w:right="-1"/>
        <w:jc w:val="both"/>
        <w:rPr>
          <w:sz w:val="28"/>
          <w:szCs w:val="28"/>
          <w:lang w:eastAsia="ru-RU"/>
        </w:rPr>
      </w:pPr>
      <w:r w:rsidRPr="00651E3D">
        <w:rPr>
          <w:sz w:val="28"/>
          <w:szCs w:val="28"/>
          <w:lang w:eastAsia="ru-RU"/>
        </w:rPr>
        <w:t>Просроченная дебиторская и кредиторская задолженность по состоянию на 01.01.2019 г. отсутствует.</w:t>
      </w:r>
    </w:p>
    <w:p w:rsidR="00651E3D" w:rsidRPr="00651E3D" w:rsidRDefault="00651E3D" w:rsidP="00651E3D">
      <w:pPr>
        <w:ind w:right="-1"/>
        <w:jc w:val="center"/>
        <w:rPr>
          <w:b/>
          <w:sz w:val="28"/>
          <w:szCs w:val="28"/>
          <w:lang w:eastAsia="ru-RU"/>
        </w:rPr>
      </w:pPr>
      <w:r w:rsidRPr="00651E3D">
        <w:rPr>
          <w:b/>
          <w:sz w:val="28"/>
          <w:szCs w:val="28"/>
          <w:lang w:eastAsia="ru-RU"/>
        </w:rPr>
        <w:t>Национальная экономика</w:t>
      </w:r>
    </w:p>
    <w:p w:rsidR="00651E3D" w:rsidRPr="00651E3D" w:rsidRDefault="00651E3D" w:rsidP="00651E3D">
      <w:pPr>
        <w:ind w:right="-1"/>
        <w:jc w:val="center"/>
        <w:rPr>
          <w:b/>
          <w:sz w:val="28"/>
          <w:szCs w:val="28"/>
          <w:lang w:eastAsia="ru-RU"/>
        </w:rPr>
      </w:pPr>
    </w:p>
    <w:p w:rsidR="00651E3D" w:rsidRPr="00651E3D" w:rsidRDefault="00651E3D" w:rsidP="00651E3D">
      <w:pPr>
        <w:jc w:val="center"/>
        <w:rPr>
          <w:rFonts w:eastAsia="Calibri"/>
          <w:sz w:val="28"/>
          <w:szCs w:val="28"/>
          <w:lang w:eastAsia="en-US"/>
        </w:rPr>
      </w:pPr>
      <w:r w:rsidRPr="00651E3D">
        <w:rPr>
          <w:sz w:val="28"/>
          <w:szCs w:val="28"/>
          <w:lang w:eastAsia="ru-RU"/>
        </w:rPr>
        <w:t xml:space="preserve">Расходы </w:t>
      </w:r>
      <w:r w:rsidRPr="00651E3D">
        <w:rPr>
          <w:sz w:val="28"/>
          <w:szCs w:val="28"/>
        </w:rPr>
        <w:t>бюджета муниципального образования Цветочненское сельское поселение Белогорского района Республики Крым</w:t>
      </w:r>
      <w:r w:rsidRPr="00651E3D">
        <w:rPr>
          <w:b/>
          <w:bCs/>
          <w:sz w:val="28"/>
          <w:szCs w:val="28"/>
          <w:lang w:eastAsia="ru-RU"/>
        </w:rPr>
        <w:t xml:space="preserve"> </w:t>
      </w:r>
      <w:r w:rsidRPr="00651E3D">
        <w:rPr>
          <w:rFonts w:eastAsia="Calibri"/>
          <w:bCs/>
          <w:iCs/>
          <w:sz w:val="28"/>
          <w:szCs w:val="28"/>
        </w:rPr>
        <w:t>по разделу «</w:t>
      </w:r>
      <w:r w:rsidRPr="00651E3D">
        <w:rPr>
          <w:rFonts w:eastAsia="Calibri"/>
          <w:sz w:val="28"/>
          <w:szCs w:val="28"/>
        </w:rPr>
        <w:t>Национальная экономика»</w:t>
      </w:r>
    </w:p>
    <w:p w:rsidR="00651E3D" w:rsidRPr="00651E3D" w:rsidRDefault="00651E3D" w:rsidP="00651E3D">
      <w:pPr>
        <w:tabs>
          <w:tab w:val="left" w:pos="8010"/>
        </w:tabs>
        <w:ind w:firstLine="567"/>
        <w:rPr>
          <w:rFonts w:eastAsia="Calibri"/>
          <w:sz w:val="28"/>
          <w:szCs w:val="28"/>
        </w:rPr>
      </w:pPr>
      <w:r w:rsidRPr="00651E3D">
        <w:rPr>
          <w:rFonts w:eastAsia="Calibri"/>
          <w:sz w:val="28"/>
          <w:szCs w:val="28"/>
        </w:rPr>
        <w:tab/>
        <w:t>(тыс.руб)</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3696"/>
        <w:gridCol w:w="1816"/>
        <w:gridCol w:w="1559"/>
        <w:gridCol w:w="1558"/>
      </w:tblGrid>
      <w:tr w:rsidR="00651E3D" w:rsidRPr="00651E3D" w:rsidTr="00651E3D">
        <w:trPr>
          <w:trHeight w:val="713"/>
        </w:trPr>
        <w:tc>
          <w:tcPr>
            <w:tcW w:w="441"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
              <w:jc w:val="center"/>
              <w:rPr>
                <w:rFonts w:eastAsia="Calibri"/>
                <w:sz w:val="28"/>
                <w:szCs w:val="28"/>
              </w:rPr>
            </w:pPr>
            <w:r w:rsidRPr="00651E3D">
              <w:rPr>
                <w:rFonts w:eastAsia="Calibri"/>
                <w:sz w:val="28"/>
                <w:szCs w:val="28"/>
              </w:rPr>
              <w:t>№</w:t>
            </w:r>
          </w:p>
        </w:tc>
        <w:tc>
          <w:tcPr>
            <w:tcW w:w="3696"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
              <w:jc w:val="center"/>
              <w:rPr>
                <w:rFonts w:eastAsia="Calibri"/>
                <w:sz w:val="28"/>
                <w:szCs w:val="28"/>
              </w:rPr>
            </w:pPr>
            <w:r w:rsidRPr="00651E3D">
              <w:rPr>
                <w:rFonts w:eastAsia="Calibri"/>
                <w:sz w:val="28"/>
                <w:szCs w:val="28"/>
              </w:rPr>
              <w:t>Раздел, подраздел</w:t>
            </w:r>
          </w:p>
        </w:tc>
        <w:tc>
          <w:tcPr>
            <w:tcW w:w="1816"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249"/>
              <w:jc w:val="center"/>
              <w:rPr>
                <w:rFonts w:eastAsia="Calibri"/>
                <w:sz w:val="28"/>
                <w:szCs w:val="28"/>
              </w:rPr>
            </w:pPr>
            <w:r w:rsidRPr="00651E3D">
              <w:rPr>
                <w:rFonts w:eastAsia="Calibri"/>
                <w:sz w:val="28"/>
                <w:szCs w:val="28"/>
              </w:rPr>
              <w:t xml:space="preserve">Уточненный </w:t>
            </w:r>
          </w:p>
          <w:p w:rsidR="00651E3D" w:rsidRPr="00651E3D" w:rsidRDefault="00651E3D">
            <w:pPr>
              <w:ind w:right="-249"/>
              <w:jc w:val="center"/>
              <w:rPr>
                <w:rFonts w:eastAsia="Calibri"/>
                <w:sz w:val="28"/>
                <w:szCs w:val="28"/>
              </w:rPr>
            </w:pPr>
            <w:r w:rsidRPr="00651E3D">
              <w:rPr>
                <w:rFonts w:eastAsia="Calibri"/>
                <w:sz w:val="28"/>
                <w:szCs w:val="28"/>
              </w:rPr>
              <w:t xml:space="preserve">план </w:t>
            </w:r>
          </w:p>
          <w:p w:rsidR="00651E3D" w:rsidRPr="00651E3D" w:rsidRDefault="00651E3D">
            <w:pPr>
              <w:ind w:right="-249"/>
              <w:jc w:val="center"/>
              <w:rPr>
                <w:rFonts w:eastAsia="Calibri"/>
                <w:sz w:val="28"/>
                <w:szCs w:val="28"/>
              </w:rPr>
            </w:pPr>
            <w:r w:rsidRPr="00651E3D">
              <w:rPr>
                <w:rFonts w:eastAsia="Calibri"/>
                <w:sz w:val="28"/>
                <w:szCs w:val="28"/>
              </w:rPr>
              <w:t>на 2018 год</w:t>
            </w:r>
          </w:p>
        </w:tc>
        <w:tc>
          <w:tcPr>
            <w:tcW w:w="1559" w:type="dxa"/>
            <w:tcBorders>
              <w:top w:val="single" w:sz="4" w:space="0" w:color="auto"/>
              <w:left w:val="single" w:sz="4" w:space="0" w:color="auto"/>
              <w:bottom w:val="single" w:sz="4" w:space="0" w:color="auto"/>
              <w:right w:val="single" w:sz="4" w:space="0" w:color="auto"/>
            </w:tcBorders>
            <w:hideMark/>
          </w:tcPr>
          <w:p w:rsidR="00651E3D" w:rsidRPr="00651E3D" w:rsidRDefault="00651E3D" w:rsidP="00651E3D">
            <w:pPr>
              <w:jc w:val="center"/>
              <w:rPr>
                <w:rFonts w:eastAsia="Calibri"/>
                <w:sz w:val="28"/>
                <w:szCs w:val="28"/>
              </w:rPr>
            </w:pPr>
            <w:r w:rsidRPr="00651E3D">
              <w:rPr>
                <w:rFonts w:eastAsia="Calibri"/>
                <w:sz w:val="28"/>
                <w:szCs w:val="28"/>
              </w:rPr>
              <w:t xml:space="preserve">Фактическое </w:t>
            </w:r>
            <w:r>
              <w:rPr>
                <w:rFonts w:eastAsia="Calibri"/>
                <w:sz w:val="28"/>
                <w:szCs w:val="28"/>
              </w:rPr>
              <w:t xml:space="preserve">исполнение за </w:t>
            </w:r>
            <w:r w:rsidRPr="00651E3D">
              <w:rPr>
                <w:rFonts w:eastAsia="Calibri"/>
                <w:sz w:val="28"/>
                <w:szCs w:val="28"/>
              </w:rPr>
              <w:t>2018 год</w:t>
            </w:r>
          </w:p>
        </w:tc>
        <w:tc>
          <w:tcPr>
            <w:tcW w:w="1558"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250"/>
              <w:jc w:val="center"/>
              <w:rPr>
                <w:rFonts w:eastAsia="Calibri"/>
                <w:sz w:val="28"/>
                <w:szCs w:val="28"/>
              </w:rPr>
            </w:pPr>
            <w:r w:rsidRPr="00651E3D">
              <w:rPr>
                <w:rFonts w:eastAsia="Calibri"/>
                <w:sz w:val="28"/>
                <w:szCs w:val="28"/>
              </w:rPr>
              <w:t xml:space="preserve">% </w:t>
            </w:r>
          </w:p>
          <w:p w:rsidR="00651E3D" w:rsidRPr="00651E3D" w:rsidRDefault="00651E3D">
            <w:pPr>
              <w:ind w:right="-250"/>
              <w:jc w:val="center"/>
              <w:rPr>
                <w:rFonts w:eastAsia="Calibri"/>
                <w:sz w:val="28"/>
                <w:szCs w:val="28"/>
              </w:rPr>
            </w:pPr>
            <w:r w:rsidRPr="00651E3D">
              <w:rPr>
                <w:rFonts w:eastAsia="Calibri"/>
                <w:sz w:val="28"/>
                <w:szCs w:val="28"/>
              </w:rPr>
              <w:t>исполнения</w:t>
            </w:r>
          </w:p>
        </w:tc>
      </w:tr>
      <w:tr w:rsidR="00651E3D" w:rsidRPr="00651E3D" w:rsidTr="00651E3D">
        <w:trPr>
          <w:trHeight w:val="695"/>
        </w:trPr>
        <w:tc>
          <w:tcPr>
            <w:tcW w:w="441"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
              <w:jc w:val="both"/>
              <w:rPr>
                <w:rFonts w:eastAsia="Calibri"/>
                <w:b/>
                <w:sz w:val="28"/>
                <w:szCs w:val="28"/>
              </w:rPr>
            </w:pPr>
            <w:r w:rsidRPr="00651E3D">
              <w:rPr>
                <w:rFonts w:eastAsia="Calibri"/>
                <w:b/>
                <w:sz w:val="28"/>
                <w:szCs w:val="28"/>
              </w:rPr>
              <w:t>1</w:t>
            </w:r>
          </w:p>
        </w:tc>
        <w:tc>
          <w:tcPr>
            <w:tcW w:w="3696"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04 «Национальная экономика»</w:t>
            </w:r>
          </w:p>
        </w:tc>
        <w:tc>
          <w:tcPr>
            <w:tcW w:w="1816"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509,4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508,7</w:t>
            </w:r>
          </w:p>
        </w:tc>
        <w:tc>
          <w:tcPr>
            <w:tcW w:w="155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99,87</w:t>
            </w:r>
          </w:p>
        </w:tc>
      </w:tr>
      <w:tr w:rsidR="00651E3D" w:rsidRPr="00651E3D" w:rsidTr="00651E3D">
        <w:tc>
          <w:tcPr>
            <w:tcW w:w="441" w:type="dxa"/>
            <w:tcBorders>
              <w:top w:val="single" w:sz="4" w:space="0" w:color="auto"/>
              <w:left w:val="single" w:sz="4" w:space="0" w:color="auto"/>
              <w:bottom w:val="single" w:sz="4" w:space="0" w:color="auto"/>
              <w:right w:val="single" w:sz="4" w:space="0" w:color="auto"/>
            </w:tcBorders>
          </w:tcPr>
          <w:p w:rsidR="00651E3D" w:rsidRPr="00651E3D" w:rsidRDefault="00651E3D">
            <w:pPr>
              <w:ind w:right="-1"/>
              <w:jc w:val="both"/>
              <w:rPr>
                <w:rFonts w:eastAsia="Calibri"/>
                <w:sz w:val="28"/>
                <w:szCs w:val="28"/>
              </w:rPr>
            </w:pPr>
          </w:p>
        </w:tc>
        <w:tc>
          <w:tcPr>
            <w:tcW w:w="3696"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rFonts w:eastAsia="Calibri"/>
                <w:sz w:val="28"/>
                <w:szCs w:val="28"/>
              </w:rPr>
            </w:pPr>
            <w:r w:rsidRPr="00651E3D">
              <w:rPr>
                <w:rFonts w:eastAsia="Calibri"/>
                <w:sz w:val="28"/>
                <w:szCs w:val="28"/>
              </w:rPr>
              <w:t>0409 «Дорожное хозяйство (дорожные фонды)»</w:t>
            </w:r>
          </w:p>
        </w:tc>
        <w:tc>
          <w:tcPr>
            <w:tcW w:w="1816"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426,8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426,8</w:t>
            </w:r>
          </w:p>
        </w:tc>
        <w:tc>
          <w:tcPr>
            <w:tcW w:w="155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100,00</w:t>
            </w:r>
          </w:p>
        </w:tc>
      </w:tr>
      <w:tr w:rsidR="00651E3D" w:rsidRPr="00651E3D" w:rsidTr="00651E3D">
        <w:tc>
          <w:tcPr>
            <w:tcW w:w="441" w:type="dxa"/>
            <w:tcBorders>
              <w:top w:val="single" w:sz="4" w:space="0" w:color="auto"/>
              <w:left w:val="single" w:sz="4" w:space="0" w:color="auto"/>
              <w:bottom w:val="single" w:sz="4" w:space="0" w:color="auto"/>
              <w:right w:val="single" w:sz="4" w:space="0" w:color="auto"/>
            </w:tcBorders>
          </w:tcPr>
          <w:p w:rsidR="00651E3D" w:rsidRPr="00651E3D" w:rsidRDefault="00651E3D">
            <w:pPr>
              <w:ind w:right="-1"/>
              <w:jc w:val="both"/>
              <w:rPr>
                <w:rFonts w:eastAsia="Calibri"/>
                <w:sz w:val="28"/>
                <w:szCs w:val="28"/>
              </w:rPr>
            </w:pPr>
          </w:p>
        </w:tc>
        <w:tc>
          <w:tcPr>
            <w:tcW w:w="3696"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rFonts w:eastAsia="Calibri"/>
                <w:sz w:val="28"/>
                <w:szCs w:val="28"/>
              </w:rPr>
            </w:pPr>
            <w:r w:rsidRPr="00651E3D">
              <w:rPr>
                <w:rFonts w:eastAsia="Calibri"/>
                <w:sz w:val="28"/>
                <w:szCs w:val="28"/>
              </w:rPr>
              <w:t>0412</w:t>
            </w:r>
            <w:r w:rsidRPr="00651E3D">
              <w:rPr>
                <w:sz w:val="28"/>
                <w:szCs w:val="28"/>
              </w:rPr>
              <w:t xml:space="preserve"> «</w:t>
            </w:r>
            <w:r w:rsidRPr="00651E3D">
              <w:rPr>
                <w:rFonts w:eastAsia="Calibri"/>
                <w:sz w:val="28"/>
                <w:szCs w:val="28"/>
              </w:rPr>
              <w:t xml:space="preserve">Другие вопросы в </w:t>
            </w:r>
            <w:r w:rsidRPr="00651E3D">
              <w:rPr>
                <w:rFonts w:eastAsia="Calibri"/>
                <w:sz w:val="28"/>
                <w:szCs w:val="28"/>
              </w:rPr>
              <w:lastRenderedPageBreak/>
              <w:t>области национальной экономики»</w:t>
            </w:r>
          </w:p>
        </w:tc>
        <w:tc>
          <w:tcPr>
            <w:tcW w:w="1816"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lastRenderedPageBreak/>
              <w:t>82,6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81,9</w:t>
            </w:r>
          </w:p>
        </w:tc>
        <w:tc>
          <w:tcPr>
            <w:tcW w:w="155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99,18</w:t>
            </w:r>
          </w:p>
        </w:tc>
      </w:tr>
    </w:tbl>
    <w:p w:rsidR="00651E3D" w:rsidRPr="00651E3D" w:rsidRDefault="00651E3D" w:rsidP="00651E3D">
      <w:pPr>
        <w:tabs>
          <w:tab w:val="left" w:pos="9509"/>
        </w:tabs>
        <w:ind w:left="1416" w:right="-1"/>
        <w:jc w:val="both"/>
        <w:rPr>
          <w:b/>
          <w:i/>
          <w:sz w:val="28"/>
          <w:szCs w:val="28"/>
          <w:lang w:eastAsia="ru-RU"/>
        </w:rPr>
      </w:pPr>
      <w:r>
        <w:rPr>
          <w:b/>
          <w:i/>
          <w:sz w:val="28"/>
          <w:szCs w:val="28"/>
          <w:lang w:eastAsia="ru-RU"/>
        </w:rPr>
        <w:t xml:space="preserve">Подраздел </w:t>
      </w:r>
      <w:r w:rsidRPr="00651E3D">
        <w:rPr>
          <w:b/>
          <w:i/>
          <w:sz w:val="28"/>
          <w:szCs w:val="28"/>
          <w:lang w:eastAsia="ru-RU"/>
        </w:rPr>
        <w:t xml:space="preserve">0409 </w:t>
      </w:r>
      <w:r w:rsidRPr="00651E3D">
        <w:rPr>
          <w:rFonts w:eastAsia="Calibri"/>
          <w:b/>
          <w:bCs/>
          <w:i/>
          <w:iCs/>
          <w:sz w:val="28"/>
          <w:szCs w:val="28"/>
        </w:rPr>
        <w:t>"</w:t>
      </w:r>
      <w:r w:rsidRPr="00651E3D">
        <w:rPr>
          <w:b/>
          <w:i/>
          <w:sz w:val="28"/>
          <w:szCs w:val="28"/>
          <w:lang w:eastAsia="ru-RU"/>
        </w:rPr>
        <w:t>Дорожное хозяйство (дорожные фонды)</w:t>
      </w:r>
      <w:r w:rsidRPr="00651E3D">
        <w:rPr>
          <w:rFonts w:eastAsia="Calibri"/>
          <w:b/>
          <w:bCs/>
          <w:i/>
          <w:iCs/>
          <w:sz w:val="28"/>
          <w:szCs w:val="28"/>
        </w:rPr>
        <w:t xml:space="preserve"> "</w:t>
      </w:r>
    </w:p>
    <w:p w:rsidR="00651E3D" w:rsidRPr="00651E3D" w:rsidRDefault="00651E3D" w:rsidP="00651E3D">
      <w:pPr>
        <w:ind w:right="-1" w:firstLine="284"/>
        <w:jc w:val="both"/>
        <w:rPr>
          <w:sz w:val="28"/>
          <w:szCs w:val="28"/>
          <w:lang w:eastAsia="ru-RU"/>
        </w:rPr>
      </w:pPr>
      <w:r w:rsidRPr="00651E3D">
        <w:rPr>
          <w:sz w:val="28"/>
          <w:szCs w:val="28"/>
          <w:lang w:eastAsia="ru-RU"/>
        </w:rPr>
        <w:t xml:space="preserve"> В данном п</w:t>
      </w:r>
      <w:r>
        <w:rPr>
          <w:sz w:val="28"/>
          <w:szCs w:val="28"/>
          <w:lang w:eastAsia="ru-RU"/>
        </w:rPr>
        <w:t>одразделе запланированы расходы</w:t>
      </w:r>
      <w:r w:rsidRPr="00651E3D">
        <w:rPr>
          <w:sz w:val="28"/>
          <w:szCs w:val="28"/>
          <w:lang w:eastAsia="ru-RU"/>
        </w:rPr>
        <w:t xml:space="preserve"> (текущее содержание, оформление ПСД) за счет межбюджетных трансфертов на финансовое обеспечение дорожной деятельности в отношении автомобильных дорог общего пользования местного значения из бюджета Республики Крым в сумме 426,8 тыс. руб.,</w:t>
      </w:r>
    </w:p>
    <w:p w:rsidR="00651E3D" w:rsidRPr="00651E3D" w:rsidRDefault="00651E3D" w:rsidP="00651E3D">
      <w:pPr>
        <w:ind w:right="-1" w:firstLine="284"/>
        <w:jc w:val="both"/>
        <w:rPr>
          <w:sz w:val="28"/>
          <w:szCs w:val="28"/>
          <w:lang w:eastAsia="ru-RU"/>
        </w:rPr>
      </w:pPr>
      <w:r w:rsidRPr="00651E3D">
        <w:rPr>
          <w:sz w:val="28"/>
          <w:szCs w:val="28"/>
          <w:lang w:eastAsia="ru-RU"/>
        </w:rPr>
        <w:t>Удельный вес составляет 57,7 % в общих расходах местного бюджета.</w:t>
      </w:r>
    </w:p>
    <w:p w:rsidR="00651E3D" w:rsidRPr="00651E3D" w:rsidRDefault="00651E3D" w:rsidP="00651E3D">
      <w:pPr>
        <w:ind w:right="-1" w:firstLine="284"/>
        <w:jc w:val="both"/>
        <w:rPr>
          <w:sz w:val="28"/>
          <w:szCs w:val="28"/>
        </w:rPr>
      </w:pPr>
      <w:r w:rsidRPr="00651E3D">
        <w:rPr>
          <w:sz w:val="28"/>
          <w:szCs w:val="28"/>
        </w:rPr>
        <w:t xml:space="preserve">Главный распорядитель средств </w:t>
      </w:r>
      <w:r w:rsidRPr="00651E3D">
        <w:rPr>
          <w:sz w:val="28"/>
          <w:szCs w:val="28"/>
          <w:lang w:eastAsia="ru-RU"/>
        </w:rPr>
        <w:t>межбюджетных трансфертов на финансовое обеспечение дорожной деятельности в отношении автомобильных дорог общего пользования местного значения из бюджета Республики Крым</w:t>
      </w:r>
      <w:r w:rsidRPr="00651E3D">
        <w:rPr>
          <w:sz w:val="28"/>
          <w:szCs w:val="28"/>
        </w:rPr>
        <w:t xml:space="preserve"> -</w:t>
      </w:r>
      <w:r w:rsidRPr="00651E3D">
        <w:rPr>
          <w:sz w:val="28"/>
          <w:szCs w:val="28"/>
          <w:lang w:eastAsia="ru-RU"/>
        </w:rPr>
        <w:t xml:space="preserve"> </w:t>
      </w:r>
      <w:r w:rsidRPr="00651E3D">
        <w:rPr>
          <w:sz w:val="28"/>
          <w:szCs w:val="28"/>
        </w:rPr>
        <w:t xml:space="preserve">Администрация Цветочненского сельского поселения Белогорского района Республики Крым. </w:t>
      </w:r>
    </w:p>
    <w:p w:rsidR="00651E3D" w:rsidRPr="00651E3D" w:rsidRDefault="00651E3D" w:rsidP="00651E3D">
      <w:pPr>
        <w:ind w:right="-1" w:firstLine="284"/>
        <w:jc w:val="both"/>
        <w:rPr>
          <w:sz w:val="28"/>
          <w:szCs w:val="28"/>
        </w:rPr>
      </w:pPr>
      <w:r w:rsidRPr="00651E3D">
        <w:rPr>
          <w:sz w:val="28"/>
          <w:szCs w:val="28"/>
        </w:rPr>
        <w:t>Кассовые расходы при плане 426 774,05 руб. составили 426 774.05 руб. или 100%. Из них программных расходов за счет целевых средств 419627,34 руб., непрограммных 7146,71 руб.</w:t>
      </w:r>
    </w:p>
    <w:p w:rsidR="00651E3D" w:rsidRPr="00651E3D" w:rsidRDefault="00651E3D" w:rsidP="00651E3D">
      <w:pPr>
        <w:ind w:right="-1" w:firstLine="284"/>
        <w:jc w:val="both"/>
        <w:rPr>
          <w:sz w:val="28"/>
          <w:szCs w:val="28"/>
        </w:rPr>
      </w:pPr>
      <w:r w:rsidRPr="00651E3D">
        <w:rPr>
          <w:sz w:val="28"/>
          <w:szCs w:val="28"/>
        </w:rPr>
        <w:t>- на прочие услуги  235641,55 руб., из них на изготовление правоустанавливающих документов на линейные объекты ул. Черкасская, Черниговская, Молодежная, Садовая, Интернациональная с. Цветочное, ул. Набережная, Подгорная с. Долиновка 56 250,00 руб., на установку светофора по ул. Черниговской 82 244,84 руб., на изготовление технических паспортов дорог и схем ОДД для ул. Степная, Подгорная, Трубенко с. Цветочное, ул. Алима Азамата, Набережная, Подгорная с. Долиновка 90 000 руб., перечислены межбюджетных трансферты согласно соглашения (остаток акцизов на 01.01.18) -7146,71 руб.</w:t>
      </w:r>
    </w:p>
    <w:p w:rsidR="00651E3D" w:rsidRPr="00651E3D" w:rsidRDefault="00651E3D" w:rsidP="00651E3D">
      <w:pPr>
        <w:ind w:right="-1" w:firstLine="284"/>
        <w:jc w:val="both"/>
        <w:rPr>
          <w:sz w:val="28"/>
          <w:szCs w:val="28"/>
        </w:rPr>
      </w:pPr>
      <w:r w:rsidRPr="00651E3D">
        <w:rPr>
          <w:sz w:val="28"/>
          <w:szCs w:val="28"/>
        </w:rPr>
        <w:t xml:space="preserve"> -на содержание дорог 98487,00 руб., из них за установку дорожных знаков 34 шт. на ул. Мира, Черниговская, Молодежная, Черкасская с. Цветочное,</w:t>
      </w:r>
    </w:p>
    <w:p w:rsidR="00651E3D" w:rsidRPr="00651E3D" w:rsidRDefault="00651E3D" w:rsidP="00651E3D">
      <w:pPr>
        <w:ind w:right="-1" w:firstLine="284"/>
        <w:jc w:val="both"/>
        <w:rPr>
          <w:sz w:val="28"/>
          <w:szCs w:val="28"/>
          <w:lang w:eastAsia="ru-RU"/>
        </w:rPr>
      </w:pPr>
      <w:r w:rsidRPr="00651E3D">
        <w:rPr>
          <w:sz w:val="28"/>
          <w:szCs w:val="28"/>
        </w:rPr>
        <w:t>- приобретение нефинансовых активов 92 645,50 руб., из них материальные запасы 92645,50 руб., в том числе дорожные знаки (2.1,2.2,2.4) и стойки для установки на ул. Мира, Черниговская, Молодежная, Черкасская с. Цветочное.</w:t>
      </w:r>
    </w:p>
    <w:p w:rsidR="00651E3D" w:rsidRPr="00651E3D" w:rsidRDefault="00651E3D" w:rsidP="00651E3D">
      <w:pPr>
        <w:ind w:right="-1" w:firstLine="284"/>
        <w:jc w:val="both"/>
        <w:rPr>
          <w:sz w:val="28"/>
          <w:szCs w:val="28"/>
          <w:lang w:eastAsia="ru-RU"/>
        </w:rPr>
      </w:pPr>
      <w:r w:rsidRPr="00651E3D">
        <w:rPr>
          <w:b/>
          <w:sz w:val="28"/>
          <w:szCs w:val="28"/>
          <w:lang w:eastAsia="ru-RU"/>
        </w:rPr>
        <w:t>Кредиторская и Дебиторская задолженность</w:t>
      </w:r>
      <w:r w:rsidRPr="00651E3D">
        <w:rPr>
          <w:sz w:val="28"/>
          <w:szCs w:val="28"/>
          <w:lang w:eastAsia="ru-RU"/>
        </w:rPr>
        <w:t xml:space="preserve"> по состоянию на 01.01.2019 г. отсутствует.</w:t>
      </w:r>
    </w:p>
    <w:p w:rsidR="00651E3D" w:rsidRPr="00651E3D" w:rsidRDefault="00651E3D" w:rsidP="00651E3D">
      <w:pPr>
        <w:ind w:right="-1" w:firstLine="284"/>
        <w:jc w:val="both"/>
        <w:rPr>
          <w:sz w:val="28"/>
          <w:szCs w:val="28"/>
          <w:lang w:eastAsia="ru-RU"/>
        </w:rPr>
      </w:pPr>
      <w:r w:rsidRPr="00651E3D">
        <w:rPr>
          <w:sz w:val="28"/>
          <w:szCs w:val="28"/>
          <w:lang w:eastAsia="ru-RU"/>
        </w:rPr>
        <w:t>Просроченная дебиторская и кредиторская задолженность по состоянию на 01.01.2019 г. отсутствует.</w:t>
      </w:r>
    </w:p>
    <w:p w:rsidR="00651E3D" w:rsidRPr="00651E3D" w:rsidRDefault="00651E3D" w:rsidP="00651E3D">
      <w:pPr>
        <w:ind w:right="-1" w:firstLine="284"/>
        <w:jc w:val="both"/>
        <w:rPr>
          <w:sz w:val="28"/>
          <w:szCs w:val="28"/>
          <w:lang w:eastAsia="ru-RU"/>
        </w:rPr>
      </w:pPr>
      <w:r w:rsidRPr="00651E3D">
        <w:rPr>
          <w:b/>
          <w:sz w:val="28"/>
          <w:szCs w:val="28"/>
          <w:lang w:eastAsia="ru-RU"/>
        </w:rPr>
        <w:t xml:space="preserve">0412 Другие вопросы в области национальной экономики </w:t>
      </w:r>
      <w:r w:rsidRPr="00651E3D">
        <w:rPr>
          <w:sz w:val="28"/>
          <w:szCs w:val="28"/>
          <w:lang w:eastAsia="ru-RU"/>
        </w:rPr>
        <w:t>- при плане 82 605,00 руб. израсходовано 81 923,80 руб. или 99,18%. Из них непрограммных расходов за счет собственных средств 81 923,80 руб.</w:t>
      </w:r>
    </w:p>
    <w:p w:rsidR="00651E3D" w:rsidRPr="00651E3D" w:rsidRDefault="00651E3D" w:rsidP="00651E3D">
      <w:pPr>
        <w:ind w:right="-1" w:firstLine="284"/>
        <w:jc w:val="both"/>
        <w:rPr>
          <w:sz w:val="28"/>
          <w:szCs w:val="28"/>
          <w:lang w:eastAsia="ru-RU"/>
        </w:rPr>
      </w:pPr>
      <w:r>
        <w:rPr>
          <w:sz w:val="28"/>
          <w:szCs w:val="28"/>
          <w:lang w:eastAsia="ru-RU"/>
        </w:rPr>
        <w:t xml:space="preserve">- на прочие услуги </w:t>
      </w:r>
      <w:r w:rsidRPr="00651E3D">
        <w:rPr>
          <w:sz w:val="28"/>
          <w:szCs w:val="28"/>
          <w:lang w:eastAsia="ru-RU"/>
        </w:rPr>
        <w:t xml:space="preserve">81 923,80 </w:t>
      </w:r>
      <w:r>
        <w:rPr>
          <w:sz w:val="28"/>
          <w:szCs w:val="28"/>
          <w:lang w:eastAsia="ru-RU"/>
        </w:rPr>
        <w:t>руб., из них кадастровые работы</w:t>
      </w:r>
      <w:r w:rsidRPr="00651E3D">
        <w:rPr>
          <w:sz w:val="28"/>
          <w:szCs w:val="28"/>
          <w:lang w:eastAsia="ru-RU"/>
        </w:rPr>
        <w:t xml:space="preserve"> на земельные участки сельского поселения 81 923,23 руб., в том числе под дорогами 56 250,00 руб.</w:t>
      </w:r>
    </w:p>
    <w:p w:rsidR="00651E3D" w:rsidRPr="00651E3D" w:rsidRDefault="00651E3D" w:rsidP="00651E3D">
      <w:pPr>
        <w:ind w:right="-1" w:firstLine="567"/>
        <w:jc w:val="both"/>
        <w:rPr>
          <w:sz w:val="28"/>
          <w:szCs w:val="28"/>
          <w:lang w:eastAsia="ru-RU"/>
        </w:rPr>
      </w:pPr>
    </w:p>
    <w:p w:rsidR="00651E3D" w:rsidRPr="00651E3D" w:rsidRDefault="00651E3D" w:rsidP="00651E3D">
      <w:pPr>
        <w:jc w:val="center"/>
        <w:rPr>
          <w:rFonts w:eastAsia="Calibri"/>
          <w:b/>
          <w:bCs/>
          <w:iCs/>
          <w:sz w:val="28"/>
          <w:szCs w:val="28"/>
          <w:lang w:eastAsia="en-US"/>
        </w:rPr>
      </w:pPr>
      <w:r w:rsidRPr="00651E3D">
        <w:rPr>
          <w:rFonts w:eastAsia="Calibri"/>
          <w:b/>
          <w:bCs/>
          <w:iCs/>
          <w:sz w:val="28"/>
          <w:szCs w:val="28"/>
        </w:rPr>
        <w:t>Жилищно-коммунальное хозяйство</w:t>
      </w:r>
    </w:p>
    <w:p w:rsidR="00651E3D" w:rsidRPr="00651E3D" w:rsidRDefault="00651E3D" w:rsidP="00651E3D">
      <w:pPr>
        <w:jc w:val="center"/>
        <w:rPr>
          <w:rFonts w:eastAsia="Calibri"/>
          <w:b/>
          <w:bCs/>
          <w:iCs/>
          <w:sz w:val="28"/>
          <w:szCs w:val="28"/>
        </w:rPr>
      </w:pPr>
      <w:r w:rsidRPr="00651E3D">
        <w:rPr>
          <w:sz w:val="28"/>
          <w:szCs w:val="28"/>
          <w:lang w:eastAsia="ru-RU"/>
        </w:rPr>
        <w:t xml:space="preserve">Расходы </w:t>
      </w:r>
      <w:r w:rsidRPr="00651E3D">
        <w:rPr>
          <w:sz w:val="28"/>
          <w:szCs w:val="28"/>
        </w:rPr>
        <w:t>бюджета муниципального образования Цветочненское сельское поселение Белогорского района Республики Крым</w:t>
      </w:r>
      <w:r>
        <w:rPr>
          <w:b/>
          <w:bCs/>
          <w:sz w:val="28"/>
          <w:szCs w:val="28"/>
          <w:lang w:eastAsia="ru-RU"/>
        </w:rPr>
        <w:t xml:space="preserve"> </w:t>
      </w:r>
      <w:r w:rsidRPr="00651E3D">
        <w:rPr>
          <w:rFonts w:eastAsia="Calibri"/>
          <w:bCs/>
          <w:iCs/>
          <w:sz w:val="28"/>
          <w:szCs w:val="28"/>
        </w:rPr>
        <w:t>по разделу «Жилищно-коммунальное хозяйство</w:t>
      </w:r>
      <w:r w:rsidRPr="00651E3D">
        <w:rPr>
          <w:rFonts w:eastAsia="Calibri"/>
          <w:sz w:val="28"/>
          <w:szCs w:val="28"/>
        </w:rPr>
        <w:t>»</w:t>
      </w:r>
    </w:p>
    <w:p w:rsidR="00651E3D" w:rsidRPr="00651E3D" w:rsidRDefault="00651E3D" w:rsidP="00651E3D">
      <w:pPr>
        <w:ind w:left="7788" w:right="-1"/>
        <w:rPr>
          <w:rFonts w:eastAsia="Calibri"/>
          <w:bCs/>
          <w:iCs/>
          <w:sz w:val="28"/>
          <w:szCs w:val="28"/>
        </w:rPr>
      </w:pPr>
      <w:r w:rsidRPr="00651E3D">
        <w:rPr>
          <w:rFonts w:eastAsia="Calibri"/>
          <w:bCs/>
          <w:iCs/>
          <w:sz w:val="28"/>
          <w:szCs w:val="28"/>
        </w:rPr>
        <w:t>(тыс. руб.)</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3245"/>
        <w:gridCol w:w="1701"/>
        <w:gridCol w:w="1701"/>
        <w:gridCol w:w="1418"/>
        <w:gridCol w:w="1418"/>
      </w:tblGrid>
      <w:tr w:rsidR="00651E3D" w:rsidRPr="00651E3D" w:rsidTr="00651E3D">
        <w:tc>
          <w:tcPr>
            <w:tcW w:w="441"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
              <w:jc w:val="center"/>
              <w:rPr>
                <w:rFonts w:eastAsia="Calibri"/>
                <w:sz w:val="28"/>
                <w:szCs w:val="28"/>
              </w:rPr>
            </w:pPr>
            <w:r w:rsidRPr="00651E3D">
              <w:rPr>
                <w:rFonts w:eastAsia="Calibri"/>
                <w:sz w:val="28"/>
                <w:szCs w:val="28"/>
              </w:rPr>
              <w:t>№</w:t>
            </w:r>
          </w:p>
        </w:tc>
        <w:tc>
          <w:tcPr>
            <w:tcW w:w="3245"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
              <w:jc w:val="center"/>
              <w:rPr>
                <w:rFonts w:eastAsia="Calibri"/>
                <w:sz w:val="28"/>
                <w:szCs w:val="28"/>
              </w:rPr>
            </w:pPr>
            <w:r w:rsidRPr="00651E3D">
              <w:rPr>
                <w:rFonts w:eastAsia="Calibri"/>
                <w:sz w:val="28"/>
                <w:szCs w:val="28"/>
              </w:rPr>
              <w:t>Раздел, подраздел</w:t>
            </w:r>
          </w:p>
        </w:tc>
        <w:tc>
          <w:tcPr>
            <w:tcW w:w="1701"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249"/>
              <w:jc w:val="center"/>
              <w:rPr>
                <w:rFonts w:eastAsia="Calibri"/>
                <w:sz w:val="28"/>
                <w:szCs w:val="28"/>
              </w:rPr>
            </w:pPr>
            <w:r w:rsidRPr="00651E3D">
              <w:rPr>
                <w:rFonts w:eastAsia="Calibri"/>
                <w:sz w:val="28"/>
                <w:szCs w:val="28"/>
              </w:rPr>
              <w:t xml:space="preserve">Уточненный </w:t>
            </w:r>
          </w:p>
          <w:p w:rsidR="00651E3D" w:rsidRPr="00651E3D" w:rsidRDefault="00651E3D">
            <w:pPr>
              <w:ind w:right="-249"/>
              <w:jc w:val="center"/>
              <w:rPr>
                <w:rFonts w:eastAsia="Calibri"/>
                <w:sz w:val="28"/>
                <w:szCs w:val="28"/>
              </w:rPr>
            </w:pPr>
            <w:r w:rsidRPr="00651E3D">
              <w:rPr>
                <w:rFonts w:eastAsia="Calibri"/>
                <w:sz w:val="28"/>
                <w:szCs w:val="28"/>
              </w:rPr>
              <w:lastRenderedPageBreak/>
              <w:t xml:space="preserve">план </w:t>
            </w:r>
          </w:p>
          <w:p w:rsidR="00651E3D" w:rsidRPr="00651E3D" w:rsidRDefault="00651E3D">
            <w:pPr>
              <w:ind w:right="-249"/>
              <w:jc w:val="center"/>
              <w:rPr>
                <w:rFonts w:eastAsia="Calibri"/>
                <w:sz w:val="28"/>
                <w:szCs w:val="28"/>
              </w:rPr>
            </w:pPr>
            <w:r w:rsidRPr="00651E3D">
              <w:rPr>
                <w:rFonts w:eastAsia="Calibri"/>
                <w:sz w:val="28"/>
                <w:szCs w:val="28"/>
              </w:rPr>
              <w:t>на 2018 год</w:t>
            </w:r>
          </w:p>
        </w:tc>
        <w:tc>
          <w:tcPr>
            <w:tcW w:w="1701"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Pr>
                <w:rFonts w:eastAsia="Calibri"/>
                <w:sz w:val="28"/>
                <w:szCs w:val="28"/>
              </w:rPr>
              <w:lastRenderedPageBreak/>
              <w:t>Фактическо</w:t>
            </w:r>
            <w:r>
              <w:rPr>
                <w:rFonts w:eastAsia="Calibri"/>
                <w:sz w:val="28"/>
                <w:szCs w:val="28"/>
              </w:rPr>
              <w:lastRenderedPageBreak/>
              <w:t>е исполнение</w:t>
            </w:r>
            <w:r w:rsidRPr="00651E3D">
              <w:rPr>
                <w:rFonts w:eastAsia="Calibri"/>
                <w:sz w:val="28"/>
                <w:szCs w:val="28"/>
              </w:rPr>
              <w:t xml:space="preserve"> за 2018 год</w:t>
            </w:r>
          </w:p>
        </w:tc>
        <w:tc>
          <w:tcPr>
            <w:tcW w:w="1418"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250"/>
              <w:jc w:val="center"/>
              <w:rPr>
                <w:rFonts w:eastAsia="Calibri"/>
                <w:sz w:val="28"/>
                <w:szCs w:val="28"/>
              </w:rPr>
            </w:pPr>
            <w:r w:rsidRPr="00651E3D">
              <w:rPr>
                <w:rFonts w:eastAsia="Calibri"/>
                <w:sz w:val="28"/>
                <w:szCs w:val="28"/>
              </w:rPr>
              <w:lastRenderedPageBreak/>
              <w:t xml:space="preserve">% </w:t>
            </w:r>
          </w:p>
          <w:p w:rsidR="00651E3D" w:rsidRPr="00651E3D" w:rsidRDefault="00651E3D">
            <w:pPr>
              <w:ind w:right="-250"/>
              <w:jc w:val="center"/>
              <w:rPr>
                <w:rFonts w:eastAsia="Calibri"/>
                <w:sz w:val="28"/>
                <w:szCs w:val="28"/>
              </w:rPr>
            </w:pPr>
            <w:r w:rsidRPr="00651E3D">
              <w:rPr>
                <w:rFonts w:eastAsia="Calibri"/>
                <w:sz w:val="28"/>
                <w:szCs w:val="28"/>
              </w:rPr>
              <w:lastRenderedPageBreak/>
              <w:t>исполнения</w:t>
            </w:r>
          </w:p>
        </w:tc>
        <w:tc>
          <w:tcPr>
            <w:tcW w:w="141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lastRenderedPageBreak/>
              <w:t>Удельны</w:t>
            </w:r>
            <w:r w:rsidRPr="00651E3D">
              <w:rPr>
                <w:rFonts w:eastAsia="Calibri"/>
                <w:sz w:val="28"/>
                <w:szCs w:val="28"/>
              </w:rPr>
              <w:lastRenderedPageBreak/>
              <w:t>й вес,%</w:t>
            </w:r>
          </w:p>
        </w:tc>
      </w:tr>
      <w:tr w:rsidR="00651E3D" w:rsidRPr="00651E3D" w:rsidTr="00651E3D">
        <w:trPr>
          <w:trHeight w:val="695"/>
        </w:trPr>
        <w:tc>
          <w:tcPr>
            <w:tcW w:w="441" w:type="dxa"/>
            <w:tcBorders>
              <w:top w:val="single" w:sz="4" w:space="0" w:color="auto"/>
              <w:left w:val="single" w:sz="4" w:space="0" w:color="auto"/>
              <w:bottom w:val="single" w:sz="4" w:space="0" w:color="auto"/>
              <w:right w:val="single" w:sz="4" w:space="0" w:color="auto"/>
            </w:tcBorders>
            <w:hideMark/>
          </w:tcPr>
          <w:p w:rsidR="00651E3D" w:rsidRPr="00651E3D" w:rsidRDefault="00651E3D">
            <w:pPr>
              <w:ind w:right="-1"/>
              <w:jc w:val="both"/>
              <w:rPr>
                <w:rFonts w:eastAsia="Calibri"/>
                <w:b/>
                <w:sz w:val="28"/>
                <w:szCs w:val="28"/>
              </w:rPr>
            </w:pPr>
            <w:r w:rsidRPr="00651E3D">
              <w:rPr>
                <w:rFonts w:eastAsia="Calibri"/>
                <w:b/>
                <w:sz w:val="28"/>
                <w:szCs w:val="28"/>
              </w:rPr>
              <w:lastRenderedPageBreak/>
              <w:t>1</w:t>
            </w:r>
          </w:p>
        </w:tc>
        <w:tc>
          <w:tcPr>
            <w:tcW w:w="3245"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Cs/>
                <w:iCs/>
                <w:sz w:val="28"/>
                <w:szCs w:val="28"/>
              </w:rPr>
            </w:pPr>
            <w:r w:rsidRPr="00651E3D">
              <w:rPr>
                <w:rFonts w:eastAsia="Calibri"/>
                <w:b/>
                <w:sz w:val="28"/>
                <w:szCs w:val="28"/>
              </w:rPr>
              <w:t>05 «</w:t>
            </w:r>
            <w:r w:rsidRPr="00651E3D">
              <w:rPr>
                <w:rFonts w:eastAsia="Calibri"/>
                <w:bCs/>
                <w:iCs/>
                <w:sz w:val="28"/>
                <w:szCs w:val="28"/>
              </w:rPr>
              <w:t>Жилищно-коммунальное хозяйство</w:t>
            </w:r>
            <w:r w:rsidRPr="00651E3D">
              <w:rPr>
                <w:rFonts w:eastAsia="Calibri"/>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259,9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243,4</w:t>
            </w:r>
          </w:p>
        </w:tc>
        <w:tc>
          <w:tcPr>
            <w:tcW w:w="141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b/>
                <w:sz w:val="28"/>
                <w:szCs w:val="28"/>
              </w:rPr>
            </w:pPr>
            <w:r w:rsidRPr="00651E3D">
              <w:rPr>
                <w:rFonts w:eastAsia="Calibri"/>
                <w:b/>
                <w:sz w:val="28"/>
                <w:szCs w:val="28"/>
              </w:rPr>
              <w:t>93,67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b/>
                <w:sz w:val="28"/>
                <w:szCs w:val="28"/>
              </w:rPr>
            </w:pPr>
            <w:r w:rsidRPr="00651E3D">
              <w:rPr>
                <w:rFonts w:eastAsia="Calibri"/>
                <w:b/>
                <w:sz w:val="28"/>
                <w:szCs w:val="28"/>
              </w:rPr>
              <w:t>5,95</w:t>
            </w:r>
          </w:p>
        </w:tc>
      </w:tr>
      <w:tr w:rsidR="00651E3D" w:rsidRPr="00651E3D" w:rsidTr="00651E3D">
        <w:tc>
          <w:tcPr>
            <w:tcW w:w="441" w:type="dxa"/>
            <w:tcBorders>
              <w:top w:val="single" w:sz="4" w:space="0" w:color="auto"/>
              <w:left w:val="single" w:sz="4" w:space="0" w:color="auto"/>
              <w:bottom w:val="single" w:sz="4" w:space="0" w:color="auto"/>
              <w:right w:val="single" w:sz="4" w:space="0" w:color="auto"/>
            </w:tcBorders>
          </w:tcPr>
          <w:p w:rsidR="00651E3D" w:rsidRPr="00651E3D" w:rsidRDefault="00651E3D">
            <w:pPr>
              <w:ind w:right="-1"/>
              <w:jc w:val="both"/>
              <w:rPr>
                <w:rFonts w:eastAsia="Calibri"/>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rPr>
                <w:rFonts w:eastAsia="Calibri"/>
                <w:sz w:val="28"/>
                <w:szCs w:val="28"/>
              </w:rPr>
            </w:pPr>
            <w:r w:rsidRPr="00651E3D">
              <w:rPr>
                <w:rFonts w:eastAsia="Calibri"/>
                <w:sz w:val="28"/>
                <w:szCs w:val="28"/>
              </w:rPr>
              <w:t>0503 «Благоустройство»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sz w:val="28"/>
                <w:szCs w:val="28"/>
              </w:rPr>
            </w:pPr>
            <w:r w:rsidRPr="00651E3D">
              <w:rPr>
                <w:rFonts w:eastAsia="Calibri"/>
                <w:sz w:val="28"/>
                <w:szCs w:val="28"/>
              </w:rPr>
              <w:t>259,9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sz w:val="28"/>
                <w:szCs w:val="28"/>
              </w:rPr>
            </w:pPr>
            <w:r w:rsidRPr="00651E3D">
              <w:rPr>
                <w:rFonts w:eastAsia="Calibri"/>
                <w:sz w:val="28"/>
                <w:szCs w:val="28"/>
              </w:rPr>
              <w:t>243,4</w:t>
            </w:r>
          </w:p>
        </w:tc>
        <w:tc>
          <w:tcPr>
            <w:tcW w:w="1418" w:type="dxa"/>
            <w:tcBorders>
              <w:top w:val="single" w:sz="4" w:space="0" w:color="auto"/>
              <w:left w:val="single" w:sz="4" w:space="0" w:color="auto"/>
              <w:bottom w:val="single" w:sz="4" w:space="0" w:color="auto"/>
              <w:right w:val="single" w:sz="4" w:space="0" w:color="auto"/>
            </w:tcBorders>
            <w:hideMark/>
          </w:tcPr>
          <w:p w:rsidR="00651E3D" w:rsidRPr="00651E3D" w:rsidRDefault="00651E3D">
            <w:pPr>
              <w:jc w:val="center"/>
              <w:rPr>
                <w:rFonts w:eastAsia="Calibri"/>
                <w:sz w:val="28"/>
                <w:szCs w:val="28"/>
              </w:rPr>
            </w:pPr>
            <w:r w:rsidRPr="00651E3D">
              <w:rPr>
                <w:rFonts w:eastAsia="Calibri"/>
                <w:sz w:val="28"/>
                <w:szCs w:val="28"/>
              </w:rPr>
              <w:t>93,67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E3D" w:rsidRPr="00651E3D" w:rsidRDefault="00651E3D">
            <w:pPr>
              <w:jc w:val="center"/>
              <w:rPr>
                <w:rFonts w:eastAsia="Calibri"/>
                <w:sz w:val="28"/>
                <w:szCs w:val="28"/>
              </w:rPr>
            </w:pPr>
            <w:r w:rsidRPr="00651E3D">
              <w:rPr>
                <w:rFonts w:eastAsia="Calibri"/>
                <w:sz w:val="28"/>
                <w:szCs w:val="28"/>
              </w:rPr>
              <w:t>5,95</w:t>
            </w:r>
          </w:p>
        </w:tc>
      </w:tr>
    </w:tbl>
    <w:p w:rsidR="00651E3D" w:rsidRPr="00651E3D" w:rsidRDefault="00651E3D" w:rsidP="00651E3D">
      <w:pPr>
        <w:jc w:val="center"/>
        <w:rPr>
          <w:rFonts w:eastAsia="Calibri"/>
          <w:b/>
          <w:bCs/>
          <w:iCs/>
          <w:sz w:val="28"/>
          <w:szCs w:val="28"/>
          <w:lang w:eastAsia="en-US"/>
        </w:rPr>
      </w:pPr>
    </w:p>
    <w:p w:rsidR="00651E3D" w:rsidRPr="00651E3D" w:rsidRDefault="00651E3D" w:rsidP="00651E3D">
      <w:pPr>
        <w:suppressAutoHyphens/>
        <w:ind w:firstLine="567"/>
        <w:jc w:val="both"/>
        <w:rPr>
          <w:sz w:val="28"/>
          <w:szCs w:val="28"/>
        </w:rPr>
      </w:pPr>
      <w:r w:rsidRPr="00651E3D">
        <w:rPr>
          <w:rFonts w:eastAsia="Calibri"/>
          <w:bCs/>
          <w:sz w:val="28"/>
          <w:szCs w:val="28"/>
        </w:rPr>
        <w:t>Расходы местного бюджета по разделу 0500 "</w:t>
      </w:r>
      <w:r w:rsidRPr="00651E3D">
        <w:rPr>
          <w:rFonts w:eastAsia="Calibri"/>
          <w:bCs/>
          <w:iCs/>
          <w:sz w:val="28"/>
          <w:szCs w:val="28"/>
        </w:rPr>
        <w:t xml:space="preserve"> Жилищно-коммунальное хозяйство</w:t>
      </w:r>
      <w:r w:rsidRPr="00651E3D">
        <w:rPr>
          <w:rFonts w:eastAsia="Calibri"/>
          <w:bCs/>
          <w:sz w:val="28"/>
          <w:szCs w:val="28"/>
        </w:rPr>
        <w:t xml:space="preserve"> " за 2018 год составили 243,4</w:t>
      </w:r>
      <w:r w:rsidRPr="00651E3D">
        <w:rPr>
          <w:rFonts w:eastAsia="Calibri"/>
          <w:sz w:val="28"/>
          <w:szCs w:val="28"/>
        </w:rPr>
        <w:t xml:space="preserve"> </w:t>
      </w:r>
      <w:r w:rsidRPr="00651E3D">
        <w:rPr>
          <w:rFonts w:eastAsia="Calibri"/>
          <w:bCs/>
          <w:sz w:val="28"/>
          <w:szCs w:val="28"/>
        </w:rPr>
        <w:t>тыс. руб.,</w:t>
      </w:r>
      <w:r w:rsidRPr="00651E3D">
        <w:rPr>
          <w:rFonts w:eastAsia="Calibri"/>
          <w:sz w:val="28"/>
          <w:szCs w:val="28"/>
        </w:rPr>
        <w:t xml:space="preserve"> или</w:t>
      </w:r>
      <w:r>
        <w:rPr>
          <w:rFonts w:eastAsia="Calibri"/>
          <w:color w:val="FF0000"/>
          <w:sz w:val="28"/>
          <w:szCs w:val="28"/>
        </w:rPr>
        <w:t xml:space="preserve"> </w:t>
      </w:r>
      <w:r w:rsidRPr="00651E3D">
        <w:rPr>
          <w:rFonts w:eastAsia="Calibri"/>
          <w:sz w:val="28"/>
          <w:szCs w:val="28"/>
        </w:rPr>
        <w:t>93,67%</w:t>
      </w:r>
      <w:r w:rsidRPr="00651E3D">
        <w:rPr>
          <w:rFonts w:eastAsia="Calibri"/>
          <w:color w:val="FF0000"/>
          <w:sz w:val="28"/>
          <w:szCs w:val="28"/>
        </w:rPr>
        <w:t xml:space="preserve"> </w:t>
      </w:r>
      <w:r>
        <w:rPr>
          <w:sz w:val="28"/>
          <w:szCs w:val="28"/>
        </w:rPr>
        <w:t xml:space="preserve">к </w:t>
      </w:r>
      <w:r w:rsidRPr="00651E3D">
        <w:rPr>
          <w:sz w:val="28"/>
          <w:szCs w:val="28"/>
        </w:rPr>
        <w:t>плановым назначениям на текущий период.</w:t>
      </w:r>
    </w:p>
    <w:p w:rsidR="00651E3D" w:rsidRPr="00651E3D" w:rsidRDefault="00651E3D" w:rsidP="00651E3D">
      <w:pPr>
        <w:suppressAutoHyphens/>
        <w:ind w:firstLine="567"/>
        <w:jc w:val="both"/>
        <w:rPr>
          <w:rFonts w:eastAsia="Calibri"/>
          <w:b/>
          <w:bCs/>
          <w:iCs/>
          <w:sz w:val="28"/>
          <w:szCs w:val="28"/>
          <w:lang w:eastAsia="en-US"/>
        </w:rPr>
      </w:pPr>
      <w:r w:rsidRPr="00651E3D">
        <w:rPr>
          <w:sz w:val="28"/>
          <w:szCs w:val="28"/>
        </w:rPr>
        <w:t>Удельный вес расходов по разделу в общ</w:t>
      </w:r>
      <w:r>
        <w:rPr>
          <w:sz w:val="28"/>
          <w:szCs w:val="28"/>
        </w:rPr>
        <w:t xml:space="preserve">их расходах консолидированного </w:t>
      </w:r>
      <w:r w:rsidRPr="00651E3D">
        <w:rPr>
          <w:sz w:val="28"/>
          <w:szCs w:val="28"/>
        </w:rPr>
        <w:t>бюджета составляет</w:t>
      </w:r>
      <w:r w:rsidRPr="00651E3D">
        <w:rPr>
          <w:color w:val="FF0000"/>
          <w:sz w:val="28"/>
          <w:szCs w:val="28"/>
        </w:rPr>
        <w:t xml:space="preserve"> </w:t>
      </w:r>
      <w:r w:rsidRPr="00651E3D">
        <w:rPr>
          <w:sz w:val="28"/>
          <w:szCs w:val="28"/>
        </w:rPr>
        <w:t>5,95%.</w:t>
      </w:r>
    </w:p>
    <w:p w:rsidR="00651E3D" w:rsidRPr="00651E3D" w:rsidRDefault="00651E3D" w:rsidP="00651E3D">
      <w:pPr>
        <w:tabs>
          <w:tab w:val="left" w:pos="9509"/>
        </w:tabs>
        <w:ind w:right="-1"/>
        <w:jc w:val="center"/>
        <w:rPr>
          <w:rFonts w:eastAsia="Calibri"/>
          <w:b/>
          <w:bCs/>
          <w:i/>
          <w:iCs/>
          <w:sz w:val="28"/>
          <w:szCs w:val="28"/>
        </w:rPr>
      </w:pPr>
      <w:r w:rsidRPr="00651E3D">
        <w:rPr>
          <w:b/>
          <w:i/>
          <w:sz w:val="28"/>
          <w:szCs w:val="28"/>
          <w:lang w:eastAsia="ru-RU"/>
        </w:rPr>
        <w:t xml:space="preserve">Подраздел 0503 </w:t>
      </w:r>
      <w:r w:rsidRPr="00651E3D">
        <w:rPr>
          <w:rFonts w:eastAsia="Calibri"/>
          <w:b/>
          <w:bCs/>
          <w:i/>
          <w:iCs/>
          <w:sz w:val="28"/>
          <w:szCs w:val="28"/>
        </w:rPr>
        <w:t>"Благоустро</w:t>
      </w:r>
      <w:r w:rsidRPr="00651E3D">
        <w:rPr>
          <w:b/>
          <w:i/>
          <w:sz w:val="28"/>
          <w:szCs w:val="28"/>
          <w:lang w:eastAsia="ru-RU"/>
        </w:rPr>
        <w:t>йство</w:t>
      </w:r>
      <w:r w:rsidRPr="00651E3D">
        <w:rPr>
          <w:rFonts w:eastAsia="Calibri"/>
          <w:b/>
          <w:bCs/>
          <w:i/>
          <w:iCs/>
          <w:sz w:val="28"/>
          <w:szCs w:val="28"/>
        </w:rPr>
        <w:t xml:space="preserve"> "</w:t>
      </w:r>
    </w:p>
    <w:p w:rsidR="00651E3D" w:rsidRPr="00651E3D" w:rsidRDefault="00651E3D" w:rsidP="00651E3D">
      <w:pPr>
        <w:tabs>
          <w:tab w:val="left" w:pos="9509"/>
        </w:tabs>
        <w:ind w:right="-1"/>
        <w:jc w:val="center"/>
        <w:rPr>
          <w:b/>
          <w:i/>
          <w:sz w:val="28"/>
          <w:szCs w:val="28"/>
          <w:lang w:eastAsia="ru-RU"/>
        </w:rPr>
      </w:pPr>
    </w:p>
    <w:p w:rsidR="00651E3D" w:rsidRPr="00651E3D" w:rsidRDefault="00651E3D" w:rsidP="00651E3D">
      <w:pPr>
        <w:ind w:firstLine="567"/>
        <w:jc w:val="both"/>
        <w:rPr>
          <w:rFonts w:eastAsia="Calibri"/>
          <w:i/>
          <w:sz w:val="28"/>
          <w:szCs w:val="28"/>
          <w:lang w:eastAsia="en-US"/>
        </w:rPr>
      </w:pPr>
      <w:r w:rsidRPr="00651E3D">
        <w:rPr>
          <w:rFonts w:eastAsia="Calibri"/>
          <w:sz w:val="28"/>
          <w:szCs w:val="28"/>
        </w:rPr>
        <w:t>Расходы местного бюджета по подразделу составили 243,4</w:t>
      </w:r>
      <w:r w:rsidRPr="00651E3D">
        <w:rPr>
          <w:rFonts w:eastAsia="Calibri"/>
          <w:b/>
          <w:sz w:val="28"/>
          <w:szCs w:val="28"/>
        </w:rPr>
        <w:t xml:space="preserve"> </w:t>
      </w:r>
      <w:r w:rsidRPr="00651E3D">
        <w:rPr>
          <w:rFonts w:eastAsia="Calibri"/>
          <w:sz w:val="28"/>
          <w:szCs w:val="28"/>
        </w:rPr>
        <w:t>тыс. руб., что составляет 93,67 % расходов раздела.</w:t>
      </w:r>
    </w:p>
    <w:p w:rsidR="00651E3D" w:rsidRPr="00651E3D" w:rsidRDefault="00651E3D" w:rsidP="00651E3D">
      <w:pPr>
        <w:ind w:firstLine="567"/>
        <w:jc w:val="both"/>
        <w:rPr>
          <w:rFonts w:eastAsia="Calibri"/>
          <w:sz w:val="28"/>
          <w:szCs w:val="28"/>
        </w:rPr>
      </w:pPr>
      <w:r>
        <w:rPr>
          <w:rFonts w:eastAsia="Calibri"/>
          <w:sz w:val="28"/>
          <w:szCs w:val="28"/>
        </w:rPr>
        <w:t xml:space="preserve">По данному подразделу </w:t>
      </w:r>
      <w:r w:rsidRPr="00651E3D">
        <w:rPr>
          <w:rFonts w:eastAsia="Calibri"/>
          <w:sz w:val="28"/>
          <w:szCs w:val="28"/>
        </w:rPr>
        <w:t xml:space="preserve">отражены расходы на благоустройство населенного пункта </w:t>
      </w:r>
      <w:r w:rsidRPr="00651E3D">
        <w:rPr>
          <w:sz w:val="28"/>
          <w:szCs w:val="28"/>
        </w:rPr>
        <w:t>Цветочненского сельского поселения Белогорского района</w:t>
      </w:r>
      <w:r>
        <w:rPr>
          <w:rFonts w:eastAsia="Calibri"/>
          <w:sz w:val="28"/>
          <w:szCs w:val="28"/>
        </w:rPr>
        <w:t xml:space="preserve"> </w:t>
      </w:r>
      <w:r w:rsidRPr="00651E3D">
        <w:rPr>
          <w:rFonts w:eastAsia="Calibri"/>
          <w:sz w:val="28"/>
          <w:szCs w:val="28"/>
        </w:rPr>
        <w:t>Республики Крым.</w:t>
      </w:r>
    </w:p>
    <w:p w:rsidR="00651E3D" w:rsidRPr="00651E3D" w:rsidRDefault="00651E3D" w:rsidP="00651E3D">
      <w:pPr>
        <w:suppressAutoHyphens/>
        <w:jc w:val="both"/>
        <w:rPr>
          <w:rFonts w:eastAsia="Calibri"/>
          <w:sz w:val="28"/>
          <w:szCs w:val="28"/>
        </w:rPr>
      </w:pPr>
      <w:r w:rsidRPr="00651E3D">
        <w:rPr>
          <w:rFonts w:eastAsia="Calibri"/>
          <w:sz w:val="28"/>
          <w:szCs w:val="28"/>
        </w:rPr>
        <w:t xml:space="preserve">Данные расходы направлены </w:t>
      </w:r>
    </w:p>
    <w:p w:rsidR="00651E3D" w:rsidRPr="00651E3D" w:rsidRDefault="00651E3D" w:rsidP="00651E3D">
      <w:pPr>
        <w:jc w:val="both"/>
        <w:rPr>
          <w:rFonts w:eastAsia="Calibri"/>
          <w:sz w:val="28"/>
          <w:szCs w:val="28"/>
        </w:rPr>
      </w:pPr>
      <w:r w:rsidRPr="00651E3D">
        <w:rPr>
          <w:rFonts w:eastAsia="Calibri"/>
          <w:sz w:val="28"/>
          <w:szCs w:val="28"/>
        </w:rPr>
        <w:t>- на оплату коммунальных услуг 90992,80 руб -за электроэнергию, израсходованную на уличное освещение.</w:t>
      </w:r>
    </w:p>
    <w:p w:rsidR="00651E3D" w:rsidRPr="00651E3D" w:rsidRDefault="00651E3D" w:rsidP="00651E3D">
      <w:pPr>
        <w:jc w:val="both"/>
        <w:rPr>
          <w:rFonts w:eastAsia="Calibri"/>
          <w:sz w:val="28"/>
          <w:szCs w:val="28"/>
        </w:rPr>
      </w:pPr>
      <w:r w:rsidRPr="00651E3D">
        <w:rPr>
          <w:rFonts w:eastAsia="Calibri"/>
          <w:sz w:val="28"/>
          <w:szCs w:val="28"/>
        </w:rPr>
        <w:t>- на прочие услуги 141 149,</w:t>
      </w:r>
      <w:r>
        <w:rPr>
          <w:rFonts w:eastAsia="Calibri"/>
          <w:sz w:val="28"/>
          <w:szCs w:val="28"/>
        </w:rPr>
        <w:t>86 руб., из них на обработку от</w:t>
      </w:r>
      <w:r w:rsidRPr="00651E3D">
        <w:rPr>
          <w:rFonts w:eastAsia="Calibri"/>
          <w:sz w:val="28"/>
          <w:szCs w:val="28"/>
        </w:rPr>
        <w:t xml:space="preserve"> клещей 15 532,24 руб, уборку мусора 14 000 руб., услуги по технологическому присоединению к электрическим сетям 12 617,62 руб., на изготовление сметной документации на уличное освещение в с. Долин</w:t>
      </w:r>
      <w:r>
        <w:rPr>
          <w:rFonts w:eastAsia="Calibri"/>
          <w:sz w:val="28"/>
          <w:szCs w:val="28"/>
        </w:rPr>
        <w:t xml:space="preserve">овка </w:t>
      </w:r>
      <w:r w:rsidRPr="00651E3D">
        <w:rPr>
          <w:rFonts w:eastAsia="Calibri"/>
          <w:sz w:val="28"/>
          <w:szCs w:val="28"/>
        </w:rPr>
        <w:t>по ул. Подгорная, Виноградная.</w:t>
      </w:r>
    </w:p>
    <w:p w:rsidR="00651E3D" w:rsidRPr="00651E3D" w:rsidRDefault="00651E3D" w:rsidP="00651E3D">
      <w:pPr>
        <w:jc w:val="both"/>
        <w:rPr>
          <w:rFonts w:eastAsia="Calibri"/>
          <w:sz w:val="28"/>
          <w:szCs w:val="28"/>
        </w:rPr>
      </w:pPr>
      <w:r w:rsidRPr="00651E3D">
        <w:rPr>
          <w:rFonts w:eastAsia="Calibri"/>
          <w:sz w:val="28"/>
          <w:szCs w:val="28"/>
        </w:rPr>
        <w:t>-поступление нефинансовых активов – 11 295 руб., в том числе материальные запасы - 8630 руб. (приобретен бензиа для обкашивания), 2 665 руб. хозтовары для ремонта.</w:t>
      </w:r>
    </w:p>
    <w:p w:rsidR="00651E3D" w:rsidRPr="00651E3D" w:rsidRDefault="00651E3D" w:rsidP="00651E3D">
      <w:pPr>
        <w:jc w:val="both"/>
        <w:rPr>
          <w:rFonts w:asciiTheme="minorHAnsi" w:eastAsiaTheme="minorHAnsi" w:hAnsiTheme="minorHAnsi" w:cstheme="minorBidi"/>
          <w:sz w:val="28"/>
          <w:szCs w:val="28"/>
        </w:rPr>
      </w:pPr>
      <w:r>
        <w:rPr>
          <w:sz w:val="28"/>
          <w:szCs w:val="28"/>
          <w:lang w:eastAsia="ru-RU"/>
        </w:rPr>
        <w:t>Дебиторская</w:t>
      </w:r>
      <w:r w:rsidRPr="00651E3D">
        <w:rPr>
          <w:sz w:val="28"/>
          <w:szCs w:val="28"/>
          <w:lang w:eastAsia="ru-RU"/>
        </w:rPr>
        <w:t xml:space="preserve"> задолженность по состоянию на 01.01.2019 г. отсутствует.</w:t>
      </w:r>
      <w:r w:rsidRPr="00651E3D">
        <w:rPr>
          <w:sz w:val="28"/>
          <w:szCs w:val="28"/>
        </w:rPr>
        <w:t xml:space="preserve"> </w:t>
      </w:r>
    </w:p>
    <w:p w:rsidR="00651E3D" w:rsidRPr="00651E3D" w:rsidRDefault="00651E3D" w:rsidP="00651E3D">
      <w:pPr>
        <w:jc w:val="both"/>
        <w:rPr>
          <w:sz w:val="28"/>
          <w:szCs w:val="28"/>
          <w:lang w:eastAsia="ru-RU"/>
        </w:rPr>
      </w:pPr>
      <w:r w:rsidRPr="00651E3D">
        <w:rPr>
          <w:sz w:val="28"/>
          <w:szCs w:val="28"/>
          <w:lang w:eastAsia="ru-RU"/>
        </w:rPr>
        <w:t>Кт задолженность на 0</w:t>
      </w:r>
      <w:r>
        <w:rPr>
          <w:sz w:val="28"/>
          <w:szCs w:val="28"/>
          <w:lang w:eastAsia="ru-RU"/>
        </w:rPr>
        <w:t xml:space="preserve">1.01.2019 г. составляет 136,45 </w:t>
      </w:r>
      <w:r w:rsidRPr="00651E3D">
        <w:rPr>
          <w:sz w:val="28"/>
          <w:szCs w:val="28"/>
          <w:lang w:eastAsia="ru-RU"/>
        </w:rPr>
        <w:t>руб за электроэнергию.</w:t>
      </w:r>
    </w:p>
    <w:p w:rsidR="00651E3D" w:rsidRPr="00651E3D" w:rsidRDefault="00651E3D" w:rsidP="00651E3D">
      <w:pPr>
        <w:jc w:val="both"/>
        <w:rPr>
          <w:sz w:val="28"/>
          <w:szCs w:val="28"/>
          <w:lang w:eastAsia="ru-RU"/>
        </w:rPr>
      </w:pPr>
    </w:p>
    <w:p w:rsidR="00651E3D" w:rsidRPr="00651E3D" w:rsidRDefault="00651E3D" w:rsidP="00651E3D">
      <w:pPr>
        <w:ind w:firstLine="307"/>
        <w:jc w:val="both"/>
        <w:rPr>
          <w:color w:val="000000"/>
          <w:sz w:val="28"/>
          <w:szCs w:val="28"/>
          <w:lang w:eastAsia="ru-RU"/>
        </w:rPr>
      </w:pPr>
      <w:r w:rsidRPr="00651E3D">
        <w:rPr>
          <w:b/>
          <w:color w:val="000000"/>
          <w:sz w:val="28"/>
          <w:szCs w:val="28"/>
          <w:lang w:eastAsia="ru-RU"/>
        </w:rPr>
        <w:t>-0705 Профессиональная подготовка</w:t>
      </w:r>
      <w:r w:rsidRPr="00651E3D">
        <w:rPr>
          <w:color w:val="000000"/>
          <w:sz w:val="28"/>
          <w:szCs w:val="28"/>
          <w:lang w:eastAsia="ru-RU"/>
        </w:rPr>
        <w:t xml:space="preserve"> при плане 24000 руб. израсходовано 21000 руб. или 87,5%. Из них программных расходов за счет собственных средств 21000 руб.</w:t>
      </w:r>
    </w:p>
    <w:p w:rsidR="00651E3D" w:rsidRPr="00651E3D" w:rsidRDefault="00651E3D" w:rsidP="00651E3D">
      <w:pPr>
        <w:ind w:firstLine="307"/>
        <w:jc w:val="both"/>
        <w:rPr>
          <w:color w:val="000000"/>
          <w:sz w:val="28"/>
          <w:szCs w:val="28"/>
          <w:lang w:eastAsia="ru-RU"/>
        </w:rPr>
      </w:pPr>
      <w:r w:rsidRPr="00651E3D">
        <w:rPr>
          <w:color w:val="000000"/>
          <w:sz w:val="28"/>
          <w:szCs w:val="28"/>
          <w:lang w:eastAsia="ru-RU"/>
        </w:rPr>
        <w:t xml:space="preserve">- на </w:t>
      </w:r>
      <w:r>
        <w:rPr>
          <w:color w:val="000000"/>
          <w:sz w:val="28"/>
          <w:szCs w:val="28"/>
          <w:lang w:eastAsia="ru-RU"/>
        </w:rPr>
        <w:t xml:space="preserve">прочие услуги </w:t>
      </w:r>
      <w:r w:rsidRPr="00651E3D">
        <w:rPr>
          <w:color w:val="000000"/>
          <w:sz w:val="28"/>
          <w:szCs w:val="28"/>
          <w:lang w:eastAsia="ru-RU"/>
        </w:rPr>
        <w:t>21000 руб., из них на переподготовку по теме</w:t>
      </w:r>
      <w:r>
        <w:rPr>
          <w:color w:val="000000"/>
          <w:sz w:val="28"/>
          <w:szCs w:val="28"/>
          <w:lang w:eastAsia="ru-RU"/>
        </w:rPr>
        <w:t xml:space="preserve"> Контрактный управляющий глава </w:t>
      </w:r>
      <w:r w:rsidRPr="00651E3D">
        <w:rPr>
          <w:color w:val="000000"/>
          <w:sz w:val="28"/>
          <w:szCs w:val="28"/>
          <w:lang w:eastAsia="ru-RU"/>
        </w:rPr>
        <w:t xml:space="preserve">-7000 руб., муниципальные служащие -2 человека 14000 руб. </w:t>
      </w:r>
    </w:p>
    <w:p w:rsidR="00651E3D" w:rsidRPr="00651E3D" w:rsidRDefault="00651E3D" w:rsidP="00651E3D">
      <w:pPr>
        <w:ind w:firstLine="307"/>
        <w:jc w:val="both"/>
        <w:rPr>
          <w:color w:val="000000"/>
          <w:sz w:val="28"/>
          <w:szCs w:val="28"/>
          <w:lang w:eastAsia="ru-RU"/>
        </w:rPr>
      </w:pPr>
      <w:r w:rsidRPr="00651E3D">
        <w:rPr>
          <w:b/>
          <w:color w:val="000000"/>
          <w:sz w:val="28"/>
          <w:szCs w:val="28"/>
          <w:lang w:eastAsia="ru-RU"/>
        </w:rPr>
        <w:t>0801 Культура</w:t>
      </w:r>
      <w:r>
        <w:rPr>
          <w:color w:val="000000"/>
          <w:sz w:val="28"/>
          <w:szCs w:val="28"/>
          <w:lang w:eastAsia="ru-RU"/>
        </w:rPr>
        <w:t xml:space="preserve"> – при плане </w:t>
      </w:r>
      <w:r w:rsidRPr="00651E3D">
        <w:rPr>
          <w:color w:val="000000"/>
          <w:sz w:val="28"/>
          <w:szCs w:val="28"/>
          <w:lang w:eastAsia="ru-RU"/>
        </w:rPr>
        <w:t xml:space="preserve">169923 руб., исполнено 169923 руб. на уплату межбюджетных трансфертов на выполнение полномочий по культуре и библиотекам согласно соглашений </w:t>
      </w:r>
    </w:p>
    <w:p w:rsidR="00651E3D" w:rsidRPr="00651E3D" w:rsidRDefault="00651E3D" w:rsidP="00651E3D">
      <w:pPr>
        <w:jc w:val="both"/>
        <w:rPr>
          <w:color w:val="000000"/>
          <w:sz w:val="28"/>
          <w:szCs w:val="28"/>
          <w:lang w:eastAsia="ru-RU"/>
        </w:rPr>
      </w:pPr>
      <w:r w:rsidRPr="00651E3D">
        <w:rPr>
          <w:color w:val="000000"/>
          <w:sz w:val="28"/>
          <w:szCs w:val="28"/>
          <w:lang w:eastAsia="ru-RU"/>
        </w:rPr>
        <w:br/>
        <w:t xml:space="preserve"> </w:t>
      </w:r>
    </w:p>
    <w:p w:rsidR="00651E3D" w:rsidRPr="00651E3D" w:rsidRDefault="00651E3D" w:rsidP="00651E3D">
      <w:pPr>
        <w:rPr>
          <w:color w:val="000000"/>
          <w:sz w:val="28"/>
          <w:szCs w:val="28"/>
          <w:lang w:eastAsia="ru-RU"/>
        </w:rPr>
      </w:pPr>
      <w:r w:rsidRPr="00651E3D">
        <w:rPr>
          <w:b/>
          <w:color w:val="000000"/>
          <w:sz w:val="28"/>
          <w:szCs w:val="28"/>
          <w:lang w:eastAsia="ru-RU"/>
        </w:rPr>
        <w:t>Муниципальные программы:</w:t>
      </w:r>
      <w:r w:rsidRPr="00651E3D">
        <w:rPr>
          <w:color w:val="000000"/>
          <w:sz w:val="28"/>
          <w:szCs w:val="28"/>
          <w:lang w:eastAsia="ru-RU"/>
        </w:rPr>
        <w:t xml:space="preserve"> Расходы на финансирование  муниципальных программ в бюджете Цветочненского сельского поселения на 2018 год  </w:t>
      </w:r>
      <w:r w:rsidRPr="00651E3D">
        <w:rPr>
          <w:color w:val="000000"/>
          <w:sz w:val="28"/>
          <w:szCs w:val="28"/>
          <w:lang w:eastAsia="ru-RU"/>
        </w:rPr>
        <w:lastRenderedPageBreak/>
        <w:t xml:space="preserve">планировались по 3 программам: </w:t>
      </w:r>
      <w:r w:rsidRPr="00651E3D">
        <w:rPr>
          <w:color w:val="000000"/>
          <w:sz w:val="28"/>
          <w:szCs w:val="28"/>
          <w:lang w:eastAsia="ru-RU"/>
        </w:rPr>
        <w:br/>
        <w:t>Программа «Повышение эффективности местного самоуправления в муниципальном образовании Цветочненское сельское поселение Белогорского района Республики Крым» на 2018 г. и на плановый период 2019-2020 годов при плане 2 947 718,00 руб. освоено 2907866,44 руб. или 98,65%;</w:t>
      </w:r>
    </w:p>
    <w:p w:rsidR="00651E3D" w:rsidRPr="00651E3D" w:rsidRDefault="00651E3D" w:rsidP="00651E3D">
      <w:pPr>
        <w:rPr>
          <w:color w:val="000000"/>
          <w:sz w:val="28"/>
          <w:szCs w:val="28"/>
          <w:lang w:eastAsia="ru-RU"/>
        </w:rPr>
      </w:pPr>
      <w:r w:rsidRPr="00651E3D">
        <w:rPr>
          <w:color w:val="000000"/>
          <w:sz w:val="28"/>
          <w:szCs w:val="28"/>
          <w:lang w:eastAsia="ru-RU"/>
        </w:rPr>
        <w:t xml:space="preserve"> Программа «Благоустройство территории Цветочненского сельского поселения Белогорского района Республики Крым » на 2018 г. и на плановый период 2019-2020 годов   при плане 259 900 руб. освоено 243437,46 руб. или 93,67%;</w:t>
      </w:r>
    </w:p>
    <w:p w:rsidR="00651E3D" w:rsidRPr="00651E3D" w:rsidRDefault="00651E3D" w:rsidP="00651E3D">
      <w:pPr>
        <w:rPr>
          <w:color w:val="000000"/>
          <w:sz w:val="28"/>
          <w:szCs w:val="28"/>
          <w:lang w:eastAsia="ru-RU"/>
        </w:rPr>
      </w:pPr>
      <w:r w:rsidRPr="00651E3D">
        <w:rPr>
          <w:color w:val="000000"/>
          <w:sz w:val="28"/>
          <w:szCs w:val="28"/>
          <w:lang w:eastAsia="ru-RU"/>
        </w:rPr>
        <w:t xml:space="preserve"> Программа «Дорожное хозяйство муниципального образования Цветочненское сельское поселение Белогорского района Республики Крым на 2018 г.» при плане 419 627,34 руб. освоено 419627,34 руб. или 100%. </w:t>
      </w:r>
    </w:p>
    <w:p w:rsidR="00651E3D" w:rsidRPr="00651E3D" w:rsidRDefault="00651E3D" w:rsidP="00651E3D">
      <w:pPr>
        <w:autoSpaceDE w:val="0"/>
        <w:autoSpaceDN w:val="0"/>
        <w:adjustRightInd w:val="0"/>
        <w:ind w:left="2124"/>
        <w:rPr>
          <w:rFonts w:eastAsia="Calibri"/>
          <w:b/>
          <w:sz w:val="28"/>
          <w:szCs w:val="28"/>
          <w:lang w:eastAsia="ru-RU"/>
        </w:rPr>
      </w:pPr>
      <w:r w:rsidRPr="00651E3D">
        <w:rPr>
          <w:rFonts w:eastAsia="Calibri"/>
          <w:b/>
          <w:sz w:val="28"/>
          <w:szCs w:val="28"/>
          <w:lang w:eastAsia="ru-RU"/>
        </w:rPr>
        <w:t>Источники финансирования дефицита бюджета</w:t>
      </w:r>
    </w:p>
    <w:p w:rsidR="00651E3D" w:rsidRPr="00651E3D" w:rsidRDefault="00651E3D" w:rsidP="00651E3D">
      <w:pPr>
        <w:suppressAutoHyphens/>
        <w:ind w:firstLine="284"/>
        <w:jc w:val="both"/>
        <w:rPr>
          <w:rFonts w:eastAsia="Calibri"/>
          <w:sz w:val="28"/>
          <w:szCs w:val="28"/>
          <w:lang w:eastAsia="en-US"/>
        </w:rPr>
      </w:pPr>
      <w:r w:rsidRPr="00651E3D">
        <w:rPr>
          <w:rFonts w:eastAsia="Calibri"/>
          <w:b/>
          <w:sz w:val="28"/>
          <w:szCs w:val="28"/>
        </w:rPr>
        <w:t xml:space="preserve"> </w:t>
      </w:r>
      <w:r w:rsidRPr="00651E3D">
        <w:rPr>
          <w:rFonts w:eastAsia="Calibri"/>
          <w:sz w:val="28"/>
          <w:szCs w:val="28"/>
        </w:rPr>
        <w:t xml:space="preserve">Источником покрытия дефицита являются свободные остатки бюджетных средств, образовавшиеся на начало 2018 года. </w:t>
      </w:r>
    </w:p>
    <w:p w:rsidR="00651E3D" w:rsidRPr="00651E3D" w:rsidRDefault="00651E3D" w:rsidP="00651E3D">
      <w:pPr>
        <w:suppressAutoHyphens/>
        <w:ind w:firstLine="284"/>
        <w:jc w:val="both"/>
        <w:rPr>
          <w:rFonts w:eastAsia="Calibri"/>
          <w:sz w:val="28"/>
          <w:szCs w:val="28"/>
        </w:rPr>
      </w:pPr>
      <w:r w:rsidRPr="00651E3D">
        <w:rPr>
          <w:rFonts w:eastAsia="Calibri"/>
          <w:sz w:val="28"/>
          <w:szCs w:val="28"/>
        </w:rPr>
        <w:t>Остатки средств на начало года в сумме 148 042,45 руб. По состоянию на 01.01.2019 года профицит бюджета составил 101 324,16 руб. Остатки средств на 01.01.2019 в сумме 249 366,61 руб.</w:t>
      </w:r>
    </w:p>
    <w:p w:rsidR="00651E3D" w:rsidRPr="00651E3D" w:rsidRDefault="00651E3D" w:rsidP="00651E3D">
      <w:pPr>
        <w:suppressAutoHyphens/>
        <w:ind w:firstLine="284"/>
        <w:jc w:val="both"/>
        <w:rPr>
          <w:rFonts w:eastAsia="Calibri"/>
          <w:sz w:val="28"/>
          <w:szCs w:val="28"/>
        </w:rPr>
      </w:pPr>
      <w:r w:rsidRPr="00651E3D">
        <w:rPr>
          <w:rFonts w:eastAsia="Calibri"/>
          <w:sz w:val="28"/>
          <w:szCs w:val="28"/>
        </w:rPr>
        <w:t>Распределение свобод</w:t>
      </w:r>
      <w:r>
        <w:rPr>
          <w:rFonts w:eastAsia="Calibri"/>
          <w:sz w:val="28"/>
          <w:szCs w:val="28"/>
        </w:rPr>
        <w:t>ного остатка</w:t>
      </w:r>
      <w:r w:rsidRPr="00651E3D">
        <w:rPr>
          <w:rFonts w:eastAsia="Calibri"/>
          <w:sz w:val="28"/>
          <w:szCs w:val="28"/>
        </w:rPr>
        <w:t xml:space="preserve"> в течении года не проводилось, так как использовались на погашение кассового разрыва между доходами и расходами.</w:t>
      </w:r>
    </w:p>
    <w:p w:rsidR="00651E3D" w:rsidRPr="00651E3D" w:rsidRDefault="00651E3D" w:rsidP="00651E3D">
      <w:pPr>
        <w:suppressAutoHyphens/>
        <w:ind w:firstLine="284"/>
        <w:jc w:val="both"/>
        <w:rPr>
          <w:rFonts w:eastAsia="Calibri"/>
          <w:sz w:val="28"/>
          <w:szCs w:val="28"/>
        </w:rPr>
      </w:pPr>
      <w:r w:rsidRPr="00651E3D">
        <w:rPr>
          <w:rFonts w:eastAsia="Calibri"/>
          <w:sz w:val="28"/>
          <w:szCs w:val="28"/>
        </w:rPr>
        <w:t>Объем свободных остатков средств местного бюджета, образовавшихся по состоя</w:t>
      </w:r>
      <w:r>
        <w:rPr>
          <w:rFonts w:eastAsia="Calibri"/>
          <w:sz w:val="28"/>
          <w:szCs w:val="28"/>
        </w:rPr>
        <w:t>нию на 01.01.2018 г., составлял</w:t>
      </w:r>
      <w:r w:rsidRPr="00651E3D">
        <w:rPr>
          <w:rFonts w:eastAsia="Calibri"/>
          <w:sz w:val="28"/>
          <w:szCs w:val="28"/>
        </w:rPr>
        <w:t xml:space="preserve"> в сумме 148 042,45 руб. По состоянию на 01.01.2019 года профицит бюджета составил 101 324,16 руб. Остатки сре</w:t>
      </w:r>
      <w:r>
        <w:rPr>
          <w:rFonts w:eastAsia="Calibri"/>
          <w:sz w:val="28"/>
          <w:szCs w:val="28"/>
        </w:rPr>
        <w:t xml:space="preserve">дств на 01.01.2019 в сумме </w:t>
      </w:r>
      <w:r w:rsidRPr="00651E3D">
        <w:rPr>
          <w:rFonts w:eastAsia="Calibri"/>
          <w:sz w:val="28"/>
          <w:szCs w:val="28"/>
        </w:rPr>
        <w:t>249 366,61 руб., в том числе собственные средства – 249 366,61руб.</w:t>
      </w:r>
    </w:p>
    <w:p w:rsidR="00651E3D" w:rsidRPr="00651E3D" w:rsidRDefault="00651E3D" w:rsidP="00651E3D">
      <w:pPr>
        <w:tabs>
          <w:tab w:val="left" w:pos="720"/>
        </w:tabs>
        <w:jc w:val="both"/>
        <w:rPr>
          <w:rFonts w:eastAsia="Calibri"/>
          <w:sz w:val="28"/>
          <w:szCs w:val="28"/>
        </w:rPr>
      </w:pPr>
    </w:p>
    <w:p w:rsidR="00651E3D" w:rsidRPr="00651E3D" w:rsidRDefault="00651E3D" w:rsidP="00651E3D">
      <w:pPr>
        <w:tabs>
          <w:tab w:val="left" w:pos="720"/>
        </w:tabs>
        <w:ind w:firstLine="284"/>
        <w:jc w:val="both"/>
        <w:rPr>
          <w:rFonts w:eastAsia="Calibri"/>
          <w:sz w:val="28"/>
          <w:szCs w:val="28"/>
        </w:rPr>
      </w:pPr>
      <w:r w:rsidRPr="00651E3D">
        <w:rPr>
          <w:rFonts w:eastAsia="Calibri"/>
          <w:sz w:val="28"/>
          <w:szCs w:val="28"/>
        </w:rPr>
        <w:t>Профицит местного бюджета п</w:t>
      </w:r>
      <w:r>
        <w:rPr>
          <w:rFonts w:eastAsia="Calibri"/>
          <w:sz w:val="28"/>
          <w:szCs w:val="28"/>
        </w:rPr>
        <w:t xml:space="preserve">о состоянию на 01.01.2019 года </w:t>
      </w:r>
      <w:r w:rsidRPr="00651E3D">
        <w:rPr>
          <w:rFonts w:eastAsia="Calibri"/>
          <w:sz w:val="28"/>
          <w:szCs w:val="28"/>
        </w:rPr>
        <w:t>101 324,16 руб.</w:t>
      </w:r>
    </w:p>
    <w:p w:rsidR="00651E3D" w:rsidRPr="00651E3D" w:rsidRDefault="00651E3D" w:rsidP="00651E3D">
      <w:pPr>
        <w:tabs>
          <w:tab w:val="left" w:pos="720"/>
        </w:tabs>
        <w:jc w:val="both"/>
        <w:rPr>
          <w:rFonts w:eastAsia="Calibri"/>
          <w:sz w:val="28"/>
          <w:szCs w:val="28"/>
        </w:rPr>
      </w:pPr>
    </w:p>
    <w:p w:rsidR="00651E3D" w:rsidRPr="00651E3D" w:rsidRDefault="00651E3D" w:rsidP="00651E3D">
      <w:pPr>
        <w:tabs>
          <w:tab w:val="left" w:pos="720"/>
        </w:tabs>
        <w:ind w:firstLine="284"/>
        <w:jc w:val="both"/>
        <w:rPr>
          <w:sz w:val="28"/>
          <w:szCs w:val="28"/>
        </w:rPr>
      </w:pPr>
      <w:r w:rsidRPr="00651E3D">
        <w:rPr>
          <w:rFonts w:eastAsia="Calibri"/>
          <w:sz w:val="28"/>
          <w:szCs w:val="28"/>
          <w:lang w:eastAsia="ru-RU"/>
        </w:rPr>
        <w:t>В отчетном году заимствования не осуществлялись, муниципальные гарантии не предоставлялись.</w:t>
      </w:r>
      <w:r w:rsidRPr="00651E3D">
        <w:rPr>
          <w:sz w:val="28"/>
          <w:szCs w:val="28"/>
        </w:rPr>
        <w:t xml:space="preserve"> </w:t>
      </w:r>
    </w:p>
    <w:p w:rsidR="00651E3D" w:rsidRPr="00651E3D" w:rsidRDefault="00651E3D" w:rsidP="00651E3D">
      <w:pPr>
        <w:suppressAutoHyphens/>
        <w:overflowPunct w:val="0"/>
        <w:autoSpaceDE w:val="0"/>
        <w:ind w:firstLine="284"/>
        <w:jc w:val="both"/>
        <w:rPr>
          <w:sz w:val="28"/>
          <w:szCs w:val="28"/>
        </w:rPr>
      </w:pPr>
      <w:r>
        <w:rPr>
          <w:sz w:val="28"/>
          <w:szCs w:val="28"/>
        </w:rPr>
        <w:t xml:space="preserve">Бюджетные кредиты в 2018 году </w:t>
      </w:r>
      <w:r w:rsidRPr="00651E3D">
        <w:rPr>
          <w:sz w:val="28"/>
          <w:szCs w:val="28"/>
        </w:rPr>
        <w:t>не предоставлялись.</w:t>
      </w:r>
    </w:p>
    <w:p w:rsidR="00651E3D" w:rsidRPr="00651E3D" w:rsidRDefault="00651E3D" w:rsidP="00651E3D">
      <w:pPr>
        <w:suppressAutoHyphens/>
        <w:overflowPunct w:val="0"/>
        <w:autoSpaceDE w:val="0"/>
        <w:ind w:hanging="284"/>
        <w:jc w:val="both"/>
        <w:rPr>
          <w:sz w:val="28"/>
          <w:szCs w:val="28"/>
        </w:rPr>
      </w:pPr>
    </w:p>
    <w:p w:rsidR="00651E3D" w:rsidRPr="00651E3D" w:rsidRDefault="00651E3D" w:rsidP="00651E3D">
      <w:pPr>
        <w:suppressAutoHyphens/>
        <w:ind w:left="2125" w:firstLine="707"/>
        <w:jc w:val="both"/>
        <w:rPr>
          <w:b/>
          <w:bCs/>
          <w:sz w:val="28"/>
          <w:szCs w:val="28"/>
          <w:lang w:eastAsia="ru-RU"/>
        </w:rPr>
      </w:pPr>
      <w:bookmarkStart w:id="0" w:name="_Toc425760483"/>
      <w:r w:rsidRPr="00651E3D">
        <w:rPr>
          <w:b/>
          <w:bCs/>
          <w:sz w:val="28"/>
          <w:szCs w:val="28"/>
          <w:lang w:eastAsia="ru-RU"/>
        </w:rPr>
        <w:t>Муниципальный долг</w:t>
      </w:r>
      <w:bookmarkEnd w:id="0"/>
    </w:p>
    <w:p w:rsidR="00651E3D" w:rsidRPr="00651E3D" w:rsidRDefault="00651E3D" w:rsidP="00651E3D">
      <w:pPr>
        <w:suppressAutoHyphens/>
        <w:ind w:left="709"/>
        <w:jc w:val="both"/>
        <w:rPr>
          <w:b/>
          <w:bCs/>
          <w:sz w:val="28"/>
          <w:szCs w:val="28"/>
          <w:lang w:eastAsia="ru-RU"/>
        </w:rPr>
      </w:pPr>
    </w:p>
    <w:p w:rsidR="00651E3D" w:rsidRPr="00651E3D" w:rsidRDefault="00651E3D" w:rsidP="00651E3D">
      <w:pPr>
        <w:tabs>
          <w:tab w:val="left" w:pos="0"/>
        </w:tabs>
        <w:ind w:firstLine="708"/>
        <w:jc w:val="both"/>
        <w:rPr>
          <w:sz w:val="28"/>
          <w:szCs w:val="28"/>
          <w:lang w:eastAsia="ru-RU"/>
        </w:rPr>
      </w:pPr>
      <w:r w:rsidRPr="00651E3D">
        <w:rPr>
          <w:sz w:val="28"/>
          <w:szCs w:val="28"/>
          <w:lang w:eastAsia="ru-RU"/>
        </w:rPr>
        <w:t xml:space="preserve"> 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Объем муниципального долга муниципального образования Цветочненское сельское поселение Белогорского района Республики Крым по состоянию на 01.01.2019 года по долговым обязательствам отсутствует. </w:t>
      </w:r>
    </w:p>
    <w:p w:rsidR="00651E3D" w:rsidRPr="00651E3D" w:rsidRDefault="00651E3D" w:rsidP="00651E3D">
      <w:pPr>
        <w:tabs>
          <w:tab w:val="left" w:pos="0"/>
        </w:tabs>
        <w:ind w:firstLine="708"/>
        <w:jc w:val="both"/>
        <w:rPr>
          <w:sz w:val="28"/>
          <w:szCs w:val="28"/>
          <w:lang w:eastAsia="ru-RU"/>
        </w:rPr>
      </w:pPr>
    </w:p>
    <w:p w:rsidR="00651E3D" w:rsidRPr="00651E3D" w:rsidRDefault="00651E3D" w:rsidP="00651E3D">
      <w:pPr>
        <w:tabs>
          <w:tab w:val="left" w:pos="0"/>
        </w:tabs>
        <w:ind w:firstLine="708"/>
        <w:jc w:val="both"/>
        <w:rPr>
          <w:sz w:val="28"/>
          <w:szCs w:val="28"/>
          <w:lang w:eastAsia="ru-RU"/>
        </w:rPr>
      </w:pPr>
    </w:p>
    <w:p w:rsidR="00651E3D" w:rsidRPr="00651E3D" w:rsidRDefault="00651E3D" w:rsidP="00651E3D">
      <w:pPr>
        <w:tabs>
          <w:tab w:val="left" w:pos="0"/>
        </w:tabs>
        <w:ind w:firstLine="708"/>
        <w:jc w:val="center"/>
        <w:rPr>
          <w:b/>
          <w:sz w:val="28"/>
          <w:szCs w:val="28"/>
          <w:lang w:eastAsia="ru-RU"/>
        </w:rPr>
      </w:pPr>
      <w:r>
        <w:rPr>
          <w:b/>
          <w:sz w:val="28"/>
          <w:szCs w:val="28"/>
          <w:lang w:eastAsia="ru-RU"/>
        </w:rPr>
        <w:t xml:space="preserve">Пояснение к форме </w:t>
      </w:r>
      <w:r w:rsidRPr="00651E3D">
        <w:rPr>
          <w:b/>
          <w:sz w:val="28"/>
          <w:szCs w:val="28"/>
          <w:lang w:eastAsia="ru-RU"/>
        </w:rPr>
        <w:t>0503168</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lastRenderedPageBreak/>
        <w:t xml:space="preserve">В форме № 0503168 приведены сведения о движении нефинансовых активов за 2018 год.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Основных средств в течении 2018 года поступило на сумму 2 343 948,94 руб, из них - жилой дом 1 на сумму 2 037 264 руб, в том числе 1 передан безвозмездно администрацией Белогорского района на сумму 2 037 264 руб,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-сооружения на сумму 273 377,34 руб.- дооценены дороги за счет модернизации (установка знаков, светофора), в том числе ул. Мира на 18 211,50 руб, ул. Черниговская 156 565,84 руб, ул. Молодежная на 56 109,50 руб., ул. Черкасская на 42490,50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-машины и оборудования на сумму 3300 руб, из них извещатели пожарные ОЭФ "Рубеж ИП 212-412" 2 шт. 3 300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-прочие основные средства на сумму 30007,00 руб, из них приобретены 5 офисных стульев на сумму 30007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Выбыло основных средств на сумму 19722 руб, из них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-сооружения на сумму 0,0 руб,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-машины и оборудования 19 772 руб,из них списаны 3 компьютера на сумму 16 472 руб, приобретенные в 2003,2005 г., извещатель пожарный ОЭФ "Рубеж ИП 212-412"стоимостью за ед. до 10000 руб. на сумму 3,3 тыс. руб. и оприходованы на забалансовый счет  на сумму 3,3 тыс.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-прочие основные средства на сумму 30 007,00 руб, из них списаны 5 офисных стульев стоимостью за ед. до 10000 руб. на сумму 30 007 руб. и опри</w:t>
      </w:r>
      <w:r>
        <w:rPr>
          <w:sz w:val="28"/>
          <w:szCs w:val="28"/>
          <w:lang w:eastAsia="ru-RU"/>
        </w:rPr>
        <w:t xml:space="preserve">ходовано на за балансовый счет </w:t>
      </w:r>
      <w:r w:rsidRPr="00651E3D">
        <w:rPr>
          <w:sz w:val="28"/>
          <w:szCs w:val="28"/>
          <w:lang w:eastAsia="ru-RU"/>
        </w:rPr>
        <w:t>на сумму 30 007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Движения по Нематериальным активам не имеется.</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Материальные запасы приобретены на сумму 121 985,10 руб., из них (-канцтовары 18 044,60 руб, в том числе за счет целевых средств для ВУС 1 288,60 руб, для админкомисии 1706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-дорожные знаки и стойки к ним 92 645,50 руб., -хозяйственные и строительные материалы для работ по благоустройству -11 295,00 руб. (бензин 200 л, масло, диски, церазит, шпаклевка и прочее).</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Выбыло на сумму 139 068,50 руб., в том числе (-канцтовары 35 128,00 руб, из них за счет целевых средств для ВУс 650,00 руб, -дорожные знаки и стойки к ним 92 645,50 руб., -хозяйственные и строительные материалы для работ по благоустройству -11 295,00 руб (бензин 200 л, масло, диски, церазит, шпаклевка и прочее).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Непроизведенные активы (земельные участки). В 2018 году увеличение по счету 0103.11.000 составило 48 922 116,81 руб., приняты к учету земельные участки, на которые получены свидетельства о праве собственности в 2018 году. Выбыло непроизведенных активов (земельные участки) на сумму 15 779 380,08 руб, в том числе участки переданные в собственность физическим лицам 12 974 525,68 руб, в безвозмездное и постоянное пользование юридическим лицам на сумму 2 766 998,40 руб. под Цветочненским Домом культуры.</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 Капитальных вложений в основные средства произведено на сумму 306 684,34 руб., из них дооценены дороги за счет модернизации (установка знаков, светофора) (ул. Мира на 18 211,50 руб, ул. Черниговская 156 565,84 руб, ул. Молодежная на 56 </w:t>
      </w:r>
      <w:r w:rsidRPr="00651E3D">
        <w:rPr>
          <w:sz w:val="28"/>
          <w:szCs w:val="28"/>
          <w:lang w:eastAsia="ru-RU"/>
        </w:rPr>
        <w:lastRenderedPageBreak/>
        <w:t>109,50 руб., ул. Черкасская на 42 490,50 руб.), приобретены основные средства на 33007,00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Амортизация по основным средствам начислена в сумме 89 704,61 руб., из них на принятый жилой дом в сумме 5 659,07 руб. Помещения построены в 1979 году, эксплуатируется более 30 лет (в актах приема-передачи не указана сумма износа), на сооружения в сумме 84 045,54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 Уменьшено амортизации в связи со списанием основных средств на сумму 16 472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Имущество казны. По состоянию на 01.01.2018 и на 01.01.2019 в казне имущества не имеется. Поступило недвиж</w:t>
      </w:r>
      <w:r>
        <w:rPr>
          <w:sz w:val="28"/>
          <w:szCs w:val="28"/>
          <w:lang w:eastAsia="ru-RU"/>
        </w:rPr>
        <w:t xml:space="preserve">имого имущества в течении года </w:t>
      </w:r>
      <w:r w:rsidRPr="00651E3D">
        <w:rPr>
          <w:sz w:val="28"/>
          <w:szCs w:val="28"/>
          <w:lang w:eastAsia="ru-RU"/>
        </w:rPr>
        <w:t>на сумму 20372</w:t>
      </w:r>
      <w:r>
        <w:rPr>
          <w:sz w:val="28"/>
          <w:szCs w:val="28"/>
          <w:lang w:eastAsia="ru-RU"/>
        </w:rPr>
        <w:t xml:space="preserve">64,60 руб., из них жилой дом 1 </w:t>
      </w:r>
      <w:r w:rsidRPr="00651E3D">
        <w:rPr>
          <w:sz w:val="28"/>
          <w:szCs w:val="28"/>
          <w:lang w:eastAsia="ru-RU"/>
        </w:rPr>
        <w:t>на сумм</w:t>
      </w:r>
      <w:r>
        <w:rPr>
          <w:sz w:val="28"/>
          <w:szCs w:val="28"/>
          <w:lang w:eastAsia="ru-RU"/>
        </w:rPr>
        <w:t>у 2 037 264,60 руб, в том числе</w:t>
      </w:r>
      <w:r w:rsidRPr="00651E3D">
        <w:rPr>
          <w:sz w:val="28"/>
          <w:szCs w:val="28"/>
          <w:lang w:eastAsia="ru-RU"/>
        </w:rPr>
        <w:t xml:space="preserve"> 1 передан безвозмездно администрацией Белогорского района в муниципальную собственность Цветочненского сельского поселения на сумму 2 037 264 руб. Выбыло недви</w:t>
      </w:r>
      <w:r>
        <w:rPr>
          <w:sz w:val="28"/>
          <w:szCs w:val="28"/>
          <w:lang w:eastAsia="ru-RU"/>
        </w:rPr>
        <w:t>жимого имущества в течении года</w:t>
      </w:r>
      <w:r w:rsidRPr="00651E3D">
        <w:rPr>
          <w:sz w:val="28"/>
          <w:szCs w:val="28"/>
          <w:lang w:eastAsia="ru-RU"/>
        </w:rPr>
        <w:t xml:space="preserve"> на сумму 2 037 </w:t>
      </w:r>
      <w:r>
        <w:rPr>
          <w:sz w:val="28"/>
          <w:szCs w:val="28"/>
          <w:lang w:eastAsia="ru-RU"/>
        </w:rPr>
        <w:t xml:space="preserve">264,60 руб, из них жилой дом 1 </w:t>
      </w:r>
      <w:r w:rsidRPr="00651E3D">
        <w:rPr>
          <w:sz w:val="28"/>
          <w:szCs w:val="28"/>
          <w:lang w:eastAsia="ru-RU"/>
        </w:rPr>
        <w:t>на сумму 2 037 264,60 руб, передан администрации Цветочненского сельского поселения Белого</w:t>
      </w:r>
      <w:r>
        <w:rPr>
          <w:sz w:val="28"/>
          <w:szCs w:val="28"/>
          <w:lang w:eastAsia="ru-RU"/>
        </w:rPr>
        <w:t xml:space="preserve">рского района на сумму </w:t>
      </w:r>
      <w:r w:rsidRPr="00651E3D">
        <w:rPr>
          <w:sz w:val="28"/>
          <w:szCs w:val="28"/>
          <w:lang w:eastAsia="ru-RU"/>
        </w:rPr>
        <w:t>2 037 264 руб. для передачи по договору социального найма очереднику.</w:t>
      </w:r>
    </w:p>
    <w:p w:rsidR="00651E3D" w:rsidRPr="00651E3D" w:rsidRDefault="00651E3D" w:rsidP="00651E3D">
      <w:pPr>
        <w:tabs>
          <w:tab w:val="left" w:pos="0"/>
        </w:tabs>
        <w:ind w:firstLine="284"/>
        <w:jc w:val="center"/>
        <w:rPr>
          <w:b/>
          <w:sz w:val="28"/>
          <w:szCs w:val="28"/>
          <w:lang w:eastAsia="ru-RU"/>
        </w:rPr>
      </w:pPr>
      <w:r w:rsidRPr="00651E3D">
        <w:rPr>
          <w:b/>
          <w:sz w:val="28"/>
          <w:szCs w:val="28"/>
          <w:lang w:eastAsia="ru-RU"/>
        </w:rPr>
        <w:t>Инвентаризация</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 В соответствии с действующим законодательством и учетной политикой Администрацией проведена инвентаризация нефинансовых активов, нарушений не выявлено.</w:t>
      </w:r>
    </w:p>
    <w:p w:rsidR="00651E3D" w:rsidRPr="00651E3D" w:rsidRDefault="00651E3D" w:rsidP="00651E3D">
      <w:pPr>
        <w:tabs>
          <w:tab w:val="left" w:pos="0"/>
        </w:tabs>
        <w:ind w:firstLine="708"/>
        <w:jc w:val="center"/>
        <w:rPr>
          <w:sz w:val="28"/>
          <w:szCs w:val="28"/>
          <w:lang w:eastAsia="ru-RU"/>
        </w:rPr>
      </w:pPr>
      <w:r w:rsidRPr="00651E3D">
        <w:rPr>
          <w:b/>
          <w:sz w:val="28"/>
          <w:szCs w:val="28"/>
          <w:lang w:eastAsia="ru-RU"/>
        </w:rPr>
        <w:t>Пояснение к форме 0503169</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В форме № 0503169 приведены сведения по дебиторско</w:t>
      </w:r>
      <w:r>
        <w:rPr>
          <w:sz w:val="28"/>
          <w:szCs w:val="28"/>
          <w:lang w:eastAsia="ru-RU"/>
        </w:rPr>
        <w:t xml:space="preserve">й и кредиторской задолженности </w:t>
      </w:r>
      <w:r w:rsidRPr="00651E3D">
        <w:rPr>
          <w:sz w:val="28"/>
          <w:szCs w:val="28"/>
          <w:lang w:eastAsia="ru-RU"/>
        </w:rPr>
        <w:t>по бюджету муниципального образования Цветочненского сельского поселения за январь-декабрь 2018 года.</w:t>
      </w:r>
    </w:p>
    <w:p w:rsidR="00651E3D" w:rsidRPr="00651E3D" w:rsidRDefault="00651E3D" w:rsidP="00651E3D">
      <w:pPr>
        <w:tabs>
          <w:tab w:val="left" w:pos="0"/>
        </w:tabs>
        <w:ind w:firstLine="284"/>
        <w:jc w:val="both"/>
        <w:rPr>
          <w:b/>
          <w:sz w:val="28"/>
          <w:szCs w:val="28"/>
          <w:lang w:eastAsia="ru-RU"/>
        </w:rPr>
      </w:pPr>
      <w:r w:rsidRPr="00651E3D">
        <w:rPr>
          <w:b/>
          <w:sz w:val="28"/>
          <w:szCs w:val="28"/>
          <w:lang w:eastAsia="ru-RU"/>
        </w:rPr>
        <w:t>Дебиторская задолженность</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Дебиторская задолженность по доходам по состоянию на 01.01.2018 г. в сумме 694,08 руб., в том числе по сч.1.205.11.000 согласно данных ГАДБ- УФНС России по Республике Крым ф.0503169 по налоговым доходам (земель</w:t>
      </w:r>
      <w:r>
        <w:rPr>
          <w:sz w:val="28"/>
          <w:szCs w:val="28"/>
          <w:lang w:eastAsia="ru-RU"/>
        </w:rPr>
        <w:t>ному налогу) в сумме 694,08 руб</w:t>
      </w:r>
      <w:r w:rsidRPr="00651E3D">
        <w:rPr>
          <w:sz w:val="28"/>
          <w:szCs w:val="28"/>
          <w:lang w:eastAsia="ru-RU"/>
        </w:rPr>
        <w:t>. Задолженность является просроченной. Основной при</w:t>
      </w:r>
      <w:r>
        <w:rPr>
          <w:sz w:val="28"/>
          <w:szCs w:val="28"/>
          <w:lang w:eastAsia="ru-RU"/>
        </w:rPr>
        <w:t>чиной образования дебиторской</w:t>
      </w:r>
      <w:r w:rsidRPr="00651E3D">
        <w:rPr>
          <w:sz w:val="28"/>
          <w:szCs w:val="28"/>
          <w:lang w:eastAsia="ru-RU"/>
        </w:rPr>
        <w:t xml:space="preserve"> задолженности является несвоевременная уплата налогоплательщиками самостоятельно начисленных обязательств.</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Дебиторская задолженность по состоянию на 01.01.2019 г. составила 7 442 547,81 руб, из них по доходам в сумме 7 442 547,81 руб, по расходам 0,0 руб.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сч.1.205.11.000 согласно данных ГАДБ- УФНС России по Республике Крым ф.0503169 по налоговым доходам (земельному налогу) в сумме 71 942,89 руб . Задолженность является просроченной. Основной пр</w:t>
      </w:r>
      <w:r>
        <w:rPr>
          <w:sz w:val="28"/>
          <w:szCs w:val="28"/>
          <w:lang w:eastAsia="ru-RU"/>
        </w:rPr>
        <w:t xml:space="preserve">ичиной образования дебиторской </w:t>
      </w:r>
      <w:r w:rsidRPr="00651E3D">
        <w:rPr>
          <w:sz w:val="28"/>
          <w:szCs w:val="28"/>
          <w:lang w:eastAsia="ru-RU"/>
        </w:rPr>
        <w:t>задолженности является несвоевремен</w:t>
      </w:r>
      <w:r>
        <w:rPr>
          <w:sz w:val="28"/>
          <w:szCs w:val="28"/>
          <w:lang w:eastAsia="ru-RU"/>
        </w:rPr>
        <w:t xml:space="preserve">ная уплата налогоплательщиками </w:t>
      </w:r>
      <w:r w:rsidRPr="00651E3D">
        <w:rPr>
          <w:sz w:val="28"/>
          <w:szCs w:val="28"/>
          <w:lang w:eastAsia="ru-RU"/>
        </w:rPr>
        <w:t>начисленных обязательств.</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1 205 23 000 "Расчеты по доходам от платежей при пользовании природными ресурсами" составил 7 370 604,92 руб. (признание ожидаемых доходов от аренды земли согласно договоров аренды на весь ср</w:t>
      </w:r>
      <w:r>
        <w:rPr>
          <w:sz w:val="28"/>
          <w:szCs w:val="28"/>
          <w:lang w:eastAsia="ru-RU"/>
        </w:rPr>
        <w:t xml:space="preserve">ок действия договоров), из них </w:t>
      </w:r>
      <w:r w:rsidRPr="00651E3D">
        <w:rPr>
          <w:sz w:val="28"/>
          <w:szCs w:val="28"/>
          <w:lang w:eastAsia="ru-RU"/>
        </w:rPr>
        <w:t>долгосрочная задолженность 7 368 853,25 руб. за период с 2019 года и далее; текущая -1 598,13 руб, в том числе образовавшаяся за декабрь 703,84 руб., по договорам аренды земли до 2014 г. с МТС, Киевстар 894,29 руб.</w:t>
      </w:r>
    </w:p>
    <w:p w:rsidR="00651E3D" w:rsidRPr="00651E3D" w:rsidRDefault="00651E3D" w:rsidP="00651E3D">
      <w:pPr>
        <w:tabs>
          <w:tab w:val="left" w:pos="0"/>
        </w:tabs>
        <w:ind w:firstLine="284"/>
        <w:jc w:val="both"/>
        <w:rPr>
          <w:b/>
          <w:sz w:val="28"/>
          <w:szCs w:val="28"/>
          <w:lang w:eastAsia="ru-RU"/>
        </w:rPr>
      </w:pPr>
      <w:r w:rsidRPr="00651E3D">
        <w:rPr>
          <w:b/>
          <w:sz w:val="28"/>
          <w:szCs w:val="28"/>
          <w:lang w:eastAsia="ru-RU"/>
        </w:rPr>
        <w:lastRenderedPageBreak/>
        <w:t xml:space="preserve">Кредиторская задолженность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Кредиторская задолженность на 01.01.2018 г. составила 104 695,17 руб, из них по доходам в сумме 104 693,68 руб, по расходам 1,49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1 205 11 000 согласно данных ГАДБ- УФНС России по Республике Крым ф.0503169 по налоговым доходам (земельному налогу) в сумме 104 693,68 руб. Основной причиной образования кредиторской задолженности является излишняя уплата налогоплательщиками авансовых платежей. В результате чего кредиторская задолженность будет зачтена в счет погашения самостоятельно начисленных налоговых обязательств.</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1 302 23 000 в сумме 1,49 руб., задолженность за потребленную электроэнергию в связи с поступлением счета на оплату 12.01.2018 года, по состоянию на 01.02.2018 года задолженность погашена.</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Кредиторская задолженность на 01.01.2019 составила 39 867,01 руб, из них по доходам в сумме 39 730,66 руб, по расходам 136,35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1 205 11 000 согласно данных ГАДБ- УФНС России по Республике Крым ф.0503169 по налоговым доходам (земельному налогу) в сумме 39 730,66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Основной при</w:t>
      </w:r>
      <w:r>
        <w:rPr>
          <w:sz w:val="28"/>
          <w:szCs w:val="28"/>
          <w:lang w:eastAsia="ru-RU"/>
        </w:rPr>
        <w:t xml:space="preserve">чиной образования кредиторской </w:t>
      </w:r>
      <w:r w:rsidRPr="00651E3D">
        <w:rPr>
          <w:sz w:val="28"/>
          <w:szCs w:val="28"/>
          <w:lang w:eastAsia="ru-RU"/>
        </w:rPr>
        <w:t>задолженности является излишняя уплата налогоплательщиками авансо</w:t>
      </w:r>
      <w:r>
        <w:rPr>
          <w:sz w:val="28"/>
          <w:szCs w:val="28"/>
          <w:lang w:eastAsia="ru-RU"/>
        </w:rPr>
        <w:t>вых платежей. В результате чего</w:t>
      </w:r>
      <w:r w:rsidRPr="00651E3D">
        <w:rPr>
          <w:sz w:val="28"/>
          <w:szCs w:val="28"/>
          <w:lang w:eastAsia="ru-RU"/>
        </w:rPr>
        <w:t xml:space="preserve"> кредиторская задолженность будет зачтена в счет погашения самостоятельно начисленных налоговых обязательств.</w:t>
      </w:r>
    </w:p>
    <w:p w:rsidR="00651E3D" w:rsidRPr="00651E3D" w:rsidRDefault="00651E3D" w:rsidP="00651E3D">
      <w:pPr>
        <w:tabs>
          <w:tab w:val="left" w:pos="0"/>
        </w:tabs>
        <w:ind w:firstLine="284"/>
        <w:jc w:val="both"/>
        <w:rPr>
          <w:sz w:val="28"/>
          <w:szCs w:val="28"/>
          <w:lang w:eastAsia="ru-RU"/>
        </w:rPr>
      </w:pPr>
      <w:r>
        <w:rPr>
          <w:sz w:val="28"/>
          <w:szCs w:val="28"/>
          <w:lang w:eastAsia="ru-RU"/>
        </w:rPr>
        <w:t xml:space="preserve">По счету 1 205 51 000 </w:t>
      </w:r>
      <w:r w:rsidRPr="00651E3D">
        <w:rPr>
          <w:sz w:val="28"/>
          <w:szCs w:val="28"/>
          <w:lang w:eastAsia="ru-RU"/>
        </w:rPr>
        <w:t>составила 0,00 руб, из них задолженность, образовавшаяся в сентябре месяце в связи со сложившимся остатком на 01.01.2019 неизрасходованной субвенции на осуществление первичного воинского учета за счет округления.</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1 302 23 000 в сумме 136.35 руб., задолженность за потребленную электроэнергию в связи с поступлением счета на оплату 12.01.2019 года.</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1 401 40 000 в сумме 7 359 564,84 руб. отражены сведения о доходах на основании заключенных договоров аренды земли за весь период их действия.</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счету 1 401 60 000 в сумме 132 182,00 руб. зарезервированы средства для оплаты обязательств по предстоящим отпускам.</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Данные по остаткам валюты баланса по состоянию на 31.12.2017 года и на 01.01.2018 года расхождений не имеют.</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 В форме № 0503110 отражены иные доходы по сч. 1 401 10 123 по КБК 11705050100000180- принятие на учет земельных участков, на которые оформлены правоустанавливающие документы 48 884 277,03 руб.,</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по сч. 1 401 10 151 по КБК 20290054100000151 безвозмездное поступление в бюджет поселения недвижимого имущества (жилого дома) из бюджета Белогорского района Республики Крым.</w:t>
      </w:r>
    </w:p>
    <w:p w:rsidR="00651E3D" w:rsidRPr="00651E3D" w:rsidRDefault="00651E3D" w:rsidP="00651E3D">
      <w:pPr>
        <w:tabs>
          <w:tab w:val="left" w:pos="0"/>
        </w:tabs>
        <w:ind w:firstLine="284"/>
        <w:jc w:val="both"/>
        <w:rPr>
          <w:sz w:val="28"/>
          <w:szCs w:val="28"/>
          <w:lang w:eastAsia="ru-RU"/>
        </w:rPr>
      </w:pP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Форма № 0503176 не заполнялась в связи с отсутствием показателей.</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Инвентаризация денежных средств и материальных запасов проведена по состоянию на 29.12.2018 года на основании распоряжения администрации от 23.11.2018 № 41-</w:t>
      </w:r>
      <w:r>
        <w:rPr>
          <w:sz w:val="28"/>
          <w:szCs w:val="28"/>
          <w:lang w:eastAsia="ru-RU"/>
        </w:rPr>
        <w:t xml:space="preserve">р. В результате инвентаризации </w:t>
      </w:r>
      <w:r w:rsidRPr="00651E3D">
        <w:rPr>
          <w:sz w:val="28"/>
          <w:szCs w:val="28"/>
          <w:lang w:eastAsia="ru-RU"/>
        </w:rPr>
        <w:t>недостач и хищений денежных средств и материальных запасов не выявлено.</w:t>
      </w:r>
    </w:p>
    <w:p w:rsidR="00651E3D" w:rsidRPr="00651E3D" w:rsidRDefault="00651E3D" w:rsidP="00651E3D">
      <w:pPr>
        <w:tabs>
          <w:tab w:val="left" w:pos="0"/>
        </w:tabs>
        <w:ind w:firstLine="284"/>
        <w:jc w:val="both"/>
        <w:rPr>
          <w:sz w:val="28"/>
          <w:szCs w:val="28"/>
          <w:lang w:eastAsia="ru-RU"/>
        </w:rPr>
      </w:pP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lastRenderedPageBreak/>
        <w:t xml:space="preserve">Внутренний и внешний муниципальный контроль.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Внутренний контроль в администрации осуществляется комиссией, утвержденной Постановлением об Учетной политике. Внешний контроль не проводится, в связи с отсутствием Контрольно-счетного органа в муниципальном образовании.</w:t>
      </w:r>
    </w:p>
    <w:p w:rsidR="00651E3D" w:rsidRPr="00651E3D" w:rsidRDefault="00651E3D" w:rsidP="00651E3D">
      <w:pPr>
        <w:tabs>
          <w:tab w:val="left" w:pos="0"/>
        </w:tabs>
        <w:ind w:firstLine="284"/>
        <w:jc w:val="both"/>
        <w:rPr>
          <w:sz w:val="28"/>
          <w:szCs w:val="28"/>
          <w:lang w:eastAsia="ru-RU"/>
        </w:rPr>
      </w:pP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Ведение бухгалтерского учёта администрации Цветочненского сельского поселения осуществляется на основании Постановления администрации Цветочненского сельского поселения от 03.12.2018 № 211 "Об утверждении положения об учетной политике администрации Цветочненского сельского поселения Белогорского района Республики Крым".</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 xml:space="preserve">Администрацией Цветочненского сельского поселения по состоянию на 01.10.2018 г. завершен переход на ведение бухгалтерского учета по новым стандартам. </w:t>
      </w:r>
    </w:p>
    <w:p w:rsidR="00651E3D" w:rsidRPr="00651E3D" w:rsidRDefault="00651E3D" w:rsidP="00651E3D">
      <w:pPr>
        <w:tabs>
          <w:tab w:val="left" w:pos="0"/>
        </w:tabs>
        <w:ind w:firstLine="284"/>
        <w:jc w:val="both"/>
        <w:rPr>
          <w:sz w:val="28"/>
          <w:szCs w:val="28"/>
          <w:lang w:eastAsia="ru-RU"/>
        </w:rPr>
      </w:pPr>
      <w:r w:rsidRPr="00651E3D">
        <w:rPr>
          <w:sz w:val="28"/>
          <w:szCs w:val="28"/>
          <w:lang w:eastAsia="ru-RU"/>
        </w:rPr>
        <w:t>В составе отчетности по состоянию на 01.01.2019 года не представлены следующие формы: ф.0503166, ф.0503171, ф.0503172, ф.0503174, ф.0503176, ф.0503184, ф. 0503190, таблица 5,таблица 6,таблица 7 в связи с отсутствием числовых показателей (п.8  Инструкции о порядке составления и представления годовой, квартальной и месячной отчетности об исполнении бюджетов бюджетной системы Российской системы Российской, утвержденной приказом Министерства финансов Российской Федерации от 28.12.2010 №191н).</w:t>
      </w:r>
    </w:p>
    <w:p w:rsidR="00651E3D" w:rsidRPr="00651E3D" w:rsidRDefault="00651E3D" w:rsidP="00651E3D">
      <w:pPr>
        <w:tabs>
          <w:tab w:val="left" w:pos="0"/>
        </w:tabs>
        <w:ind w:firstLine="284"/>
        <w:jc w:val="both"/>
        <w:rPr>
          <w:sz w:val="28"/>
          <w:szCs w:val="28"/>
          <w:lang w:eastAsia="ru-RU"/>
        </w:rPr>
      </w:pPr>
    </w:p>
    <w:p w:rsidR="00651E3D" w:rsidRPr="00651E3D" w:rsidRDefault="00651E3D" w:rsidP="00651E3D">
      <w:pPr>
        <w:suppressAutoHyphens/>
        <w:rPr>
          <w:sz w:val="28"/>
          <w:szCs w:val="28"/>
        </w:rPr>
      </w:pPr>
    </w:p>
    <w:p w:rsidR="00651E3D" w:rsidRPr="00651E3D" w:rsidRDefault="00651E3D" w:rsidP="00651E3D">
      <w:pPr>
        <w:suppressAutoHyphens/>
        <w:rPr>
          <w:sz w:val="28"/>
          <w:szCs w:val="28"/>
        </w:rPr>
      </w:pPr>
    </w:p>
    <w:p w:rsidR="00651E3D" w:rsidRPr="00651E3D" w:rsidRDefault="00651E3D" w:rsidP="00651E3D">
      <w:pPr>
        <w:rPr>
          <w:sz w:val="28"/>
          <w:szCs w:val="28"/>
          <w:lang w:eastAsia="ru-RU"/>
        </w:rPr>
      </w:pPr>
      <w:r w:rsidRPr="00651E3D">
        <w:rPr>
          <w:sz w:val="28"/>
          <w:szCs w:val="28"/>
          <w:lang w:eastAsia="ru-RU"/>
        </w:rPr>
        <w:t>Председатель Цветочненского сельского совета-</w:t>
      </w:r>
    </w:p>
    <w:p w:rsidR="00651E3D" w:rsidRPr="00651E3D" w:rsidRDefault="00651E3D" w:rsidP="00651E3D">
      <w:pPr>
        <w:rPr>
          <w:sz w:val="28"/>
          <w:szCs w:val="28"/>
          <w:lang w:eastAsia="ru-RU"/>
        </w:rPr>
      </w:pPr>
      <w:r w:rsidRPr="00651E3D">
        <w:rPr>
          <w:sz w:val="28"/>
          <w:szCs w:val="28"/>
          <w:lang w:eastAsia="ru-RU"/>
        </w:rPr>
        <w:t>глава администрации Цветоч</w:t>
      </w:r>
      <w:r>
        <w:rPr>
          <w:sz w:val="28"/>
          <w:szCs w:val="28"/>
          <w:lang w:eastAsia="ru-RU"/>
        </w:rPr>
        <w:t>ненского сельского поселения</w:t>
      </w:r>
      <w:r>
        <w:rPr>
          <w:sz w:val="28"/>
          <w:szCs w:val="28"/>
          <w:lang w:eastAsia="ru-RU"/>
        </w:rPr>
        <w:tab/>
      </w:r>
      <w:bookmarkStart w:id="1" w:name="_GoBack"/>
      <w:bookmarkEnd w:id="1"/>
      <w:r w:rsidRPr="00651E3D">
        <w:rPr>
          <w:sz w:val="28"/>
          <w:szCs w:val="28"/>
          <w:lang w:eastAsia="ru-RU"/>
        </w:rPr>
        <w:t>И.Г. Здорова</w:t>
      </w:r>
    </w:p>
    <w:p w:rsidR="00651E3D" w:rsidRPr="00651E3D" w:rsidRDefault="00651E3D" w:rsidP="00651E3D">
      <w:pPr>
        <w:tabs>
          <w:tab w:val="left" w:pos="709"/>
          <w:tab w:val="left" w:pos="851"/>
        </w:tabs>
        <w:suppressAutoHyphens/>
        <w:rPr>
          <w:sz w:val="28"/>
          <w:szCs w:val="28"/>
        </w:rPr>
      </w:pPr>
    </w:p>
    <w:p w:rsidR="00651E3D" w:rsidRPr="00651E3D" w:rsidRDefault="00651E3D" w:rsidP="00651E3D">
      <w:pPr>
        <w:tabs>
          <w:tab w:val="left" w:pos="709"/>
          <w:tab w:val="left" w:pos="851"/>
        </w:tabs>
        <w:suppressAutoHyphens/>
        <w:rPr>
          <w:sz w:val="28"/>
          <w:szCs w:val="28"/>
        </w:rPr>
      </w:pPr>
    </w:p>
    <w:p w:rsidR="00651E3D" w:rsidRPr="00651E3D" w:rsidRDefault="00651E3D" w:rsidP="00651E3D">
      <w:pPr>
        <w:tabs>
          <w:tab w:val="left" w:pos="709"/>
          <w:tab w:val="left" w:pos="851"/>
        </w:tabs>
        <w:suppressAutoHyphens/>
        <w:rPr>
          <w:sz w:val="28"/>
          <w:szCs w:val="28"/>
        </w:rPr>
      </w:pPr>
    </w:p>
    <w:p w:rsidR="00651E3D" w:rsidRPr="00651E3D" w:rsidRDefault="00651E3D" w:rsidP="00651E3D">
      <w:pPr>
        <w:tabs>
          <w:tab w:val="left" w:pos="709"/>
          <w:tab w:val="left" w:pos="851"/>
        </w:tabs>
        <w:suppressAutoHyphens/>
        <w:rPr>
          <w:sz w:val="28"/>
          <w:szCs w:val="28"/>
        </w:rPr>
      </w:pPr>
    </w:p>
    <w:p w:rsidR="00651E3D" w:rsidRPr="00651E3D" w:rsidRDefault="00651E3D" w:rsidP="00651E3D">
      <w:pPr>
        <w:tabs>
          <w:tab w:val="left" w:pos="709"/>
          <w:tab w:val="left" w:pos="851"/>
        </w:tabs>
        <w:suppressAutoHyphens/>
        <w:rPr>
          <w:sz w:val="28"/>
          <w:szCs w:val="28"/>
        </w:rPr>
      </w:pPr>
    </w:p>
    <w:p w:rsidR="00651E3D" w:rsidRPr="00651E3D" w:rsidRDefault="00651E3D" w:rsidP="00651E3D">
      <w:pPr>
        <w:tabs>
          <w:tab w:val="left" w:pos="709"/>
          <w:tab w:val="left" w:pos="851"/>
        </w:tabs>
        <w:suppressAutoHyphens/>
        <w:rPr>
          <w:sz w:val="28"/>
          <w:szCs w:val="28"/>
        </w:rPr>
      </w:pPr>
    </w:p>
    <w:p w:rsidR="00651E3D" w:rsidRPr="00651E3D" w:rsidRDefault="00651E3D" w:rsidP="00651E3D">
      <w:pPr>
        <w:rPr>
          <w:rFonts w:asciiTheme="minorHAnsi" w:eastAsiaTheme="minorHAnsi" w:hAnsiTheme="minorHAnsi" w:cstheme="minorBidi"/>
          <w:sz w:val="28"/>
          <w:szCs w:val="28"/>
          <w:lang w:eastAsia="en-US"/>
        </w:rPr>
      </w:pPr>
    </w:p>
    <w:p w:rsidR="00651E3D" w:rsidRPr="00651E3D" w:rsidRDefault="00651E3D" w:rsidP="00B06EC1">
      <w:pPr>
        <w:tabs>
          <w:tab w:val="left" w:pos="709"/>
          <w:tab w:val="left" w:pos="851"/>
        </w:tabs>
        <w:suppressAutoHyphens/>
        <w:rPr>
          <w:sz w:val="28"/>
          <w:szCs w:val="28"/>
        </w:rPr>
      </w:pPr>
    </w:p>
    <w:sectPr w:rsidR="00651E3D" w:rsidRPr="00651E3D" w:rsidSect="00516FF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5E6" w:rsidRDefault="00FE05E6" w:rsidP="009528DC">
      <w:r>
        <w:separator/>
      </w:r>
    </w:p>
  </w:endnote>
  <w:endnote w:type="continuationSeparator" w:id="0">
    <w:p w:rsidR="00FE05E6" w:rsidRDefault="00FE05E6" w:rsidP="0095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5E6" w:rsidRDefault="00FE05E6" w:rsidP="009528DC">
      <w:r>
        <w:separator/>
      </w:r>
    </w:p>
  </w:footnote>
  <w:footnote w:type="continuationSeparator" w:id="0">
    <w:p w:rsidR="00FE05E6" w:rsidRDefault="00FE05E6" w:rsidP="00952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32D7E"/>
    <w:multiLevelType w:val="hybridMultilevel"/>
    <w:tmpl w:val="3D2E8F94"/>
    <w:lvl w:ilvl="0" w:tplc="ECA632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0A3B7F"/>
    <w:multiLevelType w:val="hybridMultilevel"/>
    <w:tmpl w:val="CA3E2A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EC2A73"/>
    <w:multiLevelType w:val="hybridMultilevel"/>
    <w:tmpl w:val="F5B81472"/>
    <w:lvl w:ilvl="0" w:tplc="A1CCB1C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7571B91"/>
    <w:multiLevelType w:val="hybridMultilevel"/>
    <w:tmpl w:val="7AC679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1F721EC5"/>
    <w:multiLevelType w:val="hybridMultilevel"/>
    <w:tmpl w:val="6A12A55A"/>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B3E217E"/>
    <w:multiLevelType w:val="hybridMultilevel"/>
    <w:tmpl w:val="AEF4414A"/>
    <w:lvl w:ilvl="0" w:tplc="9970F9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15:restartNumberingAfterBreak="0">
    <w:nsid w:val="35705584"/>
    <w:multiLevelType w:val="hybridMultilevel"/>
    <w:tmpl w:val="C19C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0050B9"/>
    <w:multiLevelType w:val="hybridMultilevel"/>
    <w:tmpl w:val="90129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FF2174"/>
    <w:multiLevelType w:val="hybridMultilevel"/>
    <w:tmpl w:val="3B28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A211F2"/>
    <w:multiLevelType w:val="hybridMultilevel"/>
    <w:tmpl w:val="7864F406"/>
    <w:lvl w:ilvl="0" w:tplc="A8A2EDC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5B947540"/>
    <w:multiLevelType w:val="hybridMultilevel"/>
    <w:tmpl w:val="C19C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E8274C"/>
    <w:multiLevelType w:val="hybridMultilevel"/>
    <w:tmpl w:val="DDCA5220"/>
    <w:lvl w:ilvl="0" w:tplc="10200E8E">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15:restartNumberingAfterBreak="0">
    <w:nsid w:val="65E42766"/>
    <w:multiLevelType w:val="hybridMultilevel"/>
    <w:tmpl w:val="CE0C1C76"/>
    <w:lvl w:ilvl="0" w:tplc="B028623A">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76A6CFC"/>
    <w:multiLevelType w:val="hybridMultilevel"/>
    <w:tmpl w:val="A8264B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14"/>
  </w:num>
  <w:num w:numId="4">
    <w:abstractNumId w:val="5"/>
  </w:num>
  <w:num w:numId="5">
    <w:abstractNumId w:val="12"/>
  </w:num>
  <w:num w:numId="6">
    <w:abstractNumId w:val="8"/>
  </w:num>
  <w:num w:numId="7">
    <w:abstractNumId w:val="6"/>
  </w:num>
  <w:num w:numId="8">
    <w:abstractNumId w:val="3"/>
  </w:num>
  <w:num w:numId="9">
    <w:abstractNumId w:val="11"/>
  </w:num>
  <w:num w:numId="10">
    <w:abstractNumId w:val="13"/>
  </w:num>
  <w:num w:numId="11">
    <w:abstractNumId w:val="1"/>
  </w:num>
  <w:num w:numId="12">
    <w:abstractNumId w:val="9"/>
  </w:num>
  <w:num w:numId="13">
    <w:abstractNumId w:val="4"/>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99"/>
    <w:rsid w:val="000008A5"/>
    <w:rsid w:val="00054A27"/>
    <w:rsid w:val="000657BA"/>
    <w:rsid w:val="00083217"/>
    <w:rsid w:val="000D0399"/>
    <w:rsid w:val="001179B2"/>
    <w:rsid w:val="001226DD"/>
    <w:rsid w:val="0014227B"/>
    <w:rsid w:val="0015576F"/>
    <w:rsid w:val="00161017"/>
    <w:rsid w:val="0016469C"/>
    <w:rsid w:val="0017059D"/>
    <w:rsid w:val="001768D2"/>
    <w:rsid w:val="001863BB"/>
    <w:rsid w:val="001979AB"/>
    <w:rsid w:val="001A13EB"/>
    <w:rsid w:val="001B7EFB"/>
    <w:rsid w:val="001E1E50"/>
    <w:rsid w:val="00254970"/>
    <w:rsid w:val="002920D9"/>
    <w:rsid w:val="002A3A48"/>
    <w:rsid w:val="002B484B"/>
    <w:rsid w:val="002E5931"/>
    <w:rsid w:val="002F530F"/>
    <w:rsid w:val="00301C46"/>
    <w:rsid w:val="003037A5"/>
    <w:rsid w:val="00306DF5"/>
    <w:rsid w:val="00311718"/>
    <w:rsid w:val="00312982"/>
    <w:rsid w:val="00316775"/>
    <w:rsid w:val="00333B47"/>
    <w:rsid w:val="00335FA2"/>
    <w:rsid w:val="00354157"/>
    <w:rsid w:val="00360141"/>
    <w:rsid w:val="00365CDA"/>
    <w:rsid w:val="00373839"/>
    <w:rsid w:val="00394264"/>
    <w:rsid w:val="00397BC4"/>
    <w:rsid w:val="003B130F"/>
    <w:rsid w:val="004168B7"/>
    <w:rsid w:val="00426BBA"/>
    <w:rsid w:val="00433D84"/>
    <w:rsid w:val="00455923"/>
    <w:rsid w:val="00481BC4"/>
    <w:rsid w:val="004B34D0"/>
    <w:rsid w:val="004F0323"/>
    <w:rsid w:val="004F0591"/>
    <w:rsid w:val="004F4CEF"/>
    <w:rsid w:val="00516FF2"/>
    <w:rsid w:val="0052554D"/>
    <w:rsid w:val="00563EE0"/>
    <w:rsid w:val="005A2E6B"/>
    <w:rsid w:val="00601727"/>
    <w:rsid w:val="0060500E"/>
    <w:rsid w:val="0062187D"/>
    <w:rsid w:val="00651E3D"/>
    <w:rsid w:val="00652EF7"/>
    <w:rsid w:val="006678AE"/>
    <w:rsid w:val="00691FBA"/>
    <w:rsid w:val="006C2111"/>
    <w:rsid w:val="0072273C"/>
    <w:rsid w:val="00725A99"/>
    <w:rsid w:val="00727D59"/>
    <w:rsid w:val="0073763E"/>
    <w:rsid w:val="00743BCE"/>
    <w:rsid w:val="007552A9"/>
    <w:rsid w:val="00774D74"/>
    <w:rsid w:val="007B51C9"/>
    <w:rsid w:val="007C11E9"/>
    <w:rsid w:val="007D421A"/>
    <w:rsid w:val="007F3F82"/>
    <w:rsid w:val="008003B7"/>
    <w:rsid w:val="00807ED8"/>
    <w:rsid w:val="008133B2"/>
    <w:rsid w:val="0081619B"/>
    <w:rsid w:val="00840FA6"/>
    <w:rsid w:val="00841814"/>
    <w:rsid w:val="00856FD4"/>
    <w:rsid w:val="008608AD"/>
    <w:rsid w:val="008672E8"/>
    <w:rsid w:val="008B4B31"/>
    <w:rsid w:val="008C5F19"/>
    <w:rsid w:val="008D4E72"/>
    <w:rsid w:val="00907EF2"/>
    <w:rsid w:val="00927668"/>
    <w:rsid w:val="00941FCC"/>
    <w:rsid w:val="00943E97"/>
    <w:rsid w:val="00950497"/>
    <w:rsid w:val="009528DC"/>
    <w:rsid w:val="009B71D0"/>
    <w:rsid w:val="009D25C4"/>
    <w:rsid w:val="009D2FA2"/>
    <w:rsid w:val="009D3006"/>
    <w:rsid w:val="009D68E4"/>
    <w:rsid w:val="00A1185A"/>
    <w:rsid w:val="00A12D11"/>
    <w:rsid w:val="00A37C05"/>
    <w:rsid w:val="00A53981"/>
    <w:rsid w:val="00A84147"/>
    <w:rsid w:val="00A90C8E"/>
    <w:rsid w:val="00A96FDA"/>
    <w:rsid w:val="00AC1BD3"/>
    <w:rsid w:val="00AE7A92"/>
    <w:rsid w:val="00B06EC1"/>
    <w:rsid w:val="00B1104B"/>
    <w:rsid w:val="00B37873"/>
    <w:rsid w:val="00B431B5"/>
    <w:rsid w:val="00B44653"/>
    <w:rsid w:val="00B46DB6"/>
    <w:rsid w:val="00B65E8E"/>
    <w:rsid w:val="00B74FD2"/>
    <w:rsid w:val="00B7538F"/>
    <w:rsid w:val="00B76700"/>
    <w:rsid w:val="00B8394E"/>
    <w:rsid w:val="00B84BCF"/>
    <w:rsid w:val="00B85AAE"/>
    <w:rsid w:val="00BA6E09"/>
    <w:rsid w:val="00BF1765"/>
    <w:rsid w:val="00BF7567"/>
    <w:rsid w:val="00C11684"/>
    <w:rsid w:val="00C15793"/>
    <w:rsid w:val="00C645CC"/>
    <w:rsid w:val="00C761F7"/>
    <w:rsid w:val="00C80467"/>
    <w:rsid w:val="00C95B65"/>
    <w:rsid w:val="00CA10FD"/>
    <w:rsid w:val="00CA25EC"/>
    <w:rsid w:val="00CB1110"/>
    <w:rsid w:val="00CB7254"/>
    <w:rsid w:val="00CD14E1"/>
    <w:rsid w:val="00CD3332"/>
    <w:rsid w:val="00CE4679"/>
    <w:rsid w:val="00CE6FFF"/>
    <w:rsid w:val="00CF31C5"/>
    <w:rsid w:val="00D00680"/>
    <w:rsid w:val="00D03860"/>
    <w:rsid w:val="00D03CC7"/>
    <w:rsid w:val="00D12CD4"/>
    <w:rsid w:val="00D16439"/>
    <w:rsid w:val="00D30A9F"/>
    <w:rsid w:val="00D371D6"/>
    <w:rsid w:val="00D37584"/>
    <w:rsid w:val="00D45F15"/>
    <w:rsid w:val="00D45F27"/>
    <w:rsid w:val="00D76616"/>
    <w:rsid w:val="00DA249E"/>
    <w:rsid w:val="00DA2DA9"/>
    <w:rsid w:val="00E815B9"/>
    <w:rsid w:val="00E8671E"/>
    <w:rsid w:val="00E912FA"/>
    <w:rsid w:val="00E92BC4"/>
    <w:rsid w:val="00EA2787"/>
    <w:rsid w:val="00EB159A"/>
    <w:rsid w:val="00ED7189"/>
    <w:rsid w:val="00EF35FA"/>
    <w:rsid w:val="00F00188"/>
    <w:rsid w:val="00F115DA"/>
    <w:rsid w:val="00F31995"/>
    <w:rsid w:val="00F37F1D"/>
    <w:rsid w:val="00F44A2B"/>
    <w:rsid w:val="00F516E6"/>
    <w:rsid w:val="00F542C6"/>
    <w:rsid w:val="00F8529D"/>
    <w:rsid w:val="00FE05E6"/>
    <w:rsid w:val="00FE144D"/>
    <w:rsid w:val="00FF2442"/>
    <w:rsid w:val="00FF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D91A60-E0C3-40AC-88D4-61AEDC92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6BBA"/>
    <w:rPr>
      <w:rFonts w:ascii="Times New Roman" w:eastAsia="Times New Roman" w:hAnsi="Times New Roman"/>
      <w:sz w:val="24"/>
      <w:szCs w:val="24"/>
      <w:lang w:eastAsia="ar-SA"/>
    </w:rPr>
  </w:style>
  <w:style w:type="paragraph" w:styleId="1">
    <w:name w:val="heading 1"/>
    <w:basedOn w:val="a0"/>
    <w:next w:val="a0"/>
    <w:link w:val="10"/>
    <w:qFormat/>
    <w:locked/>
    <w:rsid w:val="00C645CC"/>
    <w:pPr>
      <w:keepNext/>
      <w:jc w:val="both"/>
      <w:outlineLvl w:val="0"/>
    </w:pPr>
    <w:rPr>
      <w:sz w:val="28"/>
      <w:szCs w:val="28"/>
      <w:lang w:eastAsia="ru-RU"/>
    </w:rPr>
  </w:style>
  <w:style w:type="paragraph" w:styleId="2">
    <w:name w:val="heading 2"/>
    <w:basedOn w:val="a0"/>
    <w:next w:val="a0"/>
    <w:link w:val="20"/>
    <w:qFormat/>
    <w:locked/>
    <w:rsid w:val="00C645CC"/>
    <w:pPr>
      <w:keepNext/>
      <w:jc w:val="center"/>
      <w:outlineLvl w:val="1"/>
    </w:pPr>
    <w:rPr>
      <w:b/>
      <w:bCs/>
      <w:sz w:val="28"/>
      <w:szCs w:val="28"/>
      <w:lang w:eastAsia="ru-RU"/>
    </w:rPr>
  </w:style>
  <w:style w:type="paragraph" w:styleId="3">
    <w:name w:val="heading 3"/>
    <w:basedOn w:val="a0"/>
    <w:next w:val="a0"/>
    <w:link w:val="30"/>
    <w:qFormat/>
    <w:rsid w:val="000D0399"/>
    <w:pPr>
      <w:keepNext/>
      <w:numPr>
        <w:ilvl w:val="2"/>
        <w:numId w:val="1"/>
      </w:numPr>
      <w:jc w:val="center"/>
      <w:outlineLvl w:val="2"/>
    </w:pPr>
    <w:rPr>
      <w:b/>
      <w:bCs/>
      <w:sz w:val="28"/>
      <w:szCs w:val="28"/>
    </w:rPr>
  </w:style>
  <w:style w:type="paragraph" w:styleId="4">
    <w:name w:val="heading 4"/>
    <w:basedOn w:val="a0"/>
    <w:next w:val="a0"/>
    <w:link w:val="40"/>
    <w:qFormat/>
    <w:locked/>
    <w:rsid w:val="00C645CC"/>
    <w:pPr>
      <w:keepNext/>
      <w:jc w:val="center"/>
      <w:outlineLvl w:val="3"/>
    </w:pPr>
    <w:rPr>
      <w:b/>
      <w:bCs/>
      <w:color w:val="000000"/>
      <w:sz w:val="28"/>
      <w:szCs w:val="28"/>
      <w:lang w:eastAsia="ru-RU"/>
    </w:rPr>
  </w:style>
  <w:style w:type="paragraph" w:styleId="5">
    <w:name w:val="heading 5"/>
    <w:basedOn w:val="a1"/>
    <w:next w:val="a2"/>
    <w:link w:val="50"/>
    <w:qFormat/>
    <w:locked/>
    <w:rsid w:val="00C645CC"/>
    <w:pPr>
      <w:numPr>
        <w:ilvl w:val="4"/>
        <w:numId w:val="1"/>
      </w:numPr>
      <w:outlineLvl w:val="4"/>
    </w:pPr>
    <w:rPr>
      <w:b/>
      <w:bCs/>
      <w:sz w:val="24"/>
      <w:szCs w:val="24"/>
    </w:rPr>
  </w:style>
  <w:style w:type="paragraph" w:styleId="6">
    <w:name w:val="heading 6"/>
    <w:basedOn w:val="a0"/>
    <w:next w:val="a0"/>
    <w:link w:val="60"/>
    <w:qFormat/>
    <w:locked/>
    <w:rsid w:val="00C645CC"/>
    <w:pPr>
      <w:spacing w:before="240" w:after="60"/>
      <w:outlineLvl w:val="5"/>
    </w:pPr>
    <w:rPr>
      <w:b/>
      <w:bCs/>
      <w:sz w:val="22"/>
      <w:szCs w:val="22"/>
      <w:lang w:eastAsia="ru-RU"/>
    </w:rPr>
  </w:style>
  <w:style w:type="paragraph" w:styleId="7">
    <w:name w:val="heading 7"/>
    <w:basedOn w:val="a0"/>
    <w:next w:val="a0"/>
    <w:link w:val="70"/>
    <w:qFormat/>
    <w:locked/>
    <w:rsid w:val="00C645CC"/>
    <w:pPr>
      <w:spacing w:before="240" w:after="60"/>
      <w:outlineLvl w:val="6"/>
    </w:pPr>
    <w:rPr>
      <w:lang w:eastAsia="ru-RU"/>
    </w:rPr>
  </w:style>
  <w:style w:type="paragraph" w:styleId="8">
    <w:name w:val="heading 8"/>
    <w:basedOn w:val="a0"/>
    <w:next w:val="a0"/>
    <w:link w:val="80"/>
    <w:qFormat/>
    <w:locked/>
    <w:rsid w:val="00C645CC"/>
    <w:pPr>
      <w:spacing w:before="240" w:after="60"/>
      <w:outlineLvl w:val="7"/>
    </w:pPr>
    <w:rPr>
      <w:i/>
      <w:iCs/>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link w:val="3"/>
    <w:locked/>
    <w:rsid w:val="000D0399"/>
    <w:rPr>
      <w:rFonts w:ascii="Times New Roman" w:hAnsi="Times New Roman" w:cs="Times New Roman"/>
      <w:b/>
      <w:bCs/>
      <w:sz w:val="24"/>
      <w:szCs w:val="24"/>
      <w:lang w:eastAsia="ar-SA" w:bidi="ar-SA"/>
    </w:rPr>
  </w:style>
  <w:style w:type="paragraph" w:styleId="a6">
    <w:name w:val="No Spacing"/>
    <w:uiPriority w:val="1"/>
    <w:qFormat/>
    <w:rsid w:val="00433D84"/>
    <w:rPr>
      <w:rFonts w:ascii="Times New Roman" w:eastAsia="Times New Roman" w:hAnsi="Times New Roman"/>
      <w:sz w:val="24"/>
      <w:szCs w:val="24"/>
    </w:rPr>
  </w:style>
  <w:style w:type="paragraph" w:styleId="a7">
    <w:name w:val="List Paragraph"/>
    <w:basedOn w:val="a0"/>
    <w:uiPriority w:val="34"/>
    <w:qFormat/>
    <w:rsid w:val="00354157"/>
    <w:pPr>
      <w:spacing w:after="200" w:line="276" w:lineRule="auto"/>
      <w:ind w:left="720"/>
      <w:contextualSpacing/>
    </w:pPr>
    <w:rPr>
      <w:rFonts w:eastAsia="Calibri"/>
      <w:position w:val="6"/>
      <w:sz w:val="28"/>
      <w:szCs w:val="28"/>
      <w:lang w:eastAsia="en-US"/>
    </w:rPr>
  </w:style>
  <w:style w:type="paragraph" w:customStyle="1" w:styleId="31">
    <w:name w:val="Основной текст (3)"/>
    <w:basedOn w:val="a0"/>
    <w:rsid w:val="00354157"/>
    <w:pPr>
      <w:widowControl w:val="0"/>
      <w:shd w:val="clear" w:color="auto" w:fill="FFFFFF"/>
      <w:spacing w:after="1140" w:line="240" w:lineRule="atLeast"/>
    </w:pPr>
    <w:rPr>
      <w:i/>
      <w:iCs/>
      <w:sz w:val="27"/>
      <w:szCs w:val="27"/>
    </w:rPr>
  </w:style>
  <w:style w:type="paragraph" w:styleId="a8">
    <w:name w:val="Balloon Text"/>
    <w:basedOn w:val="a0"/>
    <w:link w:val="a9"/>
    <w:uiPriority w:val="99"/>
    <w:semiHidden/>
    <w:unhideWhenUsed/>
    <w:rsid w:val="00360141"/>
    <w:rPr>
      <w:rFonts w:ascii="Tahoma" w:hAnsi="Tahoma" w:cs="Tahoma"/>
      <w:sz w:val="16"/>
      <w:szCs w:val="16"/>
    </w:rPr>
  </w:style>
  <w:style w:type="character" w:customStyle="1" w:styleId="a9">
    <w:name w:val="Текст выноски Знак"/>
    <w:link w:val="a8"/>
    <w:uiPriority w:val="99"/>
    <w:semiHidden/>
    <w:rsid w:val="00360141"/>
    <w:rPr>
      <w:rFonts w:ascii="Tahoma" w:eastAsia="Times New Roman" w:hAnsi="Tahoma" w:cs="Tahoma"/>
      <w:sz w:val="16"/>
      <w:szCs w:val="16"/>
      <w:lang w:eastAsia="ar-SA"/>
    </w:rPr>
  </w:style>
  <w:style w:type="table" w:styleId="aa">
    <w:name w:val="Table Grid"/>
    <w:basedOn w:val="a4"/>
    <w:uiPriority w:val="59"/>
    <w:locked/>
    <w:rsid w:val="001863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rsid w:val="00C645CC"/>
    <w:rPr>
      <w:rFonts w:ascii="Times New Roman" w:eastAsia="Times New Roman" w:hAnsi="Times New Roman"/>
      <w:sz w:val="28"/>
      <w:szCs w:val="28"/>
    </w:rPr>
  </w:style>
  <w:style w:type="character" w:customStyle="1" w:styleId="20">
    <w:name w:val="Заголовок 2 Знак"/>
    <w:basedOn w:val="a3"/>
    <w:link w:val="2"/>
    <w:rsid w:val="00C645CC"/>
    <w:rPr>
      <w:rFonts w:ascii="Times New Roman" w:eastAsia="Times New Roman" w:hAnsi="Times New Roman"/>
      <w:b/>
      <w:bCs/>
      <w:sz w:val="28"/>
      <w:szCs w:val="28"/>
    </w:rPr>
  </w:style>
  <w:style w:type="character" w:customStyle="1" w:styleId="40">
    <w:name w:val="Заголовок 4 Знак"/>
    <w:basedOn w:val="a3"/>
    <w:link w:val="4"/>
    <w:rsid w:val="00C645CC"/>
    <w:rPr>
      <w:rFonts w:ascii="Times New Roman" w:eastAsia="Times New Roman" w:hAnsi="Times New Roman"/>
      <w:b/>
      <w:bCs/>
      <w:color w:val="000000"/>
      <w:sz w:val="28"/>
      <w:szCs w:val="28"/>
    </w:rPr>
  </w:style>
  <w:style w:type="character" w:customStyle="1" w:styleId="50">
    <w:name w:val="Заголовок 5 Знак"/>
    <w:basedOn w:val="a3"/>
    <w:link w:val="5"/>
    <w:rsid w:val="00C645CC"/>
    <w:rPr>
      <w:rFonts w:ascii="Arial" w:eastAsia="Microsoft YaHei" w:hAnsi="Arial" w:cs="Mangal"/>
      <w:b/>
      <w:bCs/>
      <w:sz w:val="24"/>
      <w:szCs w:val="24"/>
      <w:lang w:eastAsia="ar-SA"/>
    </w:rPr>
  </w:style>
  <w:style w:type="character" w:customStyle="1" w:styleId="60">
    <w:name w:val="Заголовок 6 Знак"/>
    <w:basedOn w:val="a3"/>
    <w:link w:val="6"/>
    <w:rsid w:val="00C645CC"/>
    <w:rPr>
      <w:rFonts w:ascii="Times New Roman" w:eastAsia="Times New Roman" w:hAnsi="Times New Roman"/>
      <w:b/>
      <w:bCs/>
      <w:sz w:val="22"/>
      <w:szCs w:val="22"/>
    </w:rPr>
  </w:style>
  <w:style w:type="character" w:customStyle="1" w:styleId="70">
    <w:name w:val="Заголовок 7 Знак"/>
    <w:basedOn w:val="a3"/>
    <w:link w:val="7"/>
    <w:rsid w:val="00C645CC"/>
    <w:rPr>
      <w:rFonts w:ascii="Times New Roman" w:eastAsia="Times New Roman" w:hAnsi="Times New Roman"/>
      <w:sz w:val="24"/>
      <w:szCs w:val="24"/>
    </w:rPr>
  </w:style>
  <w:style w:type="character" w:customStyle="1" w:styleId="80">
    <w:name w:val="Заголовок 8 Знак"/>
    <w:basedOn w:val="a3"/>
    <w:link w:val="8"/>
    <w:rsid w:val="00C645CC"/>
    <w:rPr>
      <w:rFonts w:ascii="Times New Roman" w:eastAsia="Times New Roman" w:hAnsi="Times New Roman"/>
      <w:i/>
      <w:iCs/>
      <w:sz w:val="24"/>
      <w:szCs w:val="24"/>
      <w:lang w:val="x-none" w:eastAsia="x-none"/>
    </w:rPr>
  </w:style>
  <w:style w:type="numbering" w:customStyle="1" w:styleId="11">
    <w:name w:val="Нет списка1"/>
    <w:next w:val="a5"/>
    <w:uiPriority w:val="99"/>
    <w:semiHidden/>
    <w:unhideWhenUsed/>
    <w:rsid w:val="00C645CC"/>
  </w:style>
  <w:style w:type="character" w:customStyle="1" w:styleId="Absatz-Standardschriftart">
    <w:name w:val="Absatz-Standardschriftart"/>
    <w:rsid w:val="00C645CC"/>
  </w:style>
  <w:style w:type="character" w:customStyle="1" w:styleId="WW-Absatz-Standardschriftart">
    <w:name w:val="WW-Absatz-Standardschriftart"/>
    <w:rsid w:val="00C645CC"/>
  </w:style>
  <w:style w:type="character" w:customStyle="1" w:styleId="WW-Absatz-Standardschriftart1">
    <w:name w:val="WW-Absatz-Standardschriftart1"/>
    <w:rsid w:val="00C645CC"/>
  </w:style>
  <w:style w:type="character" w:customStyle="1" w:styleId="WW-Absatz-Standardschriftart11">
    <w:name w:val="WW-Absatz-Standardschriftart11"/>
    <w:rsid w:val="00C645CC"/>
  </w:style>
  <w:style w:type="character" w:customStyle="1" w:styleId="WW-Absatz-Standardschriftart111">
    <w:name w:val="WW-Absatz-Standardschriftart111"/>
    <w:rsid w:val="00C645CC"/>
  </w:style>
  <w:style w:type="character" w:customStyle="1" w:styleId="WW-Absatz-Standardschriftart1111">
    <w:name w:val="WW-Absatz-Standardschriftart1111"/>
    <w:rsid w:val="00C645CC"/>
  </w:style>
  <w:style w:type="character" w:customStyle="1" w:styleId="WW-Absatz-Standardschriftart11111">
    <w:name w:val="WW-Absatz-Standardschriftart11111"/>
    <w:rsid w:val="00C645CC"/>
  </w:style>
  <w:style w:type="character" w:customStyle="1" w:styleId="WW-Absatz-Standardschriftart111111">
    <w:name w:val="WW-Absatz-Standardschriftart111111"/>
    <w:rsid w:val="00C645CC"/>
  </w:style>
  <w:style w:type="character" w:customStyle="1" w:styleId="WW-Absatz-Standardschriftart1111111">
    <w:name w:val="WW-Absatz-Standardschriftart1111111"/>
    <w:rsid w:val="00C645CC"/>
  </w:style>
  <w:style w:type="character" w:customStyle="1" w:styleId="WW-Absatz-Standardschriftart11111111">
    <w:name w:val="WW-Absatz-Standardschriftart11111111"/>
    <w:rsid w:val="00C645CC"/>
  </w:style>
  <w:style w:type="character" w:customStyle="1" w:styleId="WW-Absatz-Standardschriftart111111111">
    <w:name w:val="WW-Absatz-Standardschriftart111111111"/>
    <w:rsid w:val="00C645CC"/>
  </w:style>
  <w:style w:type="character" w:customStyle="1" w:styleId="WW-Absatz-Standardschriftart1111111111">
    <w:name w:val="WW-Absatz-Standardschriftart1111111111"/>
    <w:rsid w:val="00C645CC"/>
  </w:style>
  <w:style w:type="character" w:customStyle="1" w:styleId="WW-Absatz-Standardschriftart11111111111">
    <w:name w:val="WW-Absatz-Standardschriftart11111111111"/>
    <w:rsid w:val="00C645CC"/>
  </w:style>
  <w:style w:type="character" w:customStyle="1" w:styleId="WW-Absatz-Standardschriftart111111111111">
    <w:name w:val="WW-Absatz-Standardschriftart111111111111"/>
    <w:rsid w:val="00C645CC"/>
  </w:style>
  <w:style w:type="character" w:customStyle="1" w:styleId="WW-Absatz-Standardschriftart1111111111111">
    <w:name w:val="WW-Absatz-Standardschriftart1111111111111"/>
    <w:rsid w:val="00C645CC"/>
  </w:style>
  <w:style w:type="character" w:customStyle="1" w:styleId="WW-Absatz-Standardschriftart11111111111111">
    <w:name w:val="WW-Absatz-Standardschriftart11111111111111"/>
    <w:rsid w:val="00C645CC"/>
  </w:style>
  <w:style w:type="character" w:customStyle="1" w:styleId="WW-Absatz-Standardschriftart111111111111111">
    <w:name w:val="WW-Absatz-Standardschriftart111111111111111"/>
    <w:rsid w:val="00C645CC"/>
  </w:style>
  <w:style w:type="character" w:customStyle="1" w:styleId="WW-Absatz-Standardschriftart1111111111111111">
    <w:name w:val="WW-Absatz-Standardschriftart1111111111111111"/>
    <w:rsid w:val="00C645CC"/>
  </w:style>
  <w:style w:type="character" w:customStyle="1" w:styleId="WW-Absatz-Standardschriftart11111111111111111">
    <w:name w:val="WW-Absatz-Standardschriftart11111111111111111"/>
    <w:rsid w:val="00C645CC"/>
  </w:style>
  <w:style w:type="character" w:customStyle="1" w:styleId="WW-Absatz-Standardschriftart111111111111111111">
    <w:name w:val="WW-Absatz-Standardschriftart111111111111111111"/>
    <w:rsid w:val="00C645CC"/>
  </w:style>
  <w:style w:type="character" w:customStyle="1" w:styleId="WW8Num3z0">
    <w:name w:val="WW8Num3z0"/>
    <w:rsid w:val="00C645CC"/>
    <w:rPr>
      <w:rFonts w:ascii="Symbol" w:hAnsi="Symbol" w:cs="OpenSymbol"/>
    </w:rPr>
  </w:style>
  <w:style w:type="character" w:customStyle="1" w:styleId="WW-Absatz-Standardschriftart1111111111111111111">
    <w:name w:val="WW-Absatz-Standardschriftart1111111111111111111"/>
    <w:rsid w:val="00C645CC"/>
  </w:style>
  <w:style w:type="character" w:customStyle="1" w:styleId="WW-Absatz-Standardschriftart11111111111111111111">
    <w:name w:val="WW-Absatz-Standardschriftart11111111111111111111"/>
    <w:rsid w:val="00C645CC"/>
  </w:style>
  <w:style w:type="character" w:customStyle="1" w:styleId="WW-Absatz-Standardschriftart111111111111111111111">
    <w:name w:val="WW-Absatz-Standardschriftart111111111111111111111"/>
    <w:rsid w:val="00C645CC"/>
  </w:style>
  <w:style w:type="character" w:customStyle="1" w:styleId="WW-Absatz-Standardschriftart1111111111111111111111">
    <w:name w:val="WW-Absatz-Standardschriftart1111111111111111111111"/>
    <w:rsid w:val="00C645CC"/>
  </w:style>
  <w:style w:type="character" w:customStyle="1" w:styleId="WW-Absatz-Standardschriftart11111111111111111111111">
    <w:name w:val="WW-Absatz-Standardschriftart11111111111111111111111"/>
    <w:rsid w:val="00C645CC"/>
  </w:style>
  <w:style w:type="character" w:customStyle="1" w:styleId="WW-Absatz-Standardschriftart111111111111111111111111">
    <w:name w:val="WW-Absatz-Standardschriftart111111111111111111111111"/>
    <w:rsid w:val="00C645CC"/>
  </w:style>
  <w:style w:type="character" w:customStyle="1" w:styleId="WW-Absatz-Standardschriftart1111111111111111111111111">
    <w:name w:val="WW-Absatz-Standardschriftart1111111111111111111111111"/>
    <w:rsid w:val="00C645CC"/>
  </w:style>
  <w:style w:type="character" w:customStyle="1" w:styleId="WW8Num4z0">
    <w:name w:val="WW8Num4z0"/>
    <w:rsid w:val="00C645CC"/>
    <w:rPr>
      <w:rFonts w:ascii="Symbol" w:hAnsi="Symbol" w:cs="OpenSymbol"/>
    </w:rPr>
  </w:style>
  <w:style w:type="character" w:customStyle="1" w:styleId="WW8Num5z0">
    <w:name w:val="WW8Num5z0"/>
    <w:rsid w:val="00C645CC"/>
    <w:rPr>
      <w:rFonts w:ascii="Symbol" w:hAnsi="Symbol" w:cs="OpenSymbol"/>
    </w:rPr>
  </w:style>
  <w:style w:type="character" w:customStyle="1" w:styleId="WW-Absatz-Standardschriftart11111111111111111111111111">
    <w:name w:val="WW-Absatz-Standardschriftart11111111111111111111111111"/>
    <w:rsid w:val="00C645CC"/>
  </w:style>
  <w:style w:type="character" w:customStyle="1" w:styleId="WW-Absatz-Standardschriftart111111111111111111111111111">
    <w:name w:val="WW-Absatz-Standardschriftart111111111111111111111111111"/>
    <w:rsid w:val="00C645CC"/>
  </w:style>
  <w:style w:type="character" w:customStyle="1" w:styleId="WW-Absatz-Standardschriftart1111111111111111111111111111">
    <w:name w:val="WW-Absatz-Standardschriftart1111111111111111111111111111"/>
    <w:rsid w:val="00C645CC"/>
  </w:style>
  <w:style w:type="character" w:customStyle="1" w:styleId="WW-Absatz-Standardschriftart11111111111111111111111111111">
    <w:name w:val="WW-Absatz-Standardschriftart11111111111111111111111111111"/>
    <w:rsid w:val="00C645CC"/>
  </w:style>
  <w:style w:type="character" w:customStyle="1" w:styleId="WW-Absatz-Standardschriftart111111111111111111111111111111">
    <w:name w:val="WW-Absatz-Standardschriftart111111111111111111111111111111"/>
    <w:rsid w:val="00C645CC"/>
  </w:style>
  <w:style w:type="character" w:customStyle="1" w:styleId="WW-Absatz-Standardschriftart1111111111111111111111111111111">
    <w:name w:val="WW-Absatz-Standardschriftart1111111111111111111111111111111"/>
    <w:rsid w:val="00C645CC"/>
  </w:style>
  <w:style w:type="character" w:customStyle="1" w:styleId="WW-Absatz-Standardschriftart11111111111111111111111111111111">
    <w:name w:val="WW-Absatz-Standardschriftart11111111111111111111111111111111"/>
    <w:rsid w:val="00C645CC"/>
  </w:style>
  <w:style w:type="character" w:customStyle="1" w:styleId="WW-Absatz-Standardschriftart111111111111111111111111111111111">
    <w:name w:val="WW-Absatz-Standardschriftart111111111111111111111111111111111"/>
    <w:rsid w:val="00C645CC"/>
  </w:style>
  <w:style w:type="character" w:customStyle="1" w:styleId="12">
    <w:name w:val="Основной шрифт абзаца1"/>
    <w:rsid w:val="00C645CC"/>
  </w:style>
  <w:style w:type="character" w:customStyle="1" w:styleId="ab">
    <w:name w:val="Символ нумерации"/>
    <w:rsid w:val="00C645CC"/>
  </w:style>
  <w:style w:type="character" w:customStyle="1" w:styleId="ac">
    <w:name w:val="Маркеры списка"/>
    <w:rsid w:val="00C645CC"/>
    <w:rPr>
      <w:rFonts w:ascii="OpenSymbol" w:eastAsia="OpenSymbol" w:hAnsi="OpenSymbol" w:cs="OpenSymbol"/>
    </w:rPr>
  </w:style>
  <w:style w:type="paragraph" w:customStyle="1" w:styleId="a1">
    <w:name w:val="Заголовок"/>
    <w:basedOn w:val="a0"/>
    <w:next w:val="a2"/>
    <w:rsid w:val="00C645CC"/>
    <w:pPr>
      <w:keepNext/>
      <w:suppressAutoHyphens/>
      <w:spacing w:before="240" w:after="120"/>
    </w:pPr>
    <w:rPr>
      <w:rFonts w:ascii="Arial" w:eastAsia="Microsoft YaHei" w:hAnsi="Arial" w:cs="Mangal"/>
      <w:sz w:val="28"/>
      <w:szCs w:val="28"/>
    </w:rPr>
  </w:style>
  <w:style w:type="paragraph" w:styleId="a2">
    <w:name w:val="Body Text"/>
    <w:basedOn w:val="a0"/>
    <w:link w:val="ad"/>
    <w:rsid w:val="00C645CC"/>
    <w:pPr>
      <w:suppressAutoHyphens/>
      <w:overflowPunct w:val="0"/>
      <w:autoSpaceDE w:val="0"/>
      <w:jc w:val="both"/>
      <w:textAlignment w:val="baseline"/>
    </w:pPr>
    <w:rPr>
      <w:sz w:val="28"/>
      <w:szCs w:val="20"/>
    </w:rPr>
  </w:style>
  <w:style w:type="character" w:customStyle="1" w:styleId="ad">
    <w:name w:val="Основной текст Знак"/>
    <w:basedOn w:val="a3"/>
    <w:link w:val="a2"/>
    <w:rsid w:val="00C645CC"/>
    <w:rPr>
      <w:rFonts w:ascii="Times New Roman" w:eastAsia="Times New Roman" w:hAnsi="Times New Roman"/>
      <w:sz w:val="28"/>
      <w:lang w:eastAsia="ar-SA"/>
    </w:rPr>
  </w:style>
  <w:style w:type="paragraph" w:styleId="ae">
    <w:name w:val="List"/>
    <w:basedOn w:val="a2"/>
    <w:rsid w:val="00C645CC"/>
    <w:rPr>
      <w:rFonts w:cs="Mangal"/>
    </w:rPr>
  </w:style>
  <w:style w:type="paragraph" w:customStyle="1" w:styleId="13">
    <w:name w:val="Название1"/>
    <w:basedOn w:val="a0"/>
    <w:rsid w:val="00C645CC"/>
    <w:pPr>
      <w:suppressLineNumbers/>
      <w:suppressAutoHyphens/>
      <w:spacing w:before="120" w:after="120"/>
    </w:pPr>
    <w:rPr>
      <w:rFonts w:cs="Mangal"/>
      <w:i/>
      <w:iCs/>
    </w:rPr>
  </w:style>
  <w:style w:type="paragraph" w:customStyle="1" w:styleId="14">
    <w:name w:val="Указатель1"/>
    <w:basedOn w:val="a0"/>
    <w:rsid w:val="00C645CC"/>
    <w:pPr>
      <w:suppressLineNumbers/>
      <w:suppressAutoHyphens/>
    </w:pPr>
    <w:rPr>
      <w:rFonts w:cs="Mangal"/>
    </w:rPr>
  </w:style>
  <w:style w:type="paragraph" w:customStyle="1" w:styleId="310">
    <w:name w:val="Основной текст 31"/>
    <w:basedOn w:val="a0"/>
    <w:rsid w:val="00C645CC"/>
    <w:pPr>
      <w:suppressAutoHyphens/>
      <w:spacing w:after="120"/>
    </w:pPr>
    <w:rPr>
      <w:sz w:val="16"/>
      <w:szCs w:val="16"/>
    </w:rPr>
  </w:style>
  <w:style w:type="paragraph" w:customStyle="1" w:styleId="af">
    <w:name w:val="Знак Знак"/>
    <w:basedOn w:val="a0"/>
    <w:rsid w:val="00C645CC"/>
    <w:pPr>
      <w:suppressAutoHyphens/>
    </w:pPr>
    <w:rPr>
      <w:rFonts w:ascii="Verdana" w:hAnsi="Verdana" w:cs="Verdana"/>
      <w:sz w:val="20"/>
      <w:szCs w:val="20"/>
      <w:lang w:val="en-US"/>
    </w:rPr>
  </w:style>
  <w:style w:type="paragraph" w:customStyle="1" w:styleId="21">
    <w:name w:val="Основной текст 21"/>
    <w:basedOn w:val="a0"/>
    <w:rsid w:val="00C645CC"/>
    <w:pPr>
      <w:suppressAutoHyphens/>
      <w:ind w:right="-185"/>
      <w:jc w:val="both"/>
    </w:pPr>
    <w:rPr>
      <w:i/>
      <w:iCs/>
    </w:rPr>
  </w:style>
  <w:style w:type="paragraph" w:customStyle="1" w:styleId="15">
    <w:name w:val="Цитата1"/>
    <w:basedOn w:val="a0"/>
    <w:rsid w:val="00C645CC"/>
    <w:pPr>
      <w:suppressAutoHyphens/>
      <w:ind w:left="142" w:right="283" w:firstLine="567"/>
      <w:jc w:val="both"/>
    </w:pPr>
    <w:rPr>
      <w:i/>
      <w:iCs/>
    </w:rPr>
  </w:style>
  <w:style w:type="paragraph" w:customStyle="1" w:styleId="210">
    <w:name w:val="Основной текст с отступом 21"/>
    <w:basedOn w:val="a0"/>
    <w:rsid w:val="00C645CC"/>
    <w:pPr>
      <w:suppressAutoHyphens/>
      <w:ind w:firstLine="708"/>
      <w:jc w:val="both"/>
    </w:pPr>
  </w:style>
  <w:style w:type="paragraph" w:customStyle="1" w:styleId="af0">
    <w:name w:val="Содержимое таблицы"/>
    <w:basedOn w:val="a0"/>
    <w:rsid w:val="00C645CC"/>
    <w:pPr>
      <w:suppressLineNumbers/>
      <w:suppressAutoHyphens/>
    </w:pPr>
  </w:style>
  <w:style w:type="paragraph" w:customStyle="1" w:styleId="af1">
    <w:name w:val="Заголовок таблицы"/>
    <w:basedOn w:val="af0"/>
    <w:rsid w:val="00C645CC"/>
    <w:pPr>
      <w:jc w:val="center"/>
    </w:pPr>
    <w:rPr>
      <w:b/>
      <w:bCs/>
    </w:rPr>
  </w:style>
  <w:style w:type="paragraph" w:styleId="af2">
    <w:name w:val="Normal (Web)"/>
    <w:basedOn w:val="a0"/>
    <w:rsid w:val="00C645CC"/>
    <w:pPr>
      <w:suppressAutoHyphens/>
      <w:spacing w:before="100" w:after="100"/>
    </w:pPr>
  </w:style>
  <w:style w:type="table" w:customStyle="1" w:styleId="16">
    <w:name w:val="Сетка таблицы1"/>
    <w:basedOn w:val="a4"/>
    <w:next w:val="aa"/>
    <w:rsid w:val="00C645C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645CC"/>
    <w:pPr>
      <w:autoSpaceDE w:val="0"/>
      <w:autoSpaceDN w:val="0"/>
      <w:adjustRightInd w:val="0"/>
    </w:pPr>
    <w:rPr>
      <w:rFonts w:ascii="Arial" w:eastAsia="Times New Roman" w:hAnsi="Arial" w:cs="Arial"/>
      <w:b/>
      <w:bCs/>
    </w:rPr>
  </w:style>
  <w:style w:type="paragraph" w:customStyle="1" w:styleId="ConsNormal">
    <w:name w:val="ConsNormal"/>
    <w:rsid w:val="00C645CC"/>
    <w:pPr>
      <w:widowControl w:val="0"/>
      <w:autoSpaceDE w:val="0"/>
      <w:autoSpaceDN w:val="0"/>
      <w:adjustRightInd w:val="0"/>
      <w:ind w:firstLine="720"/>
    </w:pPr>
    <w:rPr>
      <w:rFonts w:ascii="Arial" w:eastAsia="Times New Roman" w:hAnsi="Arial" w:cs="Arial"/>
    </w:rPr>
  </w:style>
  <w:style w:type="paragraph" w:styleId="af3">
    <w:name w:val="Title"/>
    <w:basedOn w:val="a0"/>
    <w:link w:val="af4"/>
    <w:qFormat/>
    <w:locked/>
    <w:rsid w:val="00C645CC"/>
    <w:pPr>
      <w:jc w:val="center"/>
    </w:pPr>
    <w:rPr>
      <w:b/>
      <w:bCs/>
      <w:sz w:val="28"/>
      <w:szCs w:val="28"/>
      <w:lang w:eastAsia="ru-RU"/>
    </w:rPr>
  </w:style>
  <w:style w:type="character" w:customStyle="1" w:styleId="af4">
    <w:name w:val="Название Знак"/>
    <w:basedOn w:val="a3"/>
    <w:link w:val="af3"/>
    <w:rsid w:val="00C645CC"/>
    <w:rPr>
      <w:rFonts w:ascii="Times New Roman" w:eastAsia="Times New Roman" w:hAnsi="Times New Roman"/>
      <w:b/>
      <w:bCs/>
      <w:sz w:val="28"/>
      <w:szCs w:val="28"/>
    </w:rPr>
  </w:style>
  <w:style w:type="paragraph" w:styleId="af5">
    <w:name w:val="Body Text Indent"/>
    <w:basedOn w:val="a0"/>
    <w:link w:val="af6"/>
    <w:uiPriority w:val="99"/>
    <w:rsid w:val="00C645CC"/>
    <w:pPr>
      <w:spacing w:after="120" w:line="480" w:lineRule="auto"/>
    </w:pPr>
    <w:rPr>
      <w:lang w:eastAsia="ru-RU"/>
    </w:rPr>
  </w:style>
  <w:style w:type="character" w:customStyle="1" w:styleId="af6">
    <w:name w:val="Основной текст с отступом Знак"/>
    <w:basedOn w:val="a3"/>
    <w:link w:val="af5"/>
    <w:uiPriority w:val="99"/>
    <w:rsid w:val="00C645CC"/>
    <w:rPr>
      <w:rFonts w:ascii="Times New Roman" w:eastAsia="Times New Roman" w:hAnsi="Times New Roman"/>
      <w:sz w:val="24"/>
      <w:szCs w:val="24"/>
    </w:rPr>
  </w:style>
  <w:style w:type="paragraph" w:styleId="22">
    <w:name w:val="Body Text Indent 2"/>
    <w:basedOn w:val="a0"/>
    <w:link w:val="23"/>
    <w:rsid w:val="00C645CC"/>
    <w:pPr>
      <w:ind w:firstLine="720"/>
      <w:jc w:val="both"/>
    </w:pPr>
    <w:rPr>
      <w:sz w:val="28"/>
      <w:szCs w:val="28"/>
      <w:lang w:val="x-none" w:eastAsia="x-none"/>
    </w:rPr>
  </w:style>
  <w:style w:type="character" w:customStyle="1" w:styleId="23">
    <w:name w:val="Основной текст с отступом 2 Знак"/>
    <w:basedOn w:val="a3"/>
    <w:link w:val="22"/>
    <w:rsid w:val="00C645CC"/>
    <w:rPr>
      <w:rFonts w:ascii="Times New Roman" w:eastAsia="Times New Roman" w:hAnsi="Times New Roman"/>
      <w:sz w:val="28"/>
      <w:szCs w:val="28"/>
      <w:lang w:val="x-none" w:eastAsia="x-none"/>
    </w:rPr>
  </w:style>
  <w:style w:type="paragraph" w:customStyle="1" w:styleId="Courier14">
    <w:name w:val="Courier14"/>
    <w:basedOn w:val="a0"/>
    <w:rsid w:val="00C645CC"/>
    <w:pPr>
      <w:ind w:firstLine="851"/>
      <w:jc w:val="both"/>
    </w:pPr>
    <w:rPr>
      <w:rFonts w:ascii="Courier New" w:hAnsi="Courier New" w:cs="Courier New"/>
      <w:sz w:val="28"/>
      <w:szCs w:val="28"/>
      <w:lang w:eastAsia="ru-RU"/>
    </w:rPr>
  </w:style>
  <w:style w:type="paragraph" w:customStyle="1" w:styleId="Times12">
    <w:name w:val="Times12"/>
    <w:basedOn w:val="a0"/>
    <w:rsid w:val="00C645CC"/>
    <w:pPr>
      <w:ind w:firstLine="851"/>
      <w:jc w:val="both"/>
    </w:pPr>
    <w:rPr>
      <w:lang w:eastAsia="ru-RU"/>
    </w:rPr>
  </w:style>
  <w:style w:type="paragraph" w:styleId="32">
    <w:name w:val="Body Text Indent 3"/>
    <w:basedOn w:val="a0"/>
    <w:link w:val="33"/>
    <w:rsid w:val="00C645CC"/>
    <w:pPr>
      <w:spacing w:line="360" w:lineRule="auto"/>
      <w:ind w:firstLine="284"/>
      <w:jc w:val="both"/>
    </w:pPr>
    <w:rPr>
      <w:sz w:val="28"/>
      <w:szCs w:val="28"/>
      <w:lang w:eastAsia="ru-RU"/>
    </w:rPr>
  </w:style>
  <w:style w:type="character" w:customStyle="1" w:styleId="33">
    <w:name w:val="Основной текст с отступом 3 Знак"/>
    <w:basedOn w:val="a3"/>
    <w:link w:val="32"/>
    <w:rsid w:val="00C645CC"/>
    <w:rPr>
      <w:rFonts w:ascii="Times New Roman" w:eastAsia="Times New Roman" w:hAnsi="Times New Roman"/>
      <w:sz w:val="28"/>
      <w:szCs w:val="28"/>
    </w:rPr>
  </w:style>
  <w:style w:type="paragraph" w:styleId="34">
    <w:name w:val="Body Text 3"/>
    <w:basedOn w:val="a0"/>
    <w:link w:val="35"/>
    <w:rsid w:val="00C645CC"/>
    <w:pPr>
      <w:jc w:val="center"/>
    </w:pPr>
    <w:rPr>
      <w:b/>
      <w:bCs/>
      <w:sz w:val="28"/>
      <w:szCs w:val="28"/>
      <w:lang w:eastAsia="ru-RU"/>
    </w:rPr>
  </w:style>
  <w:style w:type="character" w:customStyle="1" w:styleId="35">
    <w:name w:val="Основной текст 3 Знак"/>
    <w:basedOn w:val="a3"/>
    <w:link w:val="34"/>
    <w:rsid w:val="00C645CC"/>
    <w:rPr>
      <w:rFonts w:ascii="Times New Roman" w:eastAsia="Times New Roman" w:hAnsi="Times New Roman"/>
      <w:b/>
      <w:bCs/>
      <w:sz w:val="28"/>
      <w:szCs w:val="28"/>
    </w:rPr>
  </w:style>
  <w:style w:type="paragraph" w:styleId="af7">
    <w:name w:val="footer"/>
    <w:basedOn w:val="a0"/>
    <w:link w:val="af8"/>
    <w:rsid w:val="00C645CC"/>
    <w:pPr>
      <w:tabs>
        <w:tab w:val="center" w:pos="4153"/>
        <w:tab w:val="right" w:pos="8306"/>
      </w:tabs>
    </w:pPr>
    <w:rPr>
      <w:sz w:val="20"/>
      <w:szCs w:val="20"/>
      <w:lang w:eastAsia="ru-RU"/>
    </w:rPr>
  </w:style>
  <w:style w:type="character" w:customStyle="1" w:styleId="af8">
    <w:name w:val="Нижний колонтитул Знак"/>
    <w:basedOn w:val="a3"/>
    <w:link w:val="af7"/>
    <w:rsid w:val="00C645CC"/>
    <w:rPr>
      <w:rFonts w:ascii="Times New Roman" w:eastAsia="Times New Roman" w:hAnsi="Times New Roman"/>
    </w:rPr>
  </w:style>
  <w:style w:type="paragraph" w:styleId="af9">
    <w:name w:val="header"/>
    <w:basedOn w:val="a0"/>
    <w:link w:val="afa"/>
    <w:rsid w:val="00C645CC"/>
    <w:pPr>
      <w:tabs>
        <w:tab w:val="center" w:pos="4153"/>
        <w:tab w:val="right" w:pos="8306"/>
      </w:tabs>
    </w:pPr>
    <w:rPr>
      <w:sz w:val="20"/>
      <w:szCs w:val="20"/>
      <w:lang w:eastAsia="ru-RU"/>
    </w:rPr>
  </w:style>
  <w:style w:type="character" w:customStyle="1" w:styleId="afa">
    <w:name w:val="Верхний колонтитул Знак"/>
    <w:basedOn w:val="a3"/>
    <w:link w:val="af9"/>
    <w:rsid w:val="00C645CC"/>
    <w:rPr>
      <w:rFonts w:ascii="Times New Roman" w:eastAsia="Times New Roman" w:hAnsi="Times New Roman"/>
    </w:rPr>
  </w:style>
  <w:style w:type="paragraph" w:styleId="afb">
    <w:name w:val="Plain Text"/>
    <w:basedOn w:val="a0"/>
    <w:link w:val="afc"/>
    <w:rsid w:val="00C645CC"/>
    <w:rPr>
      <w:rFonts w:ascii="Courier New" w:hAnsi="Courier New"/>
      <w:sz w:val="20"/>
      <w:szCs w:val="20"/>
      <w:lang w:val="x-none" w:eastAsia="x-none"/>
    </w:rPr>
  </w:style>
  <w:style w:type="character" w:customStyle="1" w:styleId="afc">
    <w:name w:val="Текст Знак"/>
    <w:basedOn w:val="a3"/>
    <w:link w:val="afb"/>
    <w:rsid w:val="00C645CC"/>
    <w:rPr>
      <w:rFonts w:ascii="Courier New" w:eastAsia="Times New Roman" w:hAnsi="Courier New"/>
      <w:lang w:val="x-none" w:eastAsia="x-none"/>
    </w:rPr>
  </w:style>
  <w:style w:type="paragraph" w:customStyle="1" w:styleId="Times14">
    <w:name w:val="Times14"/>
    <w:basedOn w:val="a0"/>
    <w:rsid w:val="00C645CC"/>
    <w:pPr>
      <w:ind w:firstLine="851"/>
      <w:jc w:val="both"/>
    </w:pPr>
    <w:rPr>
      <w:sz w:val="28"/>
      <w:szCs w:val="28"/>
      <w:lang w:eastAsia="ru-RU"/>
    </w:rPr>
  </w:style>
  <w:style w:type="paragraph" w:customStyle="1" w:styleId="Courier12">
    <w:name w:val="Courier12"/>
    <w:basedOn w:val="a0"/>
    <w:rsid w:val="00C645CC"/>
    <w:pPr>
      <w:ind w:firstLine="851"/>
      <w:jc w:val="both"/>
    </w:pPr>
    <w:rPr>
      <w:rFonts w:ascii="Courier New" w:hAnsi="Courier New" w:cs="Courier New"/>
      <w:lang w:eastAsia="ru-RU"/>
    </w:rPr>
  </w:style>
  <w:style w:type="paragraph" w:customStyle="1" w:styleId="Arial14">
    <w:name w:val="Arial14"/>
    <w:basedOn w:val="a0"/>
    <w:rsid w:val="00C645CC"/>
    <w:pPr>
      <w:ind w:firstLine="851"/>
      <w:jc w:val="both"/>
    </w:pPr>
    <w:rPr>
      <w:rFonts w:ascii="Arial" w:hAnsi="Arial" w:cs="Arial"/>
      <w:sz w:val="28"/>
      <w:szCs w:val="28"/>
      <w:lang w:eastAsia="ru-RU"/>
    </w:rPr>
  </w:style>
  <w:style w:type="paragraph" w:customStyle="1" w:styleId="Arial12">
    <w:name w:val="Arial12"/>
    <w:basedOn w:val="a0"/>
    <w:rsid w:val="00C645CC"/>
    <w:pPr>
      <w:ind w:firstLine="851"/>
      <w:jc w:val="both"/>
    </w:pPr>
    <w:rPr>
      <w:rFonts w:ascii="Arial" w:hAnsi="Arial" w:cs="Arial"/>
      <w:lang w:eastAsia="ru-RU"/>
    </w:rPr>
  </w:style>
  <w:style w:type="character" w:styleId="afd">
    <w:name w:val="page number"/>
    <w:rsid w:val="00C645CC"/>
  </w:style>
  <w:style w:type="paragraph" w:customStyle="1" w:styleId="ConsNonformat">
    <w:name w:val="ConsNonformat"/>
    <w:rsid w:val="00C645CC"/>
    <w:pPr>
      <w:autoSpaceDE w:val="0"/>
      <w:autoSpaceDN w:val="0"/>
      <w:adjustRightInd w:val="0"/>
      <w:ind w:right="19772"/>
    </w:pPr>
    <w:rPr>
      <w:rFonts w:ascii="Courier New" w:eastAsia="Times New Roman" w:hAnsi="Courier New" w:cs="Courier New"/>
    </w:rPr>
  </w:style>
  <w:style w:type="paragraph" w:customStyle="1" w:styleId="ConsTitle">
    <w:name w:val="ConsTitle"/>
    <w:rsid w:val="00C645CC"/>
    <w:pPr>
      <w:autoSpaceDE w:val="0"/>
      <w:autoSpaceDN w:val="0"/>
      <w:adjustRightInd w:val="0"/>
      <w:ind w:right="19772"/>
    </w:pPr>
    <w:rPr>
      <w:rFonts w:ascii="Arial" w:eastAsia="Times New Roman" w:hAnsi="Arial" w:cs="Arial"/>
      <w:b/>
      <w:bCs/>
      <w:sz w:val="16"/>
      <w:szCs w:val="16"/>
    </w:rPr>
  </w:style>
  <w:style w:type="character" w:customStyle="1" w:styleId="24">
    <w:name w:val="Основной текст 2 Знак"/>
    <w:rsid w:val="00C645CC"/>
    <w:rPr>
      <w:sz w:val="24"/>
      <w:szCs w:val="24"/>
      <w:lang w:val="ru-RU" w:eastAsia="ru-RU"/>
    </w:rPr>
  </w:style>
  <w:style w:type="paragraph" w:customStyle="1" w:styleId="ConsPlusNormal">
    <w:name w:val="ConsPlusNormal"/>
    <w:rsid w:val="00C645CC"/>
    <w:pPr>
      <w:autoSpaceDE w:val="0"/>
      <w:autoSpaceDN w:val="0"/>
      <w:adjustRightInd w:val="0"/>
      <w:ind w:firstLine="720"/>
    </w:pPr>
    <w:rPr>
      <w:rFonts w:ascii="Arial" w:eastAsia="Times New Roman" w:hAnsi="Arial" w:cs="Arial"/>
    </w:rPr>
  </w:style>
  <w:style w:type="paragraph" w:customStyle="1" w:styleId="afe">
    <w:name w:val="Знак Знак Знак"/>
    <w:basedOn w:val="a0"/>
    <w:autoRedefine/>
    <w:rsid w:val="00C645CC"/>
    <w:pPr>
      <w:spacing w:after="160" w:line="240" w:lineRule="exact"/>
    </w:pPr>
    <w:rPr>
      <w:rFonts w:eastAsia="SimSun"/>
      <w:b/>
      <w:bCs/>
      <w:sz w:val="28"/>
      <w:szCs w:val="28"/>
      <w:lang w:val="en-US" w:eastAsia="en-US"/>
    </w:rPr>
  </w:style>
  <w:style w:type="paragraph" w:customStyle="1" w:styleId="17">
    <w:name w:val="Знак Знак Знак1"/>
    <w:basedOn w:val="a0"/>
    <w:autoRedefine/>
    <w:rsid w:val="00C645CC"/>
    <w:pPr>
      <w:spacing w:after="160" w:line="240" w:lineRule="exact"/>
    </w:pPr>
    <w:rPr>
      <w:rFonts w:eastAsia="SimSun"/>
      <w:b/>
      <w:bCs/>
      <w:sz w:val="28"/>
      <w:szCs w:val="28"/>
      <w:lang w:val="en-US" w:eastAsia="en-US"/>
    </w:rPr>
  </w:style>
  <w:style w:type="paragraph" w:customStyle="1" w:styleId="18">
    <w:name w:val="Знак1 Знак Знак Знак"/>
    <w:basedOn w:val="a0"/>
    <w:rsid w:val="00C645CC"/>
    <w:pPr>
      <w:widowControl w:val="0"/>
      <w:adjustRightInd w:val="0"/>
      <w:spacing w:after="160" w:line="240" w:lineRule="exact"/>
      <w:jc w:val="right"/>
    </w:pPr>
    <w:rPr>
      <w:sz w:val="20"/>
      <w:szCs w:val="20"/>
      <w:lang w:val="en-GB" w:eastAsia="en-US"/>
    </w:rPr>
  </w:style>
  <w:style w:type="paragraph" w:customStyle="1" w:styleId="19">
    <w:name w:val="Знак1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25">
    <w:name w:val="Знак Знак Знак2"/>
    <w:basedOn w:val="a0"/>
    <w:autoRedefine/>
    <w:rsid w:val="00C645CC"/>
    <w:pPr>
      <w:spacing w:after="160" w:line="240" w:lineRule="exact"/>
    </w:pPr>
    <w:rPr>
      <w:rFonts w:eastAsia="SimSun"/>
      <w:b/>
      <w:bCs/>
      <w:sz w:val="28"/>
      <w:szCs w:val="28"/>
      <w:lang w:val="en-US" w:eastAsia="en-US"/>
    </w:rPr>
  </w:style>
  <w:style w:type="paragraph" w:customStyle="1" w:styleId="aff">
    <w:name w:val="Знак Знак Знак Знак Знак Знак Знак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36">
    <w:name w:val="Знак Знак Знак3"/>
    <w:basedOn w:val="a0"/>
    <w:autoRedefine/>
    <w:rsid w:val="00C645CC"/>
    <w:pPr>
      <w:spacing w:after="160" w:line="240" w:lineRule="exact"/>
    </w:pPr>
    <w:rPr>
      <w:rFonts w:eastAsia="SimSun"/>
      <w:b/>
      <w:bCs/>
      <w:sz w:val="28"/>
      <w:szCs w:val="28"/>
      <w:lang w:val="en-US" w:eastAsia="en-US"/>
    </w:rPr>
  </w:style>
  <w:style w:type="paragraph" w:customStyle="1" w:styleId="1a">
    <w:name w:val="Знак Знак Знак Знак Знак Знак Знак Знак Знак1"/>
    <w:basedOn w:val="a0"/>
    <w:rsid w:val="00C645CC"/>
    <w:pPr>
      <w:spacing w:before="100" w:beforeAutospacing="1" w:after="100" w:afterAutospacing="1"/>
    </w:pPr>
    <w:rPr>
      <w:rFonts w:ascii="Tahoma" w:hAnsi="Tahoma" w:cs="Tahoma"/>
      <w:sz w:val="20"/>
      <w:szCs w:val="20"/>
      <w:lang w:val="en-US" w:eastAsia="en-US"/>
    </w:rPr>
  </w:style>
  <w:style w:type="paragraph" w:customStyle="1" w:styleId="a">
    <w:name w:val="Нумерованный абзац"/>
    <w:rsid w:val="00C645CC"/>
    <w:pPr>
      <w:numPr>
        <w:numId w:val="7"/>
      </w:numPr>
      <w:tabs>
        <w:tab w:val="left" w:pos="1134"/>
      </w:tabs>
      <w:suppressAutoHyphens/>
      <w:spacing w:before="240"/>
      <w:jc w:val="both"/>
    </w:pPr>
    <w:rPr>
      <w:rFonts w:ascii="Times New Roman" w:eastAsia="Times New Roman" w:hAnsi="Times New Roman"/>
      <w:noProof/>
      <w:sz w:val="28"/>
    </w:rPr>
  </w:style>
  <w:style w:type="paragraph" w:customStyle="1" w:styleId="aff0">
    <w:name w:val="Заголовок текста"/>
    <w:rsid w:val="00C645CC"/>
    <w:pPr>
      <w:spacing w:after="240"/>
      <w:jc w:val="center"/>
    </w:pPr>
    <w:rPr>
      <w:rFonts w:ascii="Times New Roman" w:eastAsia="Times New Roman" w:hAnsi="Times New Roman"/>
      <w:b/>
      <w:noProof/>
      <w:sz w:val="28"/>
    </w:rPr>
  </w:style>
  <w:style w:type="paragraph" w:customStyle="1" w:styleId="aff1">
    <w:name w:val="Текст постановления"/>
    <w:rsid w:val="00C645CC"/>
    <w:pPr>
      <w:suppressAutoHyphens/>
      <w:spacing w:line="288" w:lineRule="auto"/>
      <w:ind w:firstLine="720"/>
      <w:jc w:val="both"/>
    </w:pPr>
    <w:rPr>
      <w:rFonts w:ascii="Times New Roman" w:eastAsia="Times New Roman" w:hAnsi="Times New Roman"/>
      <w:noProof/>
      <w:sz w:val="28"/>
      <w:lang w:val="en-US" w:eastAsia="en-US"/>
    </w:rPr>
  </w:style>
  <w:style w:type="character" w:styleId="aff2">
    <w:name w:val="Hyperlink"/>
    <w:rsid w:val="00C645CC"/>
    <w:rPr>
      <w:color w:val="0000FF"/>
      <w:u w:val="single"/>
    </w:rPr>
  </w:style>
  <w:style w:type="paragraph" w:customStyle="1" w:styleId="aff3">
    <w:name w:val="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C645CC"/>
    <w:pPr>
      <w:autoSpaceDE w:val="0"/>
      <w:autoSpaceDN w:val="0"/>
      <w:adjustRightInd w:val="0"/>
    </w:pPr>
    <w:rPr>
      <w:rFonts w:ascii="Courier New" w:eastAsia="Times New Roman" w:hAnsi="Courier New" w:cs="Courier New"/>
    </w:rPr>
  </w:style>
  <w:style w:type="paragraph" w:styleId="aff5">
    <w:name w:val="footnote text"/>
    <w:basedOn w:val="a0"/>
    <w:link w:val="aff6"/>
    <w:semiHidden/>
    <w:rsid w:val="00C645CC"/>
    <w:rPr>
      <w:sz w:val="20"/>
      <w:lang w:eastAsia="ru-RU"/>
    </w:rPr>
  </w:style>
  <w:style w:type="character" w:customStyle="1" w:styleId="aff6">
    <w:name w:val="Текст сноски Знак"/>
    <w:basedOn w:val="a3"/>
    <w:link w:val="aff5"/>
    <w:semiHidden/>
    <w:rsid w:val="00C645CC"/>
    <w:rPr>
      <w:rFonts w:ascii="Times New Roman" w:eastAsia="Times New Roman" w:hAnsi="Times New Roman"/>
      <w:szCs w:val="24"/>
    </w:rPr>
  </w:style>
  <w:style w:type="paragraph" w:styleId="aff7">
    <w:name w:val="Document Map"/>
    <w:basedOn w:val="a0"/>
    <w:link w:val="aff8"/>
    <w:semiHidden/>
    <w:rsid w:val="00C645CC"/>
    <w:pPr>
      <w:shd w:val="clear" w:color="auto" w:fill="000080"/>
    </w:pPr>
    <w:rPr>
      <w:rFonts w:ascii="Tahoma" w:hAnsi="Tahoma" w:cs="Tahoma"/>
      <w:lang w:eastAsia="ru-RU"/>
    </w:rPr>
  </w:style>
  <w:style w:type="character" w:customStyle="1" w:styleId="aff8">
    <w:name w:val="Схема документа Знак"/>
    <w:basedOn w:val="a3"/>
    <w:link w:val="aff7"/>
    <w:semiHidden/>
    <w:rsid w:val="00C645CC"/>
    <w:rPr>
      <w:rFonts w:ascii="Tahoma" w:eastAsia="Times New Roman" w:hAnsi="Tahoma" w:cs="Tahoma"/>
      <w:sz w:val="24"/>
      <w:szCs w:val="24"/>
      <w:shd w:val="clear" w:color="auto" w:fill="000080"/>
    </w:rPr>
  </w:style>
  <w:style w:type="paragraph" w:customStyle="1" w:styleId="Pro-Gramma">
    <w:name w:val="Pro-Gramma"/>
    <w:basedOn w:val="a0"/>
    <w:link w:val="Pro-Gramma0"/>
    <w:rsid w:val="00C645CC"/>
    <w:pPr>
      <w:spacing w:before="120" w:line="288" w:lineRule="auto"/>
      <w:ind w:left="1134"/>
      <w:jc w:val="both"/>
    </w:pPr>
    <w:rPr>
      <w:rFonts w:ascii="Georgia" w:hAnsi="Georgia"/>
      <w:lang w:eastAsia="en-US"/>
    </w:rPr>
  </w:style>
  <w:style w:type="character" w:customStyle="1" w:styleId="Pro-Gramma0">
    <w:name w:val="Pro-Gramma Знак"/>
    <w:link w:val="Pro-Gramma"/>
    <w:rsid w:val="00C645CC"/>
    <w:rPr>
      <w:rFonts w:ascii="Georgia" w:eastAsia="Times New Roman" w:hAnsi="Georgia"/>
      <w:sz w:val="24"/>
      <w:szCs w:val="24"/>
      <w:lang w:eastAsia="en-US"/>
    </w:rPr>
  </w:style>
  <w:style w:type="paragraph" w:customStyle="1" w:styleId="1b">
    <w:name w:val="Знак1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entry-metaentry-meta-spaced">
    <w:name w:val="entry-meta entry-meta-spaced"/>
    <w:basedOn w:val="a0"/>
    <w:rsid w:val="00C645CC"/>
    <w:pPr>
      <w:spacing w:before="100" w:beforeAutospacing="1" w:after="100" w:afterAutospacing="1"/>
    </w:pPr>
    <w:rPr>
      <w:lang w:eastAsia="ru-RU"/>
    </w:rPr>
  </w:style>
  <w:style w:type="paragraph" w:customStyle="1" w:styleId="26">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character" w:customStyle="1" w:styleId="1c">
    <w:name w:val="Знак Знак1"/>
    <w:locked/>
    <w:rsid w:val="00C645CC"/>
    <w:rPr>
      <w:sz w:val="24"/>
      <w:szCs w:val="24"/>
      <w:lang w:val="ru-RU" w:eastAsia="ru-RU" w:bidi="ar-SA"/>
    </w:rPr>
  </w:style>
  <w:style w:type="paragraph" w:customStyle="1" w:styleId="311">
    <w:name w:val="Основной текст с отступом 31"/>
    <w:basedOn w:val="a0"/>
    <w:rsid w:val="00C645CC"/>
    <w:pPr>
      <w:suppressAutoHyphens/>
      <w:spacing w:after="120"/>
      <w:ind w:left="283"/>
    </w:pPr>
    <w:rPr>
      <w:sz w:val="16"/>
      <w:szCs w:val="16"/>
    </w:rPr>
  </w:style>
  <w:style w:type="numbering" w:customStyle="1" w:styleId="110">
    <w:name w:val="Нет списка11"/>
    <w:next w:val="a5"/>
    <w:uiPriority w:val="99"/>
    <w:semiHidden/>
    <w:unhideWhenUsed/>
    <w:rsid w:val="00C645CC"/>
  </w:style>
  <w:style w:type="numbering" w:customStyle="1" w:styleId="27">
    <w:name w:val="Нет списка2"/>
    <w:next w:val="a5"/>
    <w:uiPriority w:val="99"/>
    <w:semiHidden/>
    <w:unhideWhenUsed/>
    <w:rsid w:val="00C645CC"/>
  </w:style>
  <w:style w:type="character" w:styleId="aff9">
    <w:name w:val="FollowedHyperlink"/>
    <w:uiPriority w:val="99"/>
    <w:semiHidden/>
    <w:unhideWhenUsed/>
    <w:rsid w:val="00C645CC"/>
    <w:rPr>
      <w:color w:val="800080"/>
      <w:u w:val="single"/>
    </w:rPr>
  </w:style>
  <w:style w:type="paragraph" w:customStyle="1" w:styleId="affa">
    <w:name w:val="Знак Знак"/>
    <w:basedOn w:val="a0"/>
    <w:rsid w:val="00C645CC"/>
    <w:pPr>
      <w:suppressAutoHyphens/>
    </w:pPr>
    <w:rPr>
      <w:rFonts w:ascii="Verdana" w:hAnsi="Verdana" w:cs="Verdana"/>
      <w:sz w:val="20"/>
      <w:szCs w:val="20"/>
      <w:lang w:val="en-US"/>
    </w:rPr>
  </w:style>
  <w:style w:type="paragraph" w:customStyle="1" w:styleId="affb">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c">
    <w:name w:val="Знак"/>
    <w:basedOn w:val="a0"/>
    <w:rsid w:val="00C645CC"/>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4958">
      <w:bodyDiv w:val="1"/>
      <w:marLeft w:val="0"/>
      <w:marRight w:val="0"/>
      <w:marTop w:val="0"/>
      <w:marBottom w:val="0"/>
      <w:divBdr>
        <w:top w:val="none" w:sz="0" w:space="0" w:color="auto"/>
        <w:left w:val="none" w:sz="0" w:space="0" w:color="auto"/>
        <w:bottom w:val="none" w:sz="0" w:space="0" w:color="auto"/>
        <w:right w:val="none" w:sz="0" w:space="0" w:color="auto"/>
      </w:divBdr>
    </w:div>
    <w:div w:id="122627067">
      <w:bodyDiv w:val="1"/>
      <w:marLeft w:val="0"/>
      <w:marRight w:val="0"/>
      <w:marTop w:val="0"/>
      <w:marBottom w:val="0"/>
      <w:divBdr>
        <w:top w:val="none" w:sz="0" w:space="0" w:color="auto"/>
        <w:left w:val="none" w:sz="0" w:space="0" w:color="auto"/>
        <w:bottom w:val="none" w:sz="0" w:space="0" w:color="auto"/>
        <w:right w:val="none" w:sz="0" w:space="0" w:color="auto"/>
      </w:divBdr>
    </w:div>
    <w:div w:id="335352614">
      <w:bodyDiv w:val="1"/>
      <w:marLeft w:val="0"/>
      <w:marRight w:val="0"/>
      <w:marTop w:val="0"/>
      <w:marBottom w:val="0"/>
      <w:divBdr>
        <w:top w:val="none" w:sz="0" w:space="0" w:color="auto"/>
        <w:left w:val="none" w:sz="0" w:space="0" w:color="auto"/>
        <w:bottom w:val="none" w:sz="0" w:space="0" w:color="auto"/>
        <w:right w:val="none" w:sz="0" w:space="0" w:color="auto"/>
      </w:divBdr>
    </w:div>
    <w:div w:id="493573250">
      <w:bodyDiv w:val="1"/>
      <w:marLeft w:val="0"/>
      <w:marRight w:val="0"/>
      <w:marTop w:val="0"/>
      <w:marBottom w:val="0"/>
      <w:divBdr>
        <w:top w:val="none" w:sz="0" w:space="0" w:color="auto"/>
        <w:left w:val="none" w:sz="0" w:space="0" w:color="auto"/>
        <w:bottom w:val="none" w:sz="0" w:space="0" w:color="auto"/>
        <w:right w:val="none" w:sz="0" w:space="0" w:color="auto"/>
      </w:divBdr>
    </w:div>
    <w:div w:id="680282278">
      <w:bodyDiv w:val="1"/>
      <w:marLeft w:val="0"/>
      <w:marRight w:val="0"/>
      <w:marTop w:val="0"/>
      <w:marBottom w:val="0"/>
      <w:divBdr>
        <w:top w:val="none" w:sz="0" w:space="0" w:color="auto"/>
        <w:left w:val="none" w:sz="0" w:space="0" w:color="auto"/>
        <w:bottom w:val="none" w:sz="0" w:space="0" w:color="auto"/>
        <w:right w:val="none" w:sz="0" w:space="0" w:color="auto"/>
      </w:divBdr>
    </w:div>
    <w:div w:id="736826440">
      <w:bodyDiv w:val="1"/>
      <w:marLeft w:val="0"/>
      <w:marRight w:val="0"/>
      <w:marTop w:val="0"/>
      <w:marBottom w:val="0"/>
      <w:divBdr>
        <w:top w:val="none" w:sz="0" w:space="0" w:color="auto"/>
        <w:left w:val="none" w:sz="0" w:space="0" w:color="auto"/>
        <w:bottom w:val="none" w:sz="0" w:space="0" w:color="auto"/>
        <w:right w:val="none" w:sz="0" w:space="0" w:color="auto"/>
      </w:divBdr>
    </w:div>
    <w:div w:id="765660514">
      <w:bodyDiv w:val="1"/>
      <w:marLeft w:val="0"/>
      <w:marRight w:val="0"/>
      <w:marTop w:val="0"/>
      <w:marBottom w:val="0"/>
      <w:divBdr>
        <w:top w:val="none" w:sz="0" w:space="0" w:color="auto"/>
        <w:left w:val="none" w:sz="0" w:space="0" w:color="auto"/>
        <w:bottom w:val="none" w:sz="0" w:space="0" w:color="auto"/>
        <w:right w:val="none" w:sz="0" w:space="0" w:color="auto"/>
      </w:divBdr>
    </w:div>
    <w:div w:id="1080251991">
      <w:bodyDiv w:val="1"/>
      <w:marLeft w:val="0"/>
      <w:marRight w:val="0"/>
      <w:marTop w:val="0"/>
      <w:marBottom w:val="0"/>
      <w:divBdr>
        <w:top w:val="none" w:sz="0" w:space="0" w:color="auto"/>
        <w:left w:val="none" w:sz="0" w:space="0" w:color="auto"/>
        <w:bottom w:val="none" w:sz="0" w:space="0" w:color="auto"/>
        <w:right w:val="none" w:sz="0" w:space="0" w:color="auto"/>
      </w:divBdr>
    </w:div>
    <w:div w:id="1436511428">
      <w:bodyDiv w:val="1"/>
      <w:marLeft w:val="0"/>
      <w:marRight w:val="0"/>
      <w:marTop w:val="0"/>
      <w:marBottom w:val="0"/>
      <w:divBdr>
        <w:top w:val="none" w:sz="0" w:space="0" w:color="auto"/>
        <w:left w:val="none" w:sz="0" w:space="0" w:color="auto"/>
        <w:bottom w:val="none" w:sz="0" w:space="0" w:color="auto"/>
        <w:right w:val="none" w:sz="0" w:space="0" w:color="auto"/>
      </w:divBdr>
    </w:div>
    <w:div w:id="1566723939">
      <w:bodyDiv w:val="1"/>
      <w:marLeft w:val="0"/>
      <w:marRight w:val="0"/>
      <w:marTop w:val="0"/>
      <w:marBottom w:val="0"/>
      <w:divBdr>
        <w:top w:val="none" w:sz="0" w:space="0" w:color="auto"/>
        <w:left w:val="none" w:sz="0" w:space="0" w:color="auto"/>
        <w:bottom w:val="none" w:sz="0" w:space="0" w:color="auto"/>
        <w:right w:val="none" w:sz="0" w:space="0" w:color="auto"/>
      </w:divBdr>
    </w:div>
    <w:div w:id="1583105207">
      <w:bodyDiv w:val="1"/>
      <w:marLeft w:val="0"/>
      <w:marRight w:val="0"/>
      <w:marTop w:val="0"/>
      <w:marBottom w:val="0"/>
      <w:divBdr>
        <w:top w:val="none" w:sz="0" w:space="0" w:color="auto"/>
        <w:left w:val="none" w:sz="0" w:space="0" w:color="auto"/>
        <w:bottom w:val="none" w:sz="0" w:space="0" w:color="auto"/>
        <w:right w:val="none" w:sz="0" w:space="0" w:color="auto"/>
      </w:divBdr>
    </w:div>
    <w:div w:id="17456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5776-8608-4C3F-812B-13ED64B5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19</Pages>
  <Words>6573</Words>
  <Characters>37469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Республики Крым</Company>
  <LinksUpToDate>false</LinksUpToDate>
  <CharactersWithSpaces>43955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Марина</cp:lastModifiedBy>
  <cp:revision>79</cp:revision>
  <cp:lastPrinted>2018-06-04T05:13:00Z</cp:lastPrinted>
  <dcterms:created xsi:type="dcterms:W3CDTF">2016-05-04T06:09:00Z</dcterms:created>
  <dcterms:modified xsi:type="dcterms:W3CDTF">2019-05-24T06:45:00Z</dcterms:modified>
</cp:coreProperties>
</file>