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CA1" w14:textId="77777777" w:rsidR="008D3A90" w:rsidRPr="008D68C1" w:rsidRDefault="008D3A90" w:rsidP="008D3A90">
      <w:pPr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D68C1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7D4C97B4" wp14:editId="7E64CE38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Baltica"/>
          <w:b/>
          <w:sz w:val="24"/>
          <w:szCs w:val="24"/>
          <w:lang w:eastAsia="ru-RU"/>
        </w:rPr>
        <w:t xml:space="preserve">           </w:t>
      </w:r>
    </w:p>
    <w:p w14:paraId="682BFD44" w14:textId="77777777" w:rsidR="008D3A90" w:rsidRPr="008D68C1" w:rsidRDefault="008D3A90" w:rsidP="008D3A9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Республика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Крым</w:t>
      </w:r>
    </w:p>
    <w:p w14:paraId="7A9FFD0E" w14:textId="77777777" w:rsidR="008D3A90" w:rsidRPr="008D68C1" w:rsidRDefault="008D3A90" w:rsidP="008D3A9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proofErr w:type="gramStart"/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Белогорский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район</w:t>
      </w:r>
      <w:proofErr w:type="gramEnd"/>
    </w:p>
    <w:p w14:paraId="66BBFCBE" w14:textId="77777777" w:rsidR="008D3A90" w:rsidRPr="008D68C1" w:rsidRDefault="008D3A90" w:rsidP="008D3A9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proofErr w:type="spellStart"/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сельский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совет</w:t>
      </w:r>
    </w:p>
    <w:p w14:paraId="54DBEC33" w14:textId="77777777" w:rsidR="008D3A90" w:rsidRPr="008D68C1" w:rsidRDefault="008D3A90" w:rsidP="008D3A90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46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-</w:t>
      </w:r>
      <w:proofErr w:type="gramStart"/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сессия</w:t>
      </w:r>
      <w:proofErr w:type="gramEnd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созыва</w:t>
      </w:r>
    </w:p>
    <w:p w14:paraId="14013EF1" w14:textId="77777777" w:rsidR="008D3A90" w:rsidRPr="008D68C1" w:rsidRDefault="008D3A90" w:rsidP="008D3A90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ED851EF" w14:textId="77777777" w:rsidR="008D3A90" w:rsidRPr="008E4AF7" w:rsidRDefault="008D3A90" w:rsidP="008D3A90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AF7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</w:t>
      </w:r>
      <w:r w:rsidRPr="008E4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14:paraId="1BCC0203" w14:textId="77777777" w:rsidR="008D3A90" w:rsidRPr="008D68C1" w:rsidRDefault="008D3A90" w:rsidP="008D3A90">
      <w:pPr>
        <w:autoSpaceDE w:val="0"/>
        <w:spacing w:after="0" w:line="100" w:lineRule="atLeast"/>
        <w:ind w:right="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5EBCD" w14:textId="526563B2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0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№24</w:t>
      </w:r>
      <w:r w:rsidR="002E03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D3A90" w:rsidRPr="008D68C1" w14:paraId="2E25E4D9" w14:textId="77777777" w:rsidTr="00A52E0A">
        <w:tc>
          <w:tcPr>
            <w:tcW w:w="10314" w:type="dxa"/>
          </w:tcPr>
          <w:p w14:paraId="52E418F3" w14:textId="77777777" w:rsidR="008D3A90" w:rsidRPr="008D68C1" w:rsidRDefault="008D3A90" w:rsidP="00A52E0A">
            <w:pPr>
              <w:widowControl w:val="0"/>
              <w:autoSpaceDE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DF753" w14:textId="77777777" w:rsidR="008D3A90" w:rsidRPr="008D68C1" w:rsidRDefault="008D3A90" w:rsidP="00A52E0A">
            <w:pPr>
              <w:widowControl w:val="0"/>
              <w:autoSpaceDE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2435068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-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Белогорского района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10.11.2021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10.11.2022</w:t>
            </w:r>
            <w:r w:rsidRPr="008D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</w:tbl>
    <w:p w14:paraId="7EC92D6C" w14:textId="77777777" w:rsidR="008D3A90" w:rsidRPr="008D68C1" w:rsidRDefault="008D3A90" w:rsidP="008D3A90">
      <w:pPr>
        <w:spacing w:after="0" w:line="240" w:lineRule="auto"/>
        <w:ind w:right="29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8B36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№ 131-ФЗ «Об общих принципах организации местного самоуправления в Российской Федерации», статьей 27 Закона Республики Крым от 21.08.2014 года № 54-ЗРК «Об основах местного самоуправления Республики Крым»,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 44, 49 Устава муниципального образования «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3-й сессии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созыва от 06 ноября 2014 года №15,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представления и рассмотрения ежегодного отчета председателя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главы администрации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утвержденным решением 18-й сессии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1-го созыва от 30.12.2015 года № 193, заслушав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главы администрации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F495D92" w14:textId="77777777" w:rsidR="008D3A90" w:rsidRPr="008E4AF7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4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14:paraId="6C97AAC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за период с 10.11.2021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10.11.2022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/.</w:t>
      </w:r>
    </w:p>
    <w:p w14:paraId="117EFD7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председателя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за период с 10.11.2021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10.11.2022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удовлетворительной.</w:t>
      </w:r>
    </w:p>
    <w:p w14:paraId="4FCDA29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– главе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14:paraId="1EE3E3E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работать над 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территории сельского поселения;</w:t>
      </w:r>
    </w:p>
    <w:p w14:paraId="27AA2B3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ремонту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тротуаров;</w:t>
      </w:r>
    </w:p>
    <w:p w14:paraId="4647EBB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сёл, упорядочение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кладбищ;</w:t>
      </w:r>
    </w:p>
    <w:p w14:paraId="5029A690" w14:textId="77777777" w:rsidR="008D3A90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парка;</w:t>
      </w:r>
    </w:p>
    <w:p w14:paraId="68E7C42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в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с.Цветочное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досуга детей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5D880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стенде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здании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«Портал Правительства Республики Крым»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 Белогорского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belogorskiy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68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поселение.</w:t>
      </w:r>
    </w:p>
    <w:p w14:paraId="053754C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E60F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совета-</w:t>
      </w:r>
    </w:p>
    <w:p w14:paraId="07D2A006" w14:textId="77777777" w:rsidR="008D3A90" w:rsidRPr="008D68C1" w:rsidRDefault="008D3A90" w:rsidP="008D3A9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14:paraId="3651C01A" w14:textId="77777777" w:rsidR="008D3A90" w:rsidRPr="008D68C1" w:rsidRDefault="008D3A90" w:rsidP="008D3A9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М.Р.Ялалов</w:t>
      </w:r>
      <w:proofErr w:type="spellEnd"/>
    </w:p>
    <w:p w14:paraId="79436894" w14:textId="77777777" w:rsidR="008D3A90" w:rsidRPr="008D68C1" w:rsidRDefault="008D3A90" w:rsidP="008D3A90">
      <w:pPr>
        <w:autoSpaceDE w:val="0"/>
        <w:autoSpaceDN w:val="0"/>
        <w:adjustRightInd w:val="0"/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2A0FEC61" w14:textId="77777777" w:rsidR="008D3A90" w:rsidRPr="008D68C1" w:rsidRDefault="008D3A90" w:rsidP="008D3A90">
      <w:pPr>
        <w:autoSpaceDE w:val="0"/>
        <w:autoSpaceDN w:val="0"/>
        <w:adjustRightInd w:val="0"/>
        <w:spacing w:after="3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34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Pr="0034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созыва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Белогорского </w:t>
      </w:r>
      <w:proofErr w:type="gram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proofErr w:type="gramEnd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</w:t>
      </w:r>
    </w:p>
    <w:p w14:paraId="3FEC0D65" w14:textId="5D23F2B1" w:rsidR="008D3A90" w:rsidRPr="008D68C1" w:rsidRDefault="008D3A90" w:rsidP="008D3A90">
      <w:pPr>
        <w:autoSpaceDE w:val="0"/>
        <w:autoSpaceDN w:val="0"/>
        <w:adjustRightInd w:val="0"/>
        <w:spacing w:after="3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E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.12.2022г. №24</w:t>
      </w:r>
      <w:r w:rsidR="00C9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5DCAB275" w14:textId="77777777" w:rsidR="008D3A90" w:rsidRPr="008D68C1" w:rsidRDefault="008D3A90" w:rsidP="008D3A9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D1961" w14:textId="77777777" w:rsidR="008D3A90" w:rsidRPr="008D68C1" w:rsidRDefault="008D3A90" w:rsidP="008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11338724" w14:textId="77777777" w:rsidR="008D3A90" w:rsidRPr="008D68C1" w:rsidRDefault="008D3A90" w:rsidP="008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совета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главы </w:t>
      </w:r>
      <w:proofErr w:type="gramStart"/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Цветочненского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Белогорского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Крым </w:t>
      </w:r>
    </w:p>
    <w:p w14:paraId="00D42EF2" w14:textId="77777777" w:rsidR="008D3A90" w:rsidRPr="008D68C1" w:rsidRDefault="008D3A90" w:rsidP="008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Махмуда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Ризвановича</w:t>
      </w:r>
      <w:proofErr w:type="spellEnd"/>
    </w:p>
    <w:p w14:paraId="6719BC99" w14:textId="77777777" w:rsidR="008D3A90" w:rsidRPr="008D68C1" w:rsidRDefault="008D3A90" w:rsidP="008D3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«10» ноября 2021 года по «10» ноября 2022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1652CBF" w14:textId="77777777" w:rsidR="008D3A90" w:rsidRPr="008D68C1" w:rsidRDefault="008D3A90" w:rsidP="008D3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287AA" w14:textId="77777777" w:rsidR="008D3A90" w:rsidRPr="008D68C1" w:rsidRDefault="008D3A90" w:rsidP="008D3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8D6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Уважаемые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депутаты</w:t>
      </w:r>
      <w:proofErr w:type="gramEnd"/>
      <w:r w:rsidRPr="008D68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! </w:t>
      </w:r>
    </w:p>
    <w:p w14:paraId="21CB23EE" w14:textId="77777777" w:rsidR="008D3A90" w:rsidRPr="008D68C1" w:rsidRDefault="008D3A90" w:rsidP="008D3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2E2A85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Основой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совета,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истекший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являются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Федеральный закон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06.10.2003 № 131-ФЗ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Федеральный конституционный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закон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21.03.2014 № 6 ФЗК,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Бюджетный кодекс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Российской Федерации, Закон Республики Крым от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05.06.2014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№15-ЗРК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установлении границ муниципальных образований и статусе муниципальных образований в Республике Крым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№16-ЗРК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05.06.2014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структуре и наименовании органов местного самоуправления в Республике Крым, численности, сроках полномочий и дате проведения выборов депутатов представительных органов муниципальных образований первого созыва в Республике Крым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Государственного Совета Республики Крым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30.04. 2014 №2082-6/14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вопросах урегулирования осуществления местного самоуправления на территории Республики Крым в переходный период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распоряжение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министров Республики Крым от 24.06.2014 № 560-р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утверждении Плана мероприятий (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Дорожной карты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»)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исполнительных органов государственной власти и органов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D68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местного самоуправления Республики Крым по интеграции бюджетной системы Республики Крым в бюджетную систему Российской Федерации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», Устав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образования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поселение Белогорского района Республики Крым.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B21F31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 в соответствии с Конституцией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общие правовые, территориальные, организационные и экономические принципы организации местного самоуправления, определяет государственные гарантии его осуществления.</w:t>
      </w:r>
    </w:p>
    <w:p w14:paraId="707889F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33 Устава муниципального образования «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proofErr w:type="gram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3-й сессии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созыва от 06 ноября 2014 года №15,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14:paraId="5B51DCF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44 Устава муниципального образования «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proofErr w:type="gram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3-й сессии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созыва от 06 ноября 2014 года №15, определены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полномочия председателя </w:t>
      </w:r>
      <w:proofErr w:type="spellStart"/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ar-SA"/>
        </w:rPr>
        <w:t>льского совета.</w:t>
      </w:r>
    </w:p>
    <w:p w14:paraId="6E95C81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49 Устава муниципального образования «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proofErr w:type="gram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3-й сессии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созыва от 06 ноября 2014 года №15,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исполнительно-распорядительным органом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32AF414" w14:textId="77777777" w:rsidR="008D3A90" w:rsidRPr="008D68C1" w:rsidRDefault="008D3A90" w:rsidP="008D3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E25A57" w14:textId="77777777" w:rsidR="008D3A90" w:rsidRPr="008D68C1" w:rsidRDefault="008D3A90" w:rsidP="008D3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B0827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Оценка социально-экономического положения в муниципальном образовании </w:t>
      </w:r>
      <w:proofErr w:type="spellStart"/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Белогорского района Республики Крым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8ADFCF" w14:textId="77777777" w:rsidR="008D3A90" w:rsidRPr="008D68C1" w:rsidRDefault="008D3A90" w:rsidP="008D3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B8DF57" w14:textId="77777777" w:rsidR="008D3A90" w:rsidRPr="008D68C1" w:rsidRDefault="008D3A90" w:rsidP="008D3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состав муниципального образования </w:t>
      </w:r>
      <w:proofErr w:type="spellStart"/>
      <w:r w:rsidRPr="008D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Цветочненское</w:t>
      </w:r>
      <w:proofErr w:type="spellEnd"/>
      <w:r w:rsidRPr="008D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сельское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8D6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поселение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входят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пункта 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село Цветочное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село Долиновка.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E5CEFF5" w14:textId="62EEDB3F" w:rsidR="008D3A90" w:rsidRPr="008D68C1" w:rsidRDefault="008D3A90" w:rsidP="008D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10.11.2021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общая численность населения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3782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трудоспособного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2076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пенсионеры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765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чел., дети до 16 лет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941 чел. По состоянию на 10.11.2021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общая численность населения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3771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по сравнению с предыдущим периодом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трудоспособного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2032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пенсионеры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772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чел., дети до 16 лет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964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2E6E84AA" w14:textId="0056696E" w:rsidR="008D3A90" w:rsidRPr="008D68C1" w:rsidRDefault="008D3A90" w:rsidP="008D3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площадь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874,9 га"/>
        </w:smartTagPr>
        <w:r w:rsidRPr="008D68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8874,9 га</w:t>
        </w:r>
      </w:smartTag>
    </w:p>
    <w:p w14:paraId="47C17636" w14:textId="77777777" w:rsidR="00385142" w:rsidRDefault="008D3A90" w:rsidP="0038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площадь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</w:rPr>
        <w:t>населенных пунктов -950,4 га.</w:t>
      </w:r>
    </w:p>
    <w:p w14:paraId="2CD89594" w14:textId="60CA30DD" w:rsidR="008D3A90" w:rsidRPr="00385142" w:rsidRDefault="008D3A90" w:rsidP="0038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площадь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сельскохозяйственного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назначения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7924,5га,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было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распаевано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851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5131 га. </w:t>
      </w:r>
    </w:p>
    <w:p w14:paraId="0BEF27A2" w14:textId="783D5A31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Пастбища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используются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выпаса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населения</w:t>
      </w:r>
      <w:proofErr w:type="spellEnd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сенокошения</w:t>
      </w:r>
      <w:proofErr w:type="spellEnd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0D035A9" w14:textId="6C5AF319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Заповедных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территорий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ведении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7EA77CFE" w14:textId="23DCA691" w:rsidR="008D3A90" w:rsidRPr="008D68C1" w:rsidRDefault="008D3A90" w:rsidP="008D3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Общая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протяженность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дорог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общего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пользования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местного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значения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D68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21 км.</w:t>
      </w:r>
    </w:p>
    <w:p w14:paraId="7A730BFD" w14:textId="77777777" w:rsidR="008D3A90" w:rsidRPr="008D68C1" w:rsidRDefault="008D3A90" w:rsidP="008D3A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2A9FE285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1DAA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Основные направления деятельности в отчетном периоде </w:t>
      </w:r>
    </w:p>
    <w:p w14:paraId="71EE772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5D4936" w14:textId="77777777" w:rsidR="008D3A90" w:rsidRPr="008D68C1" w:rsidRDefault="008D3A90" w:rsidP="008D3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– 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Белогорского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 других муниципальных образований, органами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власти, гражданами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организациями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имени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поселение; </w:t>
      </w:r>
    </w:p>
    <w:p w14:paraId="69CE922D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подписание и обнародование в порядке, установленном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образования, нормативных правовых актов, принятых представительным органом муниципального образования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«10» ноября 2022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71 решение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значения;</w:t>
      </w:r>
    </w:p>
    <w:p w14:paraId="34CAC854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издавал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принято </w:t>
      </w:r>
      <w:r w:rsidRPr="00A41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53 распоряжения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 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составу,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375 постановлений администрации;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273FB48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14:paraId="167BDEE9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- </w:t>
      </w:r>
      <w:r w:rsidRPr="00A4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A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вопросам;</w:t>
      </w:r>
    </w:p>
    <w:p w14:paraId="29235DBF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Организовано предоставление муниципальных услуг гражданам всего:</w:t>
      </w:r>
    </w:p>
    <w:p w14:paraId="4CD03EB4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-утверждение схем земельным участкам-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6C0262D1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-нотариальные действия-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295ED8E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-предоставление земельных участков для ИЖС-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CC71D5A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-признание нуждающихся на улучшение жилищных условий –на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10.11.2022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-1 чел;</w:t>
      </w:r>
    </w:p>
    <w:p w14:paraId="3DBDEB73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-присвоение изменение и аннулирование адресов-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9FE67E1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-заключение договоров аренды на земельные участки находящиеся в муниципальной собственности-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FE3F90E" w14:textId="77777777" w:rsidR="008D3A9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перераспределение земельных участков - 31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17D67185" w14:textId="77777777" w:rsidR="008D3A90" w:rsidRPr="00491CB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-купля-продажа земельных участков-12;</w:t>
      </w:r>
    </w:p>
    <w:p w14:paraId="18CDB04B" w14:textId="77777777" w:rsidR="008D3A9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1241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14:paraId="25F0F0D5" w14:textId="77777777" w:rsidR="008D3A9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поставлено 2</w:t>
      </w:r>
    </w:p>
    <w:p w14:paraId="2753EF13" w14:textId="77777777" w:rsidR="008D3A9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человек в очередь, на получение бесплатно в собственность земельного участка, находящегося в муниципальной собственности. Выдано 4 участка льготной категории граждан для индивидуального жилищного строительства. </w:t>
      </w:r>
    </w:p>
    <w:p w14:paraId="5A07819E" w14:textId="77777777" w:rsidR="008D3A90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Заключено </w:t>
      </w:r>
      <w:r w:rsidRPr="00364CD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по перераспределению земельных участков,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Крым, и земельных участков, находящихся в частной собственности.</w:t>
      </w:r>
    </w:p>
    <w:p w14:paraId="6D0482CE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гражданами, было выкуплено 12 земельных участка для индивидуального жилищного строительства, общая сумма дохода в муниципальное образование составила 556 000,00 руб. </w:t>
      </w:r>
    </w:p>
    <w:p w14:paraId="611B1511" w14:textId="77777777" w:rsidR="008D3A90" w:rsidRPr="008D68C1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поступивших обращений показал, что чаще всего в обращениях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поднимались земельные вопросы (предоставленных ранее 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собственности)</w:t>
      </w:r>
    </w:p>
    <w:p w14:paraId="67040D4F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Белогорского 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1727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2168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14:paraId="217F6B44" w14:textId="77777777" w:rsidR="008D3A90" w:rsidRPr="008D68C1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исполнение отдельных государственных полномочий в части</w:t>
      </w:r>
    </w:p>
    <w:p w14:paraId="3042C1D5" w14:textId="77777777" w:rsidR="008D3A90" w:rsidRPr="008D68C1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воинского учета.</w:t>
      </w:r>
    </w:p>
    <w:p w14:paraId="0C12CFB7" w14:textId="77777777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E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граждан, пребывающих в запасе, и граждан, подлежащих призыву на военную</w:t>
      </w:r>
    </w:p>
    <w:p w14:paraId="48B74FF5" w14:textId="77777777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в ВС РФ в администрации организован и ведется в соответствии с требованиями</w:t>
      </w:r>
    </w:p>
    <w:p w14:paraId="3B8357D9" w14:textId="77777777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 воинской обязанности и военной службе», Положения о воинском учете,</w:t>
      </w:r>
    </w:p>
    <w:p w14:paraId="38CE049D" w14:textId="77777777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14:paraId="5293BA46" w14:textId="77777777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воинском учете состоит 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военнообязанных, в том числе 13 офицеров запаса, призывников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B3991" w14:textId="08B06484" w:rsidR="008D3A90" w:rsidRPr="000E46AF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ряды вооруженных сил РФ были призваны </w:t>
      </w:r>
      <w:r w:rsidRPr="00A411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11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46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проведением специальной военной операцией было мобилизован</w:t>
      </w:r>
      <w:r w:rsid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человек из них 4 добровольца. </w:t>
      </w:r>
    </w:p>
    <w:p w14:paraId="532C2BFE" w14:textId="77777777" w:rsidR="008D3A90" w:rsidRPr="003E53CC" w:rsidRDefault="008D3A90" w:rsidP="008D3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3CC">
        <w:rPr>
          <w:rFonts w:ascii="Times New Roman" w:eastAsia="Calibri" w:hAnsi="Times New Roman" w:cs="Times New Roman"/>
          <w:sz w:val="24"/>
          <w:szCs w:val="24"/>
        </w:rPr>
        <w:t xml:space="preserve">В связи с изменениями федерального законодательства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10.11.2021</w:t>
      </w:r>
      <w:r w:rsidRPr="003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10.11.2022</w:t>
      </w:r>
      <w:r w:rsidRPr="003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0C2EAF">
        <w:rPr>
          <w:rFonts w:ascii="Times New Roman" w:eastAsia="Calibri" w:hAnsi="Times New Roman" w:cs="Times New Roman"/>
          <w:sz w:val="24"/>
          <w:szCs w:val="24"/>
        </w:rPr>
        <w:t xml:space="preserve">4 раза вносились изменения в Устав муниципального </w:t>
      </w:r>
      <w:r w:rsidRPr="003E53CC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proofErr w:type="spellStart"/>
      <w:r w:rsidRPr="003E53CC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3E53C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Белогорского района Республики Крым.</w:t>
      </w:r>
    </w:p>
    <w:p w14:paraId="60A09194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8C1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Организационно-правовое обеспечение деятельности совета осуществляется на основе Устава муниципального образования </w:t>
      </w:r>
      <w:proofErr w:type="spellStart"/>
      <w:r w:rsidRPr="008D68C1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8D68C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Белогорского района Республики Крым. </w:t>
      </w:r>
    </w:p>
    <w:p w14:paraId="0AFDC09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25B4A" w14:textId="77777777" w:rsidR="008D3A90" w:rsidRPr="008D68C1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4F813" w14:textId="77777777" w:rsidR="008D3A90" w:rsidRPr="00491CB0" w:rsidRDefault="008D3A90" w:rsidP="008D3A9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 исполнении бюджета муниципального образования </w:t>
      </w:r>
    </w:p>
    <w:p w14:paraId="71ADFB11" w14:textId="77777777" w:rsidR="008D3A90" w:rsidRPr="00491CB0" w:rsidRDefault="008D3A90" w:rsidP="008D3A9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Цветочненское</w:t>
      </w:r>
      <w:proofErr w:type="spellEnd"/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сельское поселение за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 и за 9 месяцев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14:paraId="3A85B948" w14:textId="77777777" w:rsidR="008D3A90" w:rsidRPr="00491CB0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14:paraId="3721CD9B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поселения. </w:t>
      </w: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отчетного периода администрацией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проведены мероприятия по укреплению налоговой, бюджетной дисциплины, продолжалась работа по повышению эффективности расходования средств бюджета муниципального образования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Крым. Закупки товаров, работ, услуг проводились в соответствии с 44-ФЗ. </w:t>
      </w:r>
    </w:p>
    <w:p w14:paraId="26D993F8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E50B6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исполнение плановых бюджетных назначений по доходам и расходам за 9 месяцев 2022 года и структура фактических расходов в функциональном разрезе:</w:t>
      </w:r>
    </w:p>
    <w:p w14:paraId="59252FCB" w14:textId="720CCC0E" w:rsidR="008D3A90" w:rsidRPr="001C453D" w:rsidRDefault="008D3A90" w:rsidP="003851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муниципального образования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 поступило доходов в сумме 7 375 049,59 рублей, или 93,5 % от плановых назначений на 2022 год. В том числе налоговые и неналоговые доходы 3 655 132,29 рублей или 83 % годового плана; безвозмездные поступления от других бюджетов бюджетной системы Российской Федерации – при плане 3 481 770,43 рублей поступило 3 719 917,30 рублей или 106,8 %; </w:t>
      </w:r>
    </w:p>
    <w:p w14:paraId="6A9951AB" w14:textId="6FFD2673" w:rsidR="008D3A90" w:rsidRPr="001C453D" w:rsidRDefault="008D3A90" w:rsidP="003851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на доходы физических лиц поступил в бюджет в размере 613 707,88 рублей или 74,2 % от годовых назначений. </w:t>
      </w:r>
    </w:p>
    <w:p w14:paraId="03EA0A88" w14:textId="5DB9033C" w:rsidR="008D3A90" w:rsidRPr="001C453D" w:rsidRDefault="008D3A90" w:rsidP="0038514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сельхоз налог запланирован в сумме 89 200,00руб. поступило 46 439,76 рублей или 52,0%. </w:t>
      </w:r>
    </w:p>
    <w:p w14:paraId="44A2C139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Налог на имущество физических лиц при плане 218 800,00руб. поступило 25 166,17рублей или 11,5%. </w:t>
      </w:r>
    </w:p>
    <w:p w14:paraId="32DB7BED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E133B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налога при плане 1 670 500,00 руб. поступило доходов 226 853,99 руб. или   13,15 %. От юридических лиц 54 149,25 руб., от физических лиц 172 704,74 руб. Согласно ст. 61 п.1 Бюджетного кодекса РФ норматив отчислений в бюджет поселений по налогу на имущество физических лиц и земельному налогу составляет 100%. </w:t>
      </w:r>
    </w:p>
    <w:p w14:paraId="67A499FE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Госпошлины при плане 10 300,00 руб. поступило 9 700,00 руб. или 94,1 %;</w:t>
      </w:r>
    </w:p>
    <w:p w14:paraId="30B4A421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при плане 1 581 000,00 руб. поступили в размере 1 195 931,62 рублей или 75,6 % от плана. По состоянию на 01.10.2021 года 93 действующих договоров, сроки уплаты пропорционально поквартально. </w:t>
      </w:r>
    </w:p>
    <w:p w14:paraId="1D094D53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при плане 309 000,00 руб. поступили в размере 117 587,28 рублей или 38,0 % от плана. По состоянию на 01.10.2022 года 2 действующих договора, сроки уплаты пропорционально поквартально.</w:t>
      </w:r>
    </w:p>
    <w:p w14:paraId="08E819A2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при плане 0,00 руб. поступили в размере 603 514,29 рублей. </w:t>
      </w:r>
    </w:p>
    <w:p w14:paraId="4B2C2355" w14:textId="77777777" w:rsidR="008D3A90" w:rsidRPr="001C453D" w:rsidRDefault="008D3A90" w:rsidP="008D3A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 при плане 0,00 руб. поступили в размере 886 858,28 руб. По состоянию на 01.10.2022 года внепланово выкуплены и увеличены 9 земельных участков.</w:t>
      </w:r>
    </w:p>
    <w:p w14:paraId="775458A8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Прочим неналоговым доходы бюджетов сельских поселений исполнен в сумме 0 рублей или на 0 %. Норматив отчислений в бюджет составил 100%. Поступили невыясненные поступления.</w:t>
      </w:r>
    </w:p>
    <w:p w14:paraId="79DA0AA1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Безвозмездных поступлений от других бюджетов</w:t>
      </w: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плановых назначениях 3 481 770,43 рублей поступило 3 719 917,30 рублей или 106,8 %. </w:t>
      </w:r>
    </w:p>
    <w:p w14:paraId="3CD6CE61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Дотации бюджетам сельских поселений на выравнивание бюджетной обеспеченности из бюджета субъекта Российской Федерации при плане 2 066 195,00 руб. поступило 1 439 574,00 руб. или 69,6 %.</w:t>
      </w:r>
    </w:p>
    <w:p w14:paraId="17B83DE0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Дотации бюджетам сельских поселений на выравнивание бюджетной обеспеченности из бюджетов муниципальных районов при плане 86 516,00 руб. поступило 64 800,00 руб. или 74,8 %.</w:t>
      </w:r>
    </w:p>
    <w:p w14:paraId="122A7DAA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Субвенции бюджетам сельских поселений на осуществление первичного воинского учета на территориях, где отсутствуют военные комиссариаты при плане 241 709,00 руб. поступило 171 001,00 руб. или 70,7%.</w:t>
      </w:r>
    </w:p>
    <w:p w14:paraId="03239A95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Субвенции бюджетам сельских поселений на выполнение передаваемых полномочий субъектов Российской Федерации при плане 1 776,00 руб. поступило 1 776,00 руб. или 100,0 %.</w:t>
      </w:r>
    </w:p>
    <w:p w14:paraId="07EE05F9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1 172 090,43 руб. поступило   988 645 руб. или 84,3 %. </w:t>
      </w:r>
    </w:p>
    <w:p w14:paraId="5167CBA5" w14:textId="77777777" w:rsidR="008D3A90" w:rsidRPr="001C453D" w:rsidRDefault="008D3A90" w:rsidP="008D3A90">
      <w:pPr>
        <w:spacing w:before="190" w:after="19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C4D87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Расходная часть консолидированного бюджета муниципального образования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 за 9 месяцев 2022 года исполнена в сумме 8 331 306,45 руб. или на 82,1 % к годовому плану 10 141 855,67 руб. </w:t>
      </w:r>
    </w:p>
    <w:p w14:paraId="0B37015F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бюджетополучателей исполняются в соответствии с утвержденными бюджетными ассигнованиями. В первую очередь денежные средства направлялись на выплату заработной </w:t>
      </w: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платы работников, на оплату начислений на выплаты по оплате труда, на расчеты за коммунальные услуги, на содержание муниципального имущества.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639"/>
        <w:gridCol w:w="651"/>
        <w:gridCol w:w="2227"/>
        <w:gridCol w:w="1843"/>
        <w:gridCol w:w="1720"/>
      </w:tblGrid>
      <w:tr w:rsidR="008D3A90" w:rsidRPr="001C453D" w14:paraId="035BA99A" w14:textId="77777777" w:rsidTr="002E032B">
        <w:trPr>
          <w:cantSplit/>
          <w:trHeight w:val="51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E5F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D3995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F26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на 2022 год с изменениями,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395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9 месяцев 2022 года, тыс. руб.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1DB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за 9 месяцев2022 года</w:t>
            </w:r>
          </w:p>
        </w:tc>
      </w:tr>
      <w:tr w:rsidR="008D3A90" w:rsidRPr="001C453D" w14:paraId="722FACF4" w14:textId="77777777" w:rsidTr="002E032B">
        <w:trPr>
          <w:trHeight w:val="517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0A8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B136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8E9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29BE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5BD5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A90" w:rsidRPr="001C453D" w14:paraId="323F17D1" w14:textId="77777777" w:rsidTr="002E032B">
        <w:trPr>
          <w:trHeight w:val="6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FDC9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C64A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B630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6D9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147" w14:textId="77777777" w:rsidR="008D3A90" w:rsidRPr="001C453D" w:rsidRDefault="008D3A90" w:rsidP="00A5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(гр.4/гр.3*100)</w:t>
            </w:r>
          </w:p>
        </w:tc>
      </w:tr>
      <w:tr w:rsidR="008D3A90" w:rsidRPr="001C453D" w14:paraId="2B72B518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CB1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BE2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ED1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6DD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C4E" w14:textId="77777777" w:rsidR="008D3A90" w:rsidRPr="001C453D" w:rsidRDefault="008D3A90" w:rsidP="00A52E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D3A90" w:rsidRPr="001C453D" w14:paraId="5DF2CF92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B81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023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D43F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644D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200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8D3A90" w:rsidRPr="001C453D" w14:paraId="0E233D7D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F5F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89B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4A9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3A2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855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8D3A90" w:rsidRPr="001C453D" w14:paraId="317AE4E5" w14:textId="77777777" w:rsidTr="002E032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842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07E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6A2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BEB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2C1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3A90" w:rsidRPr="001C453D" w14:paraId="6D801338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58E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38D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F55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1D2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2 886,5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2C6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8D3A90" w:rsidRPr="001C453D" w14:paraId="2A3F9F28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B82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748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510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3D4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2 534,1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73C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8D3A90" w:rsidRPr="001C453D" w14:paraId="3ECEA1F3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A82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A47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C10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ED5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650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8D3A90" w:rsidRPr="001C453D" w14:paraId="1BE619C7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B89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B98" w14:textId="77777777" w:rsidR="008D3A90" w:rsidRPr="001C453D" w:rsidRDefault="008D3A90" w:rsidP="00A52E0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23B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D5F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A7A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8D3A90" w:rsidRPr="001C453D" w14:paraId="640D40B1" w14:textId="77777777" w:rsidTr="002E032B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9B8" w14:textId="77777777" w:rsidR="008D3A90" w:rsidRPr="001C453D" w:rsidRDefault="008D3A90" w:rsidP="00A52E0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B0D" w14:textId="77777777" w:rsidR="008D3A90" w:rsidRPr="001C453D" w:rsidRDefault="008D3A90" w:rsidP="00A52E0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815" w14:textId="77777777" w:rsidR="008D3A90" w:rsidRPr="001C453D" w:rsidRDefault="008D3A90" w:rsidP="00A52E0A">
            <w:pPr>
              <w:spacing w:after="0" w:line="240" w:lineRule="auto"/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69B" w14:textId="77777777" w:rsidR="008D3A90" w:rsidRPr="001C453D" w:rsidRDefault="008D3A90" w:rsidP="00A52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8 331,2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55D" w14:textId="77777777" w:rsidR="008D3A90" w:rsidRPr="001C453D" w:rsidRDefault="008D3A90" w:rsidP="00A5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</w:tbl>
    <w:p w14:paraId="6B77B35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735A4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C14C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0100 «Общегосударственные расходы» расходы исполнены в сумме 2 662 009,34 руб. или 74,9 % к годовому плану.</w:t>
      </w:r>
    </w:p>
    <w:p w14:paraId="5EA16FF4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0BA7B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-0102 Функционирование высшего должностного лица субъекта Российской Федерации и органа местного самоуправления – при лимите бюджетных обязательств на 2022год 786 609,00 руб., кассовые расходы на содержание главы поселения составили 530 298,09 руб. или 67,42%.     В том числе на оплату труда 407 295,00 руб., начисления на оплату труда -123 003,10 руб.</w:t>
      </w:r>
    </w:p>
    <w:p w14:paraId="1E0EEE88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E195F9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- 0104 Функционирование Правительства Российской Федерации, высших органов исполнительной власти субъектов Российской Федерации, местных администраций – запланировано 3 269 031,2 руб. на содержание управления, исполнено 2 652 882,35 руб. или 81,15 % . </w:t>
      </w:r>
    </w:p>
    <w:p w14:paraId="12433EA3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нормативе 5 ед. муниципальных служащих фактически среднегодовая численность составила 4 ед. муниципальных служащих и 1,0 ед. обслуживающего персонала. Уборщик служебных помещений 0,5 ст., истопник при плане 0,5 ст. на год работает на 1 ставку до 15.04.2022,с 15.10.2022 на 1ст.</w:t>
      </w:r>
    </w:p>
    <w:p w14:paraId="38C6AA23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зарплату и начисления 1 542 643,47 руб.</w:t>
      </w:r>
    </w:p>
    <w:p w14:paraId="3879E006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выплаты 0 руб.(суточные на командировки)</w:t>
      </w:r>
    </w:p>
    <w:p w14:paraId="369421D1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услуги связи 20 573,09 руб., в том числе компенсация за отправленные письма 4 500,00 руб., за услуги телефонной связи 6 033,09 руб., за услуги интернет 7 200,00 руб. </w:t>
      </w:r>
    </w:p>
    <w:p w14:paraId="6BE22E6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услуги 0 руб.</w:t>
      </w:r>
    </w:p>
    <w:p w14:paraId="5F1A4F2D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коммунальных услуг 28 927,39 руб., из них за электроэнергию 14 945,96 руб., за вывоз ТКО 14 216,00 руб., за водоснабжение 6 154,39 руб.</w:t>
      </w:r>
    </w:p>
    <w:p w14:paraId="0F5C48A4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-услуги по содержанию имущества 0,00 руб. (уборка помещения-0, заправка картриджей- 45 300,00 руб., замена оконных блоков в здании администрации- руб.</w:t>
      </w:r>
    </w:p>
    <w:p w14:paraId="625B8681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прочие услуги 219 921,10,00 руб. (за обработку архива по договору ГПХ)., юр. и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консул.услуги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45 000,00 руб., объявления–13 660,00 руб., СЭД Диалог-39 000,00 руб.,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эл.отчётность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- 11 025,00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 по видеоконференцсвязи – 18 000,00 руб., за обработку от клещей 0,00 руб., за изготовление ЭК к Росреестру,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 управление,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нелицен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польз Крипто про -6 700,00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,., за технический осмотр автомобиля 0,00 руб., за страхование автомобиля 0,0 руб.</w:t>
      </w:r>
    </w:p>
    <w:p w14:paraId="6C43F547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прочие расходы уплата налогов сборов и иных платежей  1 667,32руб. (налог на транспорт 250,00 .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прочие налоги  286,00руб, госпошлина-0,00 руб.</w:t>
      </w:r>
    </w:p>
    <w:p w14:paraId="06258CA6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на 01.10.2022 г. составляет 0,0 руб.</w:t>
      </w:r>
    </w:p>
    <w:p w14:paraId="6991667D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0106 Обеспечение деятельности финансовых, налоговых и таможенных органов и органов финансового (финансово-бюджетного) надзора при плане 7 523,00 руб. исполнено 7 523,00 руб., в том числе на уплату межбюджетных трансфертов на выполнение полномочий по внешнему финансовому контролю за 2022 год.</w:t>
      </w:r>
    </w:p>
    <w:p w14:paraId="0A15AD5E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0111 Резервный фонд – при плане 30 000 руб. расходов 0 руб. Чрезвычайных ситуаций на территории поселения за отчетный период не возникало.</w:t>
      </w:r>
    </w:p>
    <w:p w14:paraId="7CA8AE76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0113 Другие общегосударственные вопросы – на реализацию государственных функций, связанных с общегосударственным управлением при плане 80 856,00 руб. исполнено 27 441,00 руб., в том числе:</w:t>
      </w:r>
    </w:p>
    <w:p w14:paraId="6E39D15C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поощрение управленческой муниципальной команды -0,00 руб., из них на единовременную премию 0,00 руб., начисления 0,00 руб.</w:t>
      </w:r>
    </w:p>
    <w:p w14:paraId="3B21B739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услуги 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оценку объектам имущества 0,00 руб.</w:t>
      </w:r>
    </w:p>
    <w:p w14:paraId="177EE8D7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-поступление нефинансовых активов – 1 776,00 руб., в том числе материальные запасы 1 776,00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канцтовары, бумага 1 776,00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административной комиссии за счет средств бюджета Республики Крым согласно соглашения с Министерством юстиции №51а от 08.02.2022,</w:t>
      </w:r>
    </w:p>
    <w:p w14:paraId="7AB73F7E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уплату членских взносов в ассоциацию ОМС – 7 865,00 руб.,</w:t>
      </w:r>
    </w:p>
    <w:p w14:paraId="630BB83C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уплата налога на имущество 17 800,00 руб., </w:t>
      </w:r>
    </w:p>
    <w:p w14:paraId="6845559E" w14:textId="1DBDFF92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на 01.10.2022 г. составляет 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14:paraId="61EE0045" w14:textId="7DE9BD24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0203 Мобилизационная и вневойсковая подготовка – при плане 241 709,00 руб. на осуществление первичного воинского учета на территориях, где отсутствуют военные комиссариаты, кассовые расходы составили 153 783,77 руб. в том числе:- на оплату труда и начисления по оплате труда 153 783,77 руб.</w:t>
      </w:r>
    </w:p>
    <w:p w14:paraId="028D51BA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-услуги по содержанию 0,00 руб., из них за заправку картриджей 0,00 руб.</w:t>
      </w:r>
    </w:p>
    <w:p w14:paraId="455C6725" w14:textId="0B0A0A9D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нефинансовых активов – 0,00 руб., в том числе основные средства – 0 руб., материальные запасы 0,00 руб., канцтовары 0,00 руб. </w:t>
      </w:r>
    </w:p>
    <w:p w14:paraId="04EDBFF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0310 Обеспечение пожарной безопасности- при плане 95 626,17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израсходовано 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0,00%. Из них программных расходов за счет собственных средств 0,00 руб.</w:t>
      </w:r>
    </w:p>
    <w:p w14:paraId="262F20A6" w14:textId="1B45D851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прочие услуги 0,00 руб., из них на противопожарные мероприятия 0,00 руб.</w:t>
      </w:r>
    </w:p>
    <w:p w14:paraId="790447EF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0409 Дорожное хозяйство (дорожные фонды)- при плане 2 235 065,67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израсходовано      2 107 566,30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94,2%. Из них программных расходов за счет собственных средств 1 116 144,37 руб.</w:t>
      </w:r>
    </w:p>
    <w:p w14:paraId="5E912191" w14:textId="61886681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прочие услуги 1 118 921,30 руб.,  на содержание  дорог общего пользования местного значения.</w:t>
      </w:r>
    </w:p>
    <w:p w14:paraId="00C1A4ED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0412 Другие вопросы в области национальной экономики- при плане 880 000,00 руб. израсходовано 779 000,00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88,5%. Из них программных расходов за счет собственных средств 880 000,00 руб.</w:t>
      </w:r>
    </w:p>
    <w:p w14:paraId="0CF76333" w14:textId="48D13CDA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прочие услуги 880 000,00 руб., из них на проведение кадастровых работ(межевание) на земельные участки сельского поселения 880 000,00 руб.</w:t>
      </w:r>
    </w:p>
    <w:p w14:paraId="09A56333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 Благоустройство – при плане 3 027 013,73 руб., исполнено 2 534 116,54 руб. или 83,7%.</w:t>
      </w:r>
    </w:p>
    <w:p w14:paraId="28DB582F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услуги 774 096,05 руб., в том числе погашение кредиторской задолженности за электроэнергию по действующему уличному освещению 774 096,05 руб.</w:t>
      </w:r>
    </w:p>
    <w:p w14:paraId="01D2CB3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прочие услуги 1 760 020,49 руб.(оплата заключенных договоров по благоустройству территории), услуги по санитарной очистке общественных территорий согласно договора ГПХ 180 000,09</w:t>
      </w:r>
    </w:p>
    <w:p w14:paraId="7605EF75" w14:textId="1E1856CE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-поступление нефинансовых активов –0,00 руб., в том числе основные средства -0 руб. (оборудование для детской площадки- 0,00 руб.), материальные запасы - 0,00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(приобретен бензин для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обкашивания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A785161" w14:textId="2054F864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0705 Профессиональная подготовка, переподготовка и повышение квалификации – при плане 11 000,00 руб. проведено расходов 6 000,00 руб. на обучение муниципальных служащих</w:t>
      </w:r>
      <w:r w:rsid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857BB" w14:textId="76C9DD75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0801 Культура – при плане 118 441,00 руб. проведено расходов 88 830,50 руб. на уплату межбюджетных трансфертов на выполнение полномочий по культуре и библиотекам за 9 месяцев.</w:t>
      </w:r>
    </w:p>
    <w:p w14:paraId="3A3DCAA3" w14:textId="3941B622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программы: Расходы на финансирование муниципальных программ в бюджете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планировались по 4 программам и составляют 95,17 % или 11 243 892,18 руб. от общей суммы расходов 11 813 918,18 руб.</w:t>
      </w:r>
    </w:p>
    <w:p w14:paraId="6F9396B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 «Повышение эффективности местного самоуправления в муниципальном образовании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Крым» на 2022 год и на плановый период 2023 и 2024 годов» при плане 3 533 000,10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освоено 2 662 009,34 руб. или 75,34 %.</w:t>
      </w:r>
    </w:p>
    <w:p w14:paraId="0C090F72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 «Обеспечение пожарной безопасности на территории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 на 2022 год и на плановый период 2023 и 2024 годов» при плане 95 626,17,00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освоено 0,00 руб. или 0,00%.</w:t>
      </w:r>
    </w:p>
    <w:p w14:paraId="52A247BA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 «Программа «Благоустройство территории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Крым» на 2022 год и на плановый период 2023 и 2023 годов при плане 3  027 013,73 руб. освоено 2 534 116,54 руб. или 83,71 %.</w:t>
      </w:r>
    </w:p>
    <w:p w14:paraId="2FFE419E" w14:textId="28F50E18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 «Программа "Дорожное хозяйство муниципального образования </w:t>
      </w:r>
      <w:proofErr w:type="spellStart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 на 2022 год и на плановый период 2023 и 2024 годов"» при плане 3 115 065,67 руб. освоено 2 886 566,30 руб. или 92,66 %.</w:t>
      </w:r>
    </w:p>
    <w:p w14:paraId="48280717" w14:textId="77777777" w:rsidR="008D3A90" w:rsidRPr="001C453D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бюджета.</w:t>
      </w:r>
    </w:p>
    <w:p w14:paraId="42A4DC24" w14:textId="77777777" w:rsidR="008D3A90" w:rsidRPr="001C453D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состоянию на 01.10.2022 года дефицит бюджета составил 1 197 710,00 руб. В течение отчетного периода поступило средств в доход бюджета 7 375 049,59 руб. Выбыло средств 8 331 306,45 руб. на финансирование расходов бюджета.</w:t>
      </w:r>
    </w:p>
    <w:p w14:paraId="5296B9EA" w14:textId="5C2A7D18" w:rsidR="008D3A90" w:rsidRPr="001C453D" w:rsidRDefault="008D3A90" w:rsidP="00385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на 01.10.2022 в сумме 241 453,14 руб.</w:t>
      </w:r>
    </w:p>
    <w:p w14:paraId="7B672CF5" w14:textId="77777777" w:rsidR="008D3A90" w:rsidRPr="001C453D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заимствования не осуществлялись, муниципальные гарантии не предоставлялись. </w:t>
      </w:r>
    </w:p>
    <w:p w14:paraId="4034A2DF" w14:textId="77777777" w:rsidR="008D3A90" w:rsidRPr="001C453D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кредиты в 2020 году не предоставлялись.</w:t>
      </w:r>
    </w:p>
    <w:p w14:paraId="3E592632" w14:textId="77777777" w:rsidR="008D3A90" w:rsidRDefault="008D3A90" w:rsidP="008D3A90">
      <w:pPr>
        <w:tabs>
          <w:tab w:val="left" w:pos="0"/>
          <w:tab w:val="left" w:pos="2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B1631" w14:textId="77777777" w:rsidR="008D3A90" w:rsidRPr="0050618E" w:rsidRDefault="008D3A90" w:rsidP="008D3A90">
      <w:pPr>
        <w:tabs>
          <w:tab w:val="left" w:pos="0"/>
          <w:tab w:val="left" w:pos="2214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 Основные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отраслей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сферы сельского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за отчетный </w:t>
      </w:r>
      <w:r w:rsidRPr="0050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10.11.2021</w:t>
      </w:r>
      <w:r w:rsidRPr="0050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10.11.2022</w:t>
      </w:r>
      <w:r w:rsidRPr="00506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2F4153" w14:textId="77777777" w:rsidR="008D3A90" w:rsidRPr="0050618E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50618E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Сельское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хозяйство.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16E9D9CF" w14:textId="77777777" w:rsidR="008D3A90" w:rsidRPr="0050618E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сельскохозяйственными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являются ООО «Цветочное Агро», трудоустроено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15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человека , крестьянское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фермерское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хозяйство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ИП Загоруйко Ю.Т.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39 человек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единолично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обрабатывают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принадлежащие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земельные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(паи).</w:t>
      </w:r>
    </w:p>
    <w:p w14:paraId="245586B5" w14:textId="77777777" w:rsidR="008D3A90" w:rsidRPr="0050618E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ООО «Цветочное Агро»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паев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граждан развивает производство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зерновых.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посеяны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зерновые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пшеница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площади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1200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га. </w:t>
      </w:r>
    </w:p>
    <w:p w14:paraId="001DA38D" w14:textId="77777777" w:rsidR="008D3A90" w:rsidRPr="0050618E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посеяны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зерновые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площади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1200</w:t>
      </w:r>
      <w:r w:rsidRPr="00506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0C180AE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Промышленность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зарегистрировано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ООО «Индустрия», которая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производственную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деятельность. Имеется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НПО «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Крымместпром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» - карьер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добыче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мела, но производство не ведется. На территории поселения ведет свою работу ООО «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Крымпарксервис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ООО 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Крымпесок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песчаный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карьер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ООО «Энергия»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1166052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Так же на территории поселения осуществляют производственную деятельность следующие предприятия: </w:t>
      </w:r>
    </w:p>
    <w:p w14:paraId="11DF650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-Общество с ограниченной ответственностью «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Горно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добывающее предприятие» «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Тукурингра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»-который занимается проектом по образованию пруда-накопителя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трудоустроено 40 человек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232671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Общество с ограниченной ответственностью «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Крым_Трейд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осуществляет деятельность по строительству и проектированию. </w:t>
      </w:r>
    </w:p>
    <w:p w14:paraId="22A89988" w14:textId="77777777" w:rsidR="008D3A90" w:rsidRPr="008D68C1" w:rsidRDefault="008D3A90" w:rsidP="008D3A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Строительство.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 2017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года по настоящее время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продолжается строительство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храма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им.Святого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Фомы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04B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 данный период уже стоит здание церкви и внутренние ведутся отделочные работы.</w:t>
      </w:r>
    </w:p>
    <w:p w14:paraId="3916C7E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Жилищное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велось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собственных средств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граждан. </w:t>
      </w:r>
    </w:p>
    <w:p w14:paraId="3A00C0E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домов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были выделены в количестве 4-х участков для обеспечения нужд льготной категории граждан состоящих на учете на получение земельного участка.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9F5A77A" w14:textId="77777777" w:rsidR="008D3A90" w:rsidRPr="00E15956" w:rsidRDefault="008D3A90" w:rsidP="008D3A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Здравоохранение.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РК Белогорская центральная районная больница - </w:t>
      </w:r>
      <w:proofErr w:type="spellStart"/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Цветочненская</w:t>
      </w:r>
      <w:proofErr w:type="spellEnd"/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амбулатория общей практики семейной медицины и ГБУ РК Белогорская центральная районная больница </w:t>
      </w:r>
      <w:proofErr w:type="spellStart"/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Долиновский</w:t>
      </w:r>
      <w:proofErr w:type="spellEnd"/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ФАП.</w:t>
      </w:r>
    </w:p>
    <w:p w14:paraId="7026BE52" w14:textId="77777777" w:rsidR="008D3A90" w:rsidRPr="00E15956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оказывают первую медицинскую помощь населению, проводят профилактические мероприятия, направленные на обеспечение сохранения здоровья жителей. Жалоб на работу этих учреждений не поступает. </w:t>
      </w:r>
    </w:p>
    <w:p w14:paraId="1960492D" w14:textId="77777777" w:rsidR="008D3A90" w:rsidRPr="00E15956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был построен и открыт</w:t>
      </w:r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в с. Долиновка по</w:t>
      </w:r>
    </w:p>
    <w:p w14:paraId="1DE400B7" w14:textId="77777777" w:rsidR="008D3A90" w:rsidRPr="00E15956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Садовой,10А.</w:t>
      </w:r>
    </w:p>
    <w:p w14:paraId="4EFC3D41" w14:textId="77777777" w:rsidR="008D3A90" w:rsidRPr="00385142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Ведутся работы по капитальному ремонту АОПСМ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амбулатории.</w:t>
      </w:r>
    </w:p>
    <w:p w14:paraId="3DC6B91C" w14:textId="77777777" w:rsidR="008D3A90" w:rsidRPr="00385142" w:rsidRDefault="008D3A90" w:rsidP="008D3A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Образование. </w:t>
      </w:r>
      <w:r w:rsidRPr="003851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Образование</w:t>
      </w: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поселения работает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им.К.С.Трубенко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 обучается </w:t>
      </w:r>
      <w:r w:rsidRPr="0038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530 учащихся, 11 детей на семейном обучении, 11 детей на самообразовании, работает 32 педагога, все с высшим образованием и 21 человек -обслуживающий персонал.</w:t>
      </w:r>
    </w:p>
    <w:p w14:paraId="0BB8407D" w14:textId="77777777" w:rsidR="008D3A90" w:rsidRPr="00385142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подвоз учащихся всех классов двумя школьными автобусами из с. Долиновка, а так же из отдаленных улиц с. Цветочное. </w:t>
      </w:r>
    </w:p>
    <w:p w14:paraId="368EC2AB" w14:textId="77777777" w:rsidR="008D3A90" w:rsidRPr="00385142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косметический ремонт коридоров, актового зала. Установлены бойлеры в туалетных комнатах. </w:t>
      </w:r>
    </w:p>
    <w:p w14:paraId="1DCEE9FF" w14:textId="77777777" w:rsidR="008D3A90" w:rsidRPr="00385142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 оказывает услуги по дошкольному образованию. За отчетный период работали семь групп, которые посещали 181 ребенок, по сравнению с предыдущим годом это на 11 детей меньше. </w:t>
      </w:r>
    </w:p>
    <w:p w14:paraId="25F3A73E" w14:textId="77777777" w:rsidR="008D3A90" w:rsidRPr="00385142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все системы обеспечения - кухня, прачечная, благоустроены игровые площадки, установлены заборы. Был произведен косметический ремонт здания, установлен пандус при входе, был сделан текущий ремонт групп силами родителей. </w:t>
      </w:r>
    </w:p>
    <w:p w14:paraId="0F63B391" w14:textId="77777777" w:rsidR="008D3A90" w:rsidRPr="00385142" w:rsidRDefault="008D3A90" w:rsidP="008D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Культура.</w:t>
      </w: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культуры — МКУК Центральная клубная система Белогорского района Республики Крым -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культуры, МКОУДОД «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школа искусств» Белогорского района Республики Крым, МКУК «Белогорская центральная библиотечная система»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— филиал № 15, МКУК «Белогорская центральная библиотечная система»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Долиновская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– филиал №13.</w:t>
      </w:r>
    </w:p>
    <w:p w14:paraId="7EEC846F" w14:textId="77777777" w:rsidR="008D3A90" w:rsidRPr="00385142" w:rsidRDefault="008D3A90" w:rsidP="008D3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«Центральная клубная система Белогорского района Республики Крым»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Долиновский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 уже пять лет не функционирует, здание нуждается в капитальном ремонте.</w:t>
      </w:r>
    </w:p>
    <w:p w14:paraId="52A19075" w14:textId="77777777" w:rsidR="008D3A90" w:rsidRPr="00385142" w:rsidRDefault="008D3A90" w:rsidP="008D3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МКУК «Центральная клубная система Белогорского района Республики Крым» -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 выполняет свои функции, здание 2- этажное требуется капитальный ремонт кровли, замена оконных блоков, отсутствует отопление.</w:t>
      </w:r>
    </w:p>
    <w:p w14:paraId="1B2FB558" w14:textId="77777777" w:rsidR="008D3A90" w:rsidRPr="00385142" w:rsidRDefault="008D3A90" w:rsidP="008D3A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года проведены мероприятия по празднованию 78-й годовщины освобождения Крыма, 77-й годовщины Дня Победы, праздник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Хыдырлез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выпускные вечера в школах, праздник День народного единства, в которых принимали активное участие жители поселения разных национальностей. </w:t>
      </w:r>
    </w:p>
    <w:p w14:paraId="104CA679" w14:textId="77777777" w:rsidR="008D3A90" w:rsidRPr="00385142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B1798" w14:textId="77777777" w:rsidR="008D3A90" w:rsidRPr="00385142" w:rsidRDefault="008D3A90" w:rsidP="008D3A9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851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 xml:space="preserve">Благоустройство сел. </w:t>
      </w:r>
    </w:p>
    <w:p w14:paraId="43E4FF6E" w14:textId="77777777" w:rsidR="008D3A90" w:rsidRPr="00385142" w:rsidRDefault="008D3A90" w:rsidP="008D3A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на территории поселения нет.</w:t>
      </w:r>
    </w:p>
    <w:p w14:paraId="4327F74D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сбору и вывозу бытовых отходов на территории поселения (для юридических и физических лиц) осуществляет ГУПРК «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Крымэкоресурсы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графика раз в неделю.</w:t>
      </w:r>
    </w:p>
    <w:p w14:paraId="6F4724BA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 на сбор и вывоз твердых коммунальных отходов для населения составляет 42,41 руб. с человека.</w:t>
      </w:r>
    </w:p>
    <w:p w14:paraId="1758F905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2021 году за счет целевых средств из бюджета Республики Крым и в 2022 году за счет собственных средств, осуществлялась санитарная очистка общественных территорий (Ручной сбор мелкого и крупного мусора с объектов, подметание бетонных площадок и других искусственных покрытий на объектах; сгребание листвы, сучьев с газонов (зеленых зон); уборка урн) в парках, возле памятников, кладбищах, спортивных площадках и т.д.</w:t>
      </w:r>
    </w:p>
    <w:p w14:paraId="4B55FBA0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проводились мероприятия по выкосу и уборке сорной и карантинной растительности,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аккарицидная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лаврицидная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мест отдыха населения,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вдоль улиц, ликвидация стихийных свалок.</w:t>
      </w:r>
    </w:p>
    <w:p w14:paraId="3CA2F58D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поселения по гражданско-правовому договору трудоустроено 2 дворника. Ежемесячно проводились субботники силами трудовых коллективов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 ходе субботников чистились тротуары, территория парка, возле памятников и др.</w:t>
      </w:r>
    </w:p>
    <w:p w14:paraId="52B3068D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проводилась работа с жителями о необходимости уборки с прилегающей территории бытового мусора и строительных материалов.</w:t>
      </w:r>
    </w:p>
    <w:p w14:paraId="390F3161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кладбища на территории поселения  оформлены в собственность муниципального</w:t>
      </w:r>
    </w:p>
    <w:p w14:paraId="16E62E22" w14:textId="77777777" w:rsidR="008D3A90" w:rsidRPr="00385142" w:rsidRDefault="008D3A90" w:rsidP="008D3A9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 Так же территория кладбища была ограждена и установлены контейнеры для сбора ТКО. Силами жителей поселения проведен субботник по очистке центрального кладбища. </w:t>
      </w:r>
    </w:p>
    <w:p w14:paraId="1784844D" w14:textId="77777777" w:rsidR="008D3A90" w:rsidRPr="00385142" w:rsidRDefault="008D3A90" w:rsidP="008D3A9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грейдирование  грунтовых дорог местного значения за счет средств Республики Крым, а так же за счет местного бюджета. В 2022 году был проведен капитальный ремонт автомобильной дороги регионального значения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Красногорье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-Ударное по территории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с.Цветочное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с.Долиновка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счет местного бюджета проведена подсыпка и выравнивание полотна по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ул.Достлук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D44F6B" w14:textId="77777777" w:rsidR="008D3A90" w:rsidRPr="00385142" w:rsidRDefault="008D3A90" w:rsidP="008D3A9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ул.Черниговской</w:t>
      </w:r>
      <w:proofErr w:type="spellEnd"/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Цветочное вблизи учебных учреждений установлены дорожные знаки и 2 светофора на пешеходных переходах.</w:t>
      </w:r>
    </w:p>
    <w:p w14:paraId="58F7A6B8" w14:textId="77777777" w:rsidR="008D3A90" w:rsidRPr="00962798" w:rsidRDefault="008D3A90" w:rsidP="008D3A9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аншлаги (указатели улиц) по всей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C3BB6F" w14:textId="77777777" w:rsidR="008D3A90" w:rsidRPr="00491CB0" w:rsidRDefault="008D3A90" w:rsidP="003851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Водоснабжение. 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Водоснабжение сел осуществляет Белогорский филиал ГУП РК «Вода Крыма». Пользуются водоснабжением более 600 абонентов. </w:t>
      </w:r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У остальных имеются колодцы в частных подворьях.</w:t>
      </w:r>
      <w:r w:rsidRPr="00491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2FA5BF5" w14:textId="77777777" w:rsidR="008D3A90" w:rsidRPr="00962798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Освещение улиц. 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территории поселения функционирует уличное освещение, из них в с. Цветочное по. ул. Черниговская, ул. Молодежная, ул. Черкасская, </w:t>
      </w:r>
      <w:proofErr w:type="spellStart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Трубенко</w:t>
      </w:r>
      <w:proofErr w:type="spellEnd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Садовая, </w:t>
      </w:r>
      <w:proofErr w:type="spellStart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Бурульчанская</w:t>
      </w:r>
      <w:proofErr w:type="spellEnd"/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Интернациональная, Чапаева, Кирова,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Речная, Мира, Школьная, Подгорная, Степная,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Достлук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пер.Кооперативный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Меловая, Заречная, Родниковая, Партизанская, 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Долиновка ул. Подгорная, ул. Чапаева, Заречная, Набережная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Садовая, Виноградная, Ленина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A6762E" w14:textId="77777777" w:rsidR="008D3A90" w:rsidRPr="00962798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ланируется подключить к сети уличного освещения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Селимова, Южная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Цветочное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проезд ул. Черниговская 4а (от церкви) до ул. Черкасская,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Алима Азамата</w:t>
      </w:r>
      <w:r w:rsidRPr="00962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10BB0C" w14:textId="77777777" w:rsidR="008D3A90" w:rsidRPr="00491CB0" w:rsidRDefault="008D3A90" w:rsidP="008D3A9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установили две новые трансформаторные подстанции</w:t>
      </w:r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Кирова</w:t>
      </w:r>
      <w:proofErr w:type="spellEnd"/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ул.Молодежная</w:t>
      </w:r>
      <w:proofErr w:type="spellEnd"/>
      <w:r w:rsidRPr="00491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6E4A143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Транспорт.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ерез села совета проходят 8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рейсов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автобусов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маршрутам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с.Ударное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г.Симферополь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г.Симферополь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20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 два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рейса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Ударное – Белогорск. </w:t>
      </w:r>
    </w:p>
    <w:p w14:paraId="7C0B6260" w14:textId="27CD8AA8" w:rsidR="008D3A90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Торговля.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CD71D7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совета работают 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CD71D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торговых точек, принадлежащих частным предпринимателям, из них: 4 осуществляют торговлю строительными материалами, автозапчастями,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17</w:t>
      </w:r>
      <w:r w:rsidRPr="00CD71D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осуществляют торговлю продовольственными и хозяйственными товарами. Населению доступны как товары народного потребления так и в широком ассортименте продукты питания.</w:t>
      </w:r>
    </w:p>
    <w:p w14:paraId="5BC9F150" w14:textId="77777777" w:rsidR="008D3A90" w:rsidRPr="00503047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047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Развитие малого бизнеса. </w:t>
      </w:r>
      <w:r w:rsidRPr="005030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Всего на территории совета зарегистрировано более 60 субъектов предпринимательской деятельности. </w:t>
      </w:r>
    </w:p>
    <w:p w14:paraId="6D3B6E64" w14:textId="77777777" w:rsidR="008D3A90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3047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lastRenderedPageBreak/>
        <w:t>Вопросы семьи, молодежи и спорта.</w:t>
      </w:r>
      <w:r w:rsidRPr="005030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Мероприятия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спорта 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культурно-массовые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Доме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культуры. В школе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действует секция «Карате», кружок «Баскетбол»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секция «Футбол»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. Сельским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советом,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многодетным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семьям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постановке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земельных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жилья.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Установлен спортивный стадион в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ул.Трубенко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117а. Приобретена и установлена детская площадка в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ул.Заречная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Так же на детскую площадку по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ул.Садовая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установлены дополнительные игровые элементы.</w:t>
      </w:r>
    </w:p>
    <w:p w14:paraId="1C06D47D" w14:textId="77777777" w:rsidR="008D3A90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Планируется приобретение и установка детских площадок в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ул.Набережная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приобретение дополнительных элементов на существующие детские площадки.</w:t>
      </w:r>
    </w:p>
    <w:p w14:paraId="4D127116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789433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Социальная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помощь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защита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населения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пенсионеров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более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916</w:t>
      </w:r>
      <w:r w:rsidRPr="008D68C1">
        <w:rPr>
          <w:rFonts w:ascii="Times New Roman" w:eastAsia="Times New Roman" w:hAnsi="Times New Roman" w:cs="Arial"/>
          <w:color w:val="C00000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человек. Многодетных семей - 13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администрацией 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оказывалось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оформлении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выплат,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своевременно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оформлены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выплату компенсации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ветеранам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войны, педагогического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твердое топливо, газ. Одиноких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престарелых граждан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обслуживали 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работника. Многодетным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семьям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оказывал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работе, помогал в оформлении документов на компенсацию на школьную форму, помощь в оформлении документов на бесплатный проезд. Оказывается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правовая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жизненных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интересов.</w:t>
      </w:r>
    </w:p>
    <w:p w14:paraId="47E56ABA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Профилактика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терроризма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экстермизма</w:t>
      </w:r>
      <w:proofErr w:type="spellEnd"/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.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инспектором,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граждан, проживающих на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толерантном поведении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национальностей и религиозных конфессий, на основе ценностей многонационального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общества, культурного самосознания, принципов соблюдения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свобод 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толерантности и межэтнической культуры в молодежной среде,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тематике. </w:t>
      </w:r>
    </w:p>
    <w:p w14:paraId="473C4D2B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разработаны нормативно правовые акты администрации </w:t>
      </w:r>
      <w:proofErr w:type="spellStart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14:paraId="6F693E2A" w14:textId="77777777" w:rsidR="008D3A90" w:rsidRPr="008D68C1" w:rsidRDefault="008D3A90" w:rsidP="008D3A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администрации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Белогорского района Республики Крым на 2020-2022 годы ";</w:t>
      </w:r>
    </w:p>
    <w:p w14:paraId="3382BF67" w14:textId="77777777" w:rsidR="008D3A90" w:rsidRPr="001F6AF5" w:rsidRDefault="008D3A90" w:rsidP="008D3A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F6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«</w:t>
      </w:r>
      <w:r w:rsidRPr="001F6AF5">
        <w:rPr>
          <w:rFonts w:ascii="Times New Roman" w:eastAsia="Calibri" w:hAnsi="Times New Roman" w:cs="Times New Roman"/>
        </w:rPr>
        <w:t xml:space="preserve">Об утверждении Плана мероприятий в сфере межнациональных отношений и противодействию (профилактики) экстремизму на территории муниципального образования </w:t>
      </w:r>
      <w:proofErr w:type="spellStart"/>
      <w:r w:rsidRPr="001F6AF5">
        <w:rPr>
          <w:rFonts w:ascii="Times New Roman" w:eastAsia="Calibri" w:hAnsi="Times New Roman" w:cs="Times New Roman"/>
        </w:rPr>
        <w:t>Цветочненское</w:t>
      </w:r>
      <w:proofErr w:type="spellEnd"/>
      <w:r w:rsidRPr="001F6AF5">
        <w:rPr>
          <w:rFonts w:ascii="Times New Roman" w:eastAsia="Calibri" w:hAnsi="Times New Roman" w:cs="Times New Roman"/>
        </w:rPr>
        <w:t xml:space="preserve"> сельское поселение Белогорского района Республики Крым на 2020-2022 годы</w:t>
      </w:r>
      <w:r w:rsidRPr="001F6A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6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F5ACDB" w14:textId="77777777" w:rsidR="008D3A90" w:rsidRPr="008D68C1" w:rsidRDefault="008D3A90" w:rsidP="008D3A90">
      <w:pPr>
        <w:tabs>
          <w:tab w:val="left" w:pos="142"/>
          <w:tab w:val="left" w:pos="1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межнациональных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F5309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направления деятельности на предстоящий период.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56D5D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социально-экономического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улучшения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поселения.</w:t>
      </w:r>
    </w:p>
    <w:p w14:paraId="1355AA84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Приоритетами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являются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благоустройство кладбищ, парка, озеленение территории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сектора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экономики,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сферы,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гуманитарной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сферы,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природопользования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587B398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1.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Реальный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экономики</w:t>
      </w:r>
    </w:p>
    <w:p w14:paraId="0A5AFD5C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1.1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Агропромышленный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комплекс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5FB67BE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Основная цель: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государственной политики, направленной на улучшение жизнеобеспечения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граждан, усиление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агропромышленного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комплекса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76BD1434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Приоритеты: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-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зернового производства.</w:t>
      </w:r>
    </w:p>
    <w:p w14:paraId="4EBCF85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мясо-молочного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скотоводства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 овцеводства.</w:t>
      </w:r>
    </w:p>
    <w:p w14:paraId="428F04C8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развитие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подсобных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хозяйств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фактора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обеспечения самозанятости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населения.</w:t>
      </w:r>
    </w:p>
    <w:p w14:paraId="03B73FD5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подсобных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хозяйств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фактору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самозанятости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продажи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молодняка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высокопродуктивных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пород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скота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птицы,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саженцев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плодово-ягодных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культур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винограда, создания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улучшения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пастбищ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скота,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фермерских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хозяйств. </w:t>
      </w:r>
    </w:p>
    <w:p w14:paraId="28187352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21/2022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 граждане поселения у которых были в собственности земельные участки пост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оили и ввели в эксплу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атацию жилые дома в количестве 1 дом.</w:t>
      </w:r>
    </w:p>
    <w:p w14:paraId="4D0CD95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1.2 Промышленность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.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Основная цель: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стабилизация работы действующих предприятий 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возобновление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работы простаивающих предприятий.</w:t>
      </w:r>
    </w:p>
    <w:p w14:paraId="00F9F20A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Приоритет: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стабильной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предприятии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добывающей промышленности.</w:t>
      </w:r>
    </w:p>
    <w:p w14:paraId="0FC7158B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Зарегистрированное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ООО «Индустрия»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расширять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мебели.</w:t>
      </w:r>
    </w:p>
    <w:p w14:paraId="639239E8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Содействовать работе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НПО «</w:t>
      </w:r>
      <w:proofErr w:type="spellStart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Крымместпром</w:t>
      </w:r>
      <w:proofErr w:type="spellEnd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 - карьер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добыче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мела,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клеевых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смесей, ООО «</w:t>
      </w:r>
      <w:proofErr w:type="spellStart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Крымпарксервис</w:t>
      </w:r>
      <w:proofErr w:type="spellEnd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»- карьер по добыче песка, ООО «</w:t>
      </w:r>
      <w:proofErr w:type="spellStart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Тукурингра</w:t>
      </w:r>
      <w:proofErr w:type="spellEnd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»-карьер горнодобывающий.</w:t>
      </w:r>
    </w:p>
    <w:p w14:paraId="7BC45866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1.3 Транспорт и связь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368044C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расширение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транспортного обслуживания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71DB6CB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Приоритет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: улучшение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транспортного обслуживания населения.</w:t>
      </w:r>
    </w:p>
    <w:p w14:paraId="09E6B44D" w14:textId="77777777" w:rsidR="008D3A90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Транспортное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частные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предприниматели.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проходят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рейсов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автобусов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маршрутам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с.Ударное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г.Симферополь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г.Симферополь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два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муниципальных рейса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- Ударное – Белогорск.</w:t>
      </w:r>
    </w:p>
    <w:p w14:paraId="729F9F5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1.4 Развитие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предпринимательства.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70B10E11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Основная цель: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государственной политики в области поддержки и развития малого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предпринимательства, направленной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увеличение вклада малого предпринимательства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 увеличение самозанятости населения.</w:t>
      </w:r>
    </w:p>
    <w:p w14:paraId="5375A26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Приоритет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порядка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7208">
        <w:rPr>
          <w:rFonts w:ascii="Times New Roman" w:hAnsi="Times New Roman" w:cs="Times New Roman"/>
          <w:bCs/>
          <w:sz w:val="24"/>
          <w:szCs w:val="24"/>
        </w:rPr>
        <w:t xml:space="preserve">казания поддержки субъектам малого и среднего предпринимательства в муниципальном образовании </w:t>
      </w:r>
      <w:proofErr w:type="spellStart"/>
      <w:r w:rsidRPr="00CC7208">
        <w:rPr>
          <w:rFonts w:ascii="Times New Roman" w:hAnsi="Times New Roman" w:cs="Times New Roman"/>
          <w:bCs/>
          <w:sz w:val="24"/>
          <w:szCs w:val="24"/>
        </w:rPr>
        <w:t>Цветочненское</w:t>
      </w:r>
      <w:proofErr w:type="spellEnd"/>
      <w:r w:rsidRPr="00CC720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Белогорского района Республики Крым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, упорядочение нормативного регулирования предпринимательской деятельности.</w:t>
      </w:r>
    </w:p>
    <w:p w14:paraId="62E334FC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 дальнейшему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расширению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торговли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селах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поселения, оказывать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поддержку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земли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магазинов,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здоровой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конкуренции.</w:t>
      </w:r>
    </w:p>
    <w:p w14:paraId="417487E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развитию малого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среднего бизнеса, частного предпринимательства,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фактору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самозанятости населения и пополнения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доходной части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поселения, путем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поддержки,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регуляторной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предпринимательства. </w:t>
      </w:r>
    </w:p>
    <w:p w14:paraId="2E8E996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1.5 Инвестиционная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деятельность.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2F9F371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цель: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 благоприятных условий для формирования позитивного инвестиционного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климата на территории поселения, обеспечение взаимодействия всех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ветвей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власти , направленного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активизацию инвестиционных процессов.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0A115C2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Приоритет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: формирование позитивного инвестиционного имиджа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поселения.</w:t>
      </w:r>
    </w:p>
    <w:p w14:paraId="5709F6A0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Предполагается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привлечение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инвесторов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неиспользуемых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земель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обновления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градостроительной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пунктов 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инвестиционного-привлекательных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земель,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участков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инвесторов.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4472E85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2.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Социальная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сфера</w:t>
      </w:r>
    </w:p>
    <w:p w14:paraId="29D0685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2.1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Социальная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защита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14:paraId="3B401BD6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обеспечение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предоставления адресной целевой денежной помощи малообеспеченным гражданам, помощи семьям с детьми, инвалидам, многодетным семьям, предоставление населению субсидий для возмещения затрат на оплату жилищно-коммунальных услуг, компенсаций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приобретение твердого топлива и сжиженного газа.</w:t>
      </w:r>
    </w:p>
    <w:p w14:paraId="2578C41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Приоритет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предоставления адресной целевой денежной помощи малообеспеченным гражданам и социально-незащищенным гражданам в части предоставления всех видов социальной адресной помощи, предоставления льгот на жилищно-коммунальные услуги, услуги связи, проезд, компенсацию стоимости твердого топлива и сжиженного газа льготным категориям граждан.</w:t>
      </w:r>
      <w:r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 xml:space="preserve"> </w:t>
      </w:r>
    </w:p>
    <w:p w14:paraId="2507C761" w14:textId="77777777" w:rsidR="008D3A90" w:rsidRPr="008D68C1" w:rsidRDefault="008D3A90" w:rsidP="008D3A9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Занятость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населения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рынок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труда.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67894FA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свободной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занятости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населения.</w:t>
      </w:r>
    </w:p>
    <w:p w14:paraId="4AF8124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Приоритеты: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 занятости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трудоустройства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молодежи.</w:t>
      </w:r>
    </w:p>
    <w:p w14:paraId="29E16D35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самозанятости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48274E10" w14:textId="77777777" w:rsidR="008D3A90" w:rsidRPr="008D68C1" w:rsidRDefault="008D3A90" w:rsidP="008D3A9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Жилищно-коммунальное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хозяйство</w:t>
      </w:r>
      <w:r w:rsidRPr="008D68C1"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 xml:space="preserve"> </w:t>
      </w:r>
    </w:p>
    <w:p w14:paraId="26EAA46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Основная цель -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предоставление качественных и в полном объеме жилищно-коммунальных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услуг.</w:t>
      </w:r>
    </w:p>
    <w:p w14:paraId="12B23FD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технического состояния и бесперебойная работа объектов водопроводно-канализационного хозяйства.</w:t>
      </w:r>
    </w:p>
    <w:p w14:paraId="5B48D474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</w:t>
      </w:r>
    </w:p>
    <w:p w14:paraId="140B57CF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Строительство,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Электроснабжение.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123468BC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Планируется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застройке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участков;</w:t>
      </w:r>
    </w:p>
    <w:p w14:paraId="7FA2A12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Содействие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упорядочении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электроснабжения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ремонте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электролиний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улицам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нормализации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напряжения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сети.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14:paraId="1D0E33FC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Благоустройство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населенных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пунктов</w:t>
      </w:r>
    </w:p>
    <w:p w14:paraId="44ED0F1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программы « Благоустройство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поселения»</w:t>
      </w:r>
    </w:p>
    <w:p w14:paraId="5569605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Продолжить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фирмой которая будет осуществлять вывоз ТБО 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упорядочению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вывоза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твердых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бытовых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отходов,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добиться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охвата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населения. Помощь в заключении договоров с индивидуальными предпринимателями зарегистрированными на территории поселения.</w:t>
      </w:r>
    </w:p>
    <w:p w14:paraId="46A2BCA8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благоустройству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кладбищ.</w:t>
      </w:r>
    </w:p>
    <w:p w14:paraId="6C2C4FF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Водоснабжение.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Продолжить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 Белогорским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филиалом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ГУП РК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«Вода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Крыма»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регулярной, ежедневной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питьевой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населению,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ремонту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водопроводных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сетей, насосных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станций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заменой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экономные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производительные;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7B03EBB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Запланировано в дальнейшем обеспечение всего населения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круглосуточной подачей воды.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</w:p>
    <w:p w14:paraId="60771F4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Многоквартирные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жилые дома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Содействовать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жителям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многоэтажных домах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домов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придомовой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территории. Проведение собраний с собственниками многоквартирных домов о выборе управляющей организации.</w:t>
      </w:r>
    </w:p>
    <w:p w14:paraId="54F8B9F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2.5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Рынок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потребительских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товаров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услуг.</w:t>
      </w:r>
      <w:r w:rsidRPr="008D68C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14:paraId="65042A20" w14:textId="77777777" w:rsidR="008D3A90" w:rsidRPr="008D68C1" w:rsidRDefault="008D3A90" w:rsidP="008D3A90">
      <w:pPr>
        <w:shd w:val="clear" w:color="auto" w:fill="FFFFFF"/>
        <w:spacing w:before="48" w:after="0" w:line="298" w:lineRule="exact"/>
        <w:ind w:right="6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цель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: стабильное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продуктами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питания и товарами народного потребления, обеспечение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 безопасности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товаров, </w:t>
      </w:r>
    </w:p>
    <w:p w14:paraId="6BD0FA32" w14:textId="77777777" w:rsidR="008D3A90" w:rsidRPr="008D68C1" w:rsidRDefault="008D3A90" w:rsidP="008D3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Приоритет: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увеличение общего объема продажи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потребительских товаров.</w:t>
      </w:r>
    </w:p>
    <w:p w14:paraId="4B1B319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работают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21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торговых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точек, принадлежащих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частным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предпринимателям,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товарах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необходимости,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продовольственных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товарах,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строительных материалах. Из них 4 торговые точки непродовольственных товаров, 17 точки торговля продовольственными товарами.</w:t>
      </w:r>
    </w:p>
    <w:p w14:paraId="6D498CF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намерена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 предпринимателями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бытовых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телерадиоаппаратуры,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офисной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техники,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бытовой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техники, парикмахерских,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обуви.</w:t>
      </w:r>
    </w:p>
    <w:p w14:paraId="39B20B9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Гуманитарная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сфера</w:t>
      </w:r>
    </w:p>
    <w:p w14:paraId="7E747A3F" w14:textId="77777777" w:rsidR="008D3A90" w:rsidRPr="008D68C1" w:rsidRDefault="008D3A90" w:rsidP="008D3A90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Охрана здоровья.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5582B886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укрепление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повышение качества и эффективности медицинской помощи населению.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EDCD6A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Приоритеты: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14:paraId="47EE2217" w14:textId="77777777" w:rsidR="008D3A90" w:rsidRPr="008D68C1" w:rsidRDefault="008D3A90" w:rsidP="008D3A9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Образование.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159EAA3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обеспечения равного доступа населения к качественному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образованию. </w:t>
      </w:r>
    </w:p>
    <w:p w14:paraId="02F5D6D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Приоритеты: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общего среднего образования;</w:t>
      </w:r>
    </w:p>
    <w:p w14:paraId="2C404A3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дошкольного образования. </w:t>
      </w:r>
    </w:p>
    <w:p w14:paraId="396C7587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Цветочненская</w:t>
      </w:r>
      <w:proofErr w:type="spellEnd"/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 –замена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котлов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котельной школы, ремонт системы отопления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</w:p>
    <w:p w14:paraId="10E5A07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Подвоз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учащихся.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подвоз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старших и младших классов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школу и обратно домой.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54491E8A" w14:textId="77777777" w:rsidR="008D3A90" w:rsidRPr="008D68C1" w:rsidRDefault="008D3A90" w:rsidP="008D3A90">
      <w:pPr>
        <w:numPr>
          <w:ilvl w:val="1"/>
          <w:numId w:val="5"/>
        </w:numPr>
        <w:spacing w:after="160" w:line="256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Культура.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142567E8" w14:textId="77777777" w:rsidR="008D3A90" w:rsidRPr="008D68C1" w:rsidRDefault="008D3A90" w:rsidP="008D3A90">
      <w:pPr>
        <w:numPr>
          <w:ilvl w:val="1"/>
          <w:numId w:val="5"/>
        </w:numPr>
        <w:spacing w:after="160" w:line="256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личности, содействие духовности и укреплению моральных ценностей в обществе, улучшение качества жизни многонационального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14:paraId="7A0FE59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Приоритеты: -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существующей сети учреждений культуры, создание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культур.</w:t>
      </w:r>
    </w:p>
    <w:p w14:paraId="4EE8393C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совершенствование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культурно-просветительской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населением,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молодежью, создание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всестороннего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культурного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развития детей, молодежи.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</w:p>
    <w:p w14:paraId="3DE8890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использование возможностей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народных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коллективов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участию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художественной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самодеятельности.</w:t>
      </w:r>
    </w:p>
    <w:p w14:paraId="1CDE211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народного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творчества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популяризацией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национальных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традиций.</w:t>
      </w:r>
    </w:p>
    <w:p w14:paraId="10A8751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совершенствование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межнациональных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поселения.</w:t>
      </w:r>
    </w:p>
    <w:p w14:paraId="29A1490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 обеспечение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официально зарегистрированных религиозных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организаций.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B7C5310" w14:textId="77777777" w:rsidR="008D3A90" w:rsidRPr="008D68C1" w:rsidRDefault="008D3A90" w:rsidP="008D3A90">
      <w:pPr>
        <w:numPr>
          <w:ilvl w:val="1"/>
          <w:numId w:val="5"/>
        </w:numPr>
        <w:spacing w:after="160" w:line="256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Физическая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культура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спорт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5B8B5065" w14:textId="77777777" w:rsidR="008D3A90" w:rsidRPr="008D68C1" w:rsidRDefault="008D3A90" w:rsidP="008D3A90">
      <w:pPr>
        <w:numPr>
          <w:ilvl w:val="1"/>
          <w:numId w:val="5"/>
        </w:numPr>
        <w:spacing w:after="160" w:line="256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Основная цель: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Улучшение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поселения, создание условий, необходимых для гармоничного и всестороннего развития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детей и молодежи, обеспечение реализации государственной политики по поддержке семьи, детей, молодежи и спорта, утверждению равенства прав и возможностей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женщин и мужчин.</w:t>
      </w:r>
    </w:p>
    <w:p w14:paraId="0A982CC1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Приоритеты: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государственных гарантий доступности занятий физической культурой 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спортом.</w:t>
      </w:r>
    </w:p>
    <w:p w14:paraId="0AF99779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-создание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условий 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постоянных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физкультурой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спортом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всех категорий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населения.</w:t>
      </w:r>
    </w:p>
    <w:p w14:paraId="2434A8A4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стремления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здоровому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образу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жизни.</w:t>
      </w:r>
    </w:p>
    <w:p w14:paraId="13367173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ремонт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благоустройство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площадок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с.Долиновка</w:t>
      </w:r>
      <w:proofErr w:type="spellEnd"/>
    </w:p>
    <w:p w14:paraId="2AAB0266" w14:textId="77777777" w:rsidR="008D3A90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благоустройство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парка,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скверов</w:t>
      </w:r>
    </w:p>
    <w:p w14:paraId="7D87D0AD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-установка банкомата.</w:t>
      </w:r>
    </w:p>
    <w:p w14:paraId="5E5D83F1" w14:textId="77777777" w:rsidR="008D3A90" w:rsidRPr="008D68C1" w:rsidRDefault="008D3A90" w:rsidP="008D3A90">
      <w:pPr>
        <w:numPr>
          <w:ilvl w:val="1"/>
          <w:numId w:val="5"/>
        </w:numPr>
        <w:spacing w:after="160" w:line="256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Поддержка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семьи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молодежи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</w:p>
    <w:p w14:paraId="449BA192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Основная цель: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Всесторонняя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поддержка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семьям,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имеющим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многодетным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семьям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жизненных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вопросов,</w:t>
      </w: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создание условий, необходимых для гармоничного и всестороннего развития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детей и молодежи, обеспечение реализации государственной политики по поддержке семьи, детей, молодежи, утверждению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мужчин.</w:t>
      </w:r>
    </w:p>
    <w:p w14:paraId="219242E5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Приоритеты: -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здорового образа жизни у молодежи и профилактика негативных явлений в молодежной среде.</w:t>
      </w:r>
    </w:p>
    <w:p w14:paraId="031D1167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молодежи к семейной жизни, поддержка молодых семей; утверждение гендерного равенства в обществе.</w:t>
      </w:r>
    </w:p>
    <w:p w14:paraId="0D315777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 развития семьи,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правовая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F528CE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Туристическая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рекреационная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отрасль. </w:t>
      </w:r>
    </w:p>
    <w:p w14:paraId="302B36A0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Основная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>цель :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туристической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совета.</w:t>
      </w:r>
      <w:r>
        <w:rPr>
          <w:rFonts w:ascii="Times New Roman" w:eastAsia="Times New Roman" w:hAnsi="Times New Roman" w:cs="Arial"/>
          <w:b/>
          <w:i/>
          <w:sz w:val="24"/>
          <w:szCs w:val="24"/>
          <w:u w:val="single"/>
          <w:lang w:eastAsia="ru-RU"/>
        </w:rPr>
        <w:t xml:space="preserve"> </w:t>
      </w:r>
    </w:p>
    <w:p w14:paraId="04DB73D7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Приоритет: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зеленого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туризма</w:t>
      </w:r>
    </w:p>
    <w:p w14:paraId="71F7BF2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4.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Природопользование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безопасность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жизнедеятельности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человека</w:t>
      </w:r>
    </w:p>
    <w:p w14:paraId="486DBA13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4.1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Охрана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окружающей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природной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среды. </w:t>
      </w:r>
    </w:p>
    <w:p w14:paraId="348842A5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Благоустройство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сел.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6A718250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благоустройству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скверов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с.Цветочное</w:t>
      </w:r>
      <w:proofErr w:type="spellEnd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1FA1371E" w14:textId="2C317479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Произвести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посадку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деревьев </w:t>
      </w:r>
      <w:r w:rsidR="009D23F7">
        <w:rPr>
          <w:rFonts w:ascii="Times New Roman" w:eastAsia="Times New Roman" w:hAnsi="Times New Roman" w:cs="Arial"/>
          <w:sz w:val="24"/>
          <w:szCs w:val="24"/>
          <w:lang w:eastAsia="ru-RU"/>
        </w:rPr>
        <w:t>вдоль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улиц, в парке, вдоль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р.Бурульчи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, возле территории церкви - 2022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</w:p>
    <w:p w14:paraId="06CC3DA3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зеленых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насаждений,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русла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реки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вырубки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6465517B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загрязнения.</w:t>
      </w:r>
    </w:p>
    <w:p w14:paraId="1DF3CF86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Организовать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содействовать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наведению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благоустройству</w:t>
      </w:r>
    </w:p>
    <w:p w14:paraId="2D6D1A7A" w14:textId="77777777" w:rsidR="008D3A90" w:rsidRPr="008D68C1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территории сельских кладбищ.</w:t>
      </w:r>
    </w:p>
    <w:p w14:paraId="4D9D8925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A32D94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4.2. Техногенная</w:t>
      </w: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безопасность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2185824" w14:textId="77777777" w:rsidR="008D3A90" w:rsidRPr="008E4AF7" w:rsidRDefault="008D3A90" w:rsidP="008D3A9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68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Основная цель: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техногенной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D68C1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E4AF7">
        <w:rPr>
          <w:rFonts w:ascii="Times New Roman" w:eastAsia="Times New Roman" w:hAnsi="Times New Roman" w:cs="Arial"/>
          <w:sz w:val="24"/>
          <w:szCs w:val="24"/>
          <w:lang w:eastAsia="ru-RU"/>
        </w:rPr>
        <w:t>гражданской защиты населения</w:t>
      </w:r>
    </w:p>
    <w:p w14:paraId="1AFA1A99" w14:textId="77777777" w:rsidR="008D3A90" w:rsidRPr="008E4AF7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Приоритеты:</w:t>
      </w:r>
      <w:r w:rsidRPr="008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безопасных условий жизнедеятельности населения</w:t>
      </w:r>
    </w:p>
    <w:p w14:paraId="07DB17EF" w14:textId="77777777" w:rsidR="008D3A90" w:rsidRPr="008E4AF7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Подводя итоги , хочу сказать следующее:</w:t>
      </w:r>
    </w:p>
    <w:p w14:paraId="7B31CFB6" w14:textId="77777777" w:rsidR="008D3A90" w:rsidRPr="008E4AF7" w:rsidRDefault="008D3A90" w:rsidP="008D3A9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E4AF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заключении позвольте мне выразить благодарность нашему депутатскому корпусу,  и всем жителям нашего поселения за работу и помощь. </w:t>
      </w:r>
      <w:r w:rsidRPr="008E4AF7">
        <w:rPr>
          <w:rFonts w:ascii="Times New Roman" w:hAnsi="Times New Roman" w:cs="Times New Roman"/>
          <w:sz w:val="24"/>
          <w:szCs w:val="24"/>
        </w:rPr>
        <w:t xml:space="preserve">Благодарю  за активную жизненную позицию всех, кто неравнодушен к судьбе нашего поселения, кто помогает своим участием создавать на территории </w:t>
      </w:r>
      <w:proofErr w:type="spellStart"/>
      <w:r w:rsidRPr="008E4AF7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8E4AF7">
        <w:rPr>
          <w:rFonts w:ascii="Times New Roman" w:hAnsi="Times New Roman" w:cs="Times New Roman"/>
          <w:sz w:val="24"/>
          <w:szCs w:val="24"/>
        </w:rPr>
        <w:t xml:space="preserve"> сельского поселения достойную и комфортную жизнь. Желаю Вам всем крепкого здоровья, семейного благополучия, чистого, светлого неба над головой, удачи во всем, простого человеческого счастья.</w:t>
      </w:r>
    </w:p>
    <w:p w14:paraId="40FA798B" w14:textId="77777777" w:rsidR="008D3A90" w:rsidRPr="008E4AF7" w:rsidRDefault="008D3A90" w:rsidP="008D3A90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E4AF7">
        <w:rPr>
          <w:rFonts w:ascii="Times New Roman" w:hAnsi="Times New Roman"/>
          <w:sz w:val="24"/>
          <w:szCs w:val="24"/>
          <w:shd w:val="clear" w:color="auto" w:fill="FAFAFA"/>
        </w:rPr>
        <w:t>Благодарю Вас за внимание.  </w:t>
      </w:r>
    </w:p>
    <w:p w14:paraId="6415B039" w14:textId="77777777" w:rsidR="008D3A90" w:rsidRPr="008E4AF7" w:rsidRDefault="008D3A90" w:rsidP="008D3A90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1655AC" w14:textId="77777777" w:rsidR="008D3A90" w:rsidRPr="008E4AF7" w:rsidRDefault="008D3A90" w:rsidP="008D3A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16E98" w14:textId="77777777" w:rsidR="008D3A90" w:rsidRPr="001D3AC9" w:rsidRDefault="008D3A90" w:rsidP="008D3A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C7F29" w14:textId="77777777" w:rsidR="008D3A90" w:rsidRPr="001D3AC9" w:rsidRDefault="008D3A90" w:rsidP="008D3A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D3AC9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Председатель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proofErr w:type="spellStart"/>
      <w:r w:rsidRPr="001D3AC9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Цветочненского</w:t>
      </w:r>
      <w:proofErr w:type="spellEnd"/>
    </w:p>
    <w:p w14:paraId="2486F561" w14:textId="77777777" w:rsidR="008D3A90" w:rsidRPr="001D3AC9" w:rsidRDefault="008D3A90" w:rsidP="008D3A90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- 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68804787" w14:textId="77777777" w:rsidR="008D3A90" w:rsidRPr="001D3AC9" w:rsidRDefault="008D3A90" w:rsidP="008D3A90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3A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М.Р.Ялалов</w:t>
      </w:r>
      <w:proofErr w:type="spellEnd"/>
    </w:p>
    <w:p w14:paraId="1C44F637" w14:textId="77777777" w:rsidR="008D3A90" w:rsidRPr="001D3AC9" w:rsidRDefault="008D3A90" w:rsidP="008D3A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64C3D" w14:textId="77777777" w:rsidR="008D3A90" w:rsidRPr="001D3AC9" w:rsidRDefault="008D3A90" w:rsidP="008D3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772B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98771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DB82B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F135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3359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941A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A12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45BD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E504E" w14:textId="77777777" w:rsidR="008D3A90" w:rsidRPr="008D68C1" w:rsidRDefault="008D3A90" w:rsidP="008D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BA8B7" w14:textId="77777777" w:rsidR="008D3A90" w:rsidRPr="008D68C1" w:rsidRDefault="008D3A90" w:rsidP="008D3A90">
      <w:pPr>
        <w:rPr>
          <w:rFonts w:ascii="Calibri" w:eastAsia="Calibri" w:hAnsi="Calibri" w:cs="Times New Roman"/>
          <w:sz w:val="24"/>
          <w:szCs w:val="24"/>
        </w:rPr>
      </w:pPr>
    </w:p>
    <w:p w14:paraId="29942902" w14:textId="77777777" w:rsidR="008D3A90" w:rsidRPr="008D68C1" w:rsidRDefault="008D3A90" w:rsidP="008D3A90"/>
    <w:p w14:paraId="33F5F1DE" w14:textId="77777777" w:rsidR="008D3A90" w:rsidRPr="008D68C1" w:rsidRDefault="008D3A90" w:rsidP="008D3A90"/>
    <w:p w14:paraId="2FC759AB" w14:textId="77777777" w:rsidR="002D1264" w:rsidRPr="008D3A90" w:rsidRDefault="002D1264" w:rsidP="008D3A90"/>
    <w:sectPr w:rsidR="002D1264" w:rsidRPr="008D3A90" w:rsidSect="00C42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E24"/>
    <w:multiLevelType w:val="multilevel"/>
    <w:tmpl w:val="6C7C374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1" w15:restartNumberingAfterBreak="0">
    <w:nsid w:val="09622C67"/>
    <w:multiLevelType w:val="hybridMultilevel"/>
    <w:tmpl w:val="673ABB48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15C67735"/>
    <w:multiLevelType w:val="hybridMultilevel"/>
    <w:tmpl w:val="08E69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65670"/>
    <w:multiLevelType w:val="multilevel"/>
    <w:tmpl w:val="A8D8F0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4" w15:restartNumberingAfterBreak="0">
    <w:nsid w:val="35040777"/>
    <w:multiLevelType w:val="multilevel"/>
    <w:tmpl w:val="110A1D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5" w15:restartNumberingAfterBreak="0">
    <w:nsid w:val="40EE1933"/>
    <w:multiLevelType w:val="multilevel"/>
    <w:tmpl w:val="DC2AE61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6" w15:restartNumberingAfterBreak="0">
    <w:nsid w:val="543A760D"/>
    <w:multiLevelType w:val="hybridMultilevel"/>
    <w:tmpl w:val="D34C9F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03273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029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77466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5396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8022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6846984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07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F4"/>
    <w:rsid w:val="000209D2"/>
    <w:rsid w:val="00033407"/>
    <w:rsid w:val="00040032"/>
    <w:rsid w:val="000419FE"/>
    <w:rsid w:val="00066091"/>
    <w:rsid w:val="00066E4B"/>
    <w:rsid w:val="000A2E9B"/>
    <w:rsid w:val="000B4E69"/>
    <w:rsid w:val="000E46AF"/>
    <w:rsid w:val="00117505"/>
    <w:rsid w:val="00134DF7"/>
    <w:rsid w:val="00140BB7"/>
    <w:rsid w:val="00142F02"/>
    <w:rsid w:val="001558E3"/>
    <w:rsid w:val="00165DB1"/>
    <w:rsid w:val="00181344"/>
    <w:rsid w:val="001B4D89"/>
    <w:rsid w:val="001B6524"/>
    <w:rsid w:val="001D3AC9"/>
    <w:rsid w:val="001E7AE9"/>
    <w:rsid w:val="001F0CCA"/>
    <w:rsid w:val="00211CF4"/>
    <w:rsid w:val="00212FB4"/>
    <w:rsid w:val="00224EF6"/>
    <w:rsid w:val="00233B62"/>
    <w:rsid w:val="0025312D"/>
    <w:rsid w:val="0026165A"/>
    <w:rsid w:val="0029281A"/>
    <w:rsid w:val="002A3285"/>
    <w:rsid w:val="002C3544"/>
    <w:rsid w:val="002C7F7F"/>
    <w:rsid w:val="002D1264"/>
    <w:rsid w:val="002D15FD"/>
    <w:rsid w:val="002E032B"/>
    <w:rsid w:val="002E76FA"/>
    <w:rsid w:val="003320F4"/>
    <w:rsid w:val="003401D3"/>
    <w:rsid w:val="00342C15"/>
    <w:rsid w:val="00345FE9"/>
    <w:rsid w:val="00351E5D"/>
    <w:rsid w:val="00381402"/>
    <w:rsid w:val="00385142"/>
    <w:rsid w:val="00386D63"/>
    <w:rsid w:val="00393374"/>
    <w:rsid w:val="0039746B"/>
    <w:rsid w:val="003A2D6F"/>
    <w:rsid w:val="003A308C"/>
    <w:rsid w:val="003A5751"/>
    <w:rsid w:val="003C6757"/>
    <w:rsid w:val="003E53CC"/>
    <w:rsid w:val="003F1A22"/>
    <w:rsid w:val="00401AEB"/>
    <w:rsid w:val="00452AC6"/>
    <w:rsid w:val="00453591"/>
    <w:rsid w:val="00474842"/>
    <w:rsid w:val="00475232"/>
    <w:rsid w:val="0047740F"/>
    <w:rsid w:val="004821CC"/>
    <w:rsid w:val="00491CB0"/>
    <w:rsid w:val="004958A4"/>
    <w:rsid w:val="004A719E"/>
    <w:rsid w:val="004B2D1E"/>
    <w:rsid w:val="004C6872"/>
    <w:rsid w:val="004D6993"/>
    <w:rsid w:val="004D70AC"/>
    <w:rsid w:val="00502643"/>
    <w:rsid w:val="00503C92"/>
    <w:rsid w:val="00505573"/>
    <w:rsid w:val="0050618E"/>
    <w:rsid w:val="00514B9E"/>
    <w:rsid w:val="00524BBD"/>
    <w:rsid w:val="00547BD9"/>
    <w:rsid w:val="00547E67"/>
    <w:rsid w:val="0055515E"/>
    <w:rsid w:val="00570044"/>
    <w:rsid w:val="00576E1E"/>
    <w:rsid w:val="00584789"/>
    <w:rsid w:val="0059606B"/>
    <w:rsid w:val="005A0EF1"/>
    <w:rsid w:val="005A58FB"/>
    <w:rsid w:val="005B4ACC"/>
    <w:rsid w:val="005B7A44"/>
    <w:rsid w:val="005C692A"/>
    <w:rsid w:val="005F1E71"/>
    <w:rsid w:val="005F6E4D"/>
    <w:rsid w:val="00611A17"/>
    <w:rsid w:val="0062187B"/>
    <w:rsid w:val="00626AF8"/>
    <w:rsid w:val="00635595"/>
    <w:rsid w:val="006451CF"/>
    <w:rsid w:val="00646F26"/>
    <w:rsid w:val="006563EE"/>
    <w:rsid w:val="00665FED"/>
    <w:rsid w:val="006808FD"/>
    <w:rsid w:val="00684305"/>
    <w:rsid w:val="006C4CFC"/>
    <w:rsid w:val="006D5B65"/>
    <w:rsid w:val="006F27D7"/>
    <w:rsid w:val="00724994"/>
    <w:rsid w:val="00755831"/>
    <w:rsid w:val="00794695"/>
    <w:rsid w:val="007A534F"/>
    <w:rsid w:val="007C30DF"/>
    <w:rsid w:val="007D2A22"/>
    <w:rsid w:val="007F64EF"/>
    <w:rsid w:val="00807C80"/>
    <w:rsid w:val="00837A19"/>
    <w:rsid w:val="008416D9"/>
    <w:rsid w:val="00845D24"/>
    <w:rsid w:val="00850127"/>
    <w:rsid w:val="00865ADC"/>
    <w:rsid w:val="00866347"/>
    <w:rsid w:val="00871D96"/>
    <w:rsid w:val="00884AB4"/>
    <w:rsid w:val="008912D0"/>
    <w:rsid w:val="00894F51"/>
    <w:rsid w:val="008A75F4"/>
    <w:rsid w:val="008B5B4C"/>
    <w:rsid w:val="008B774F"/>
    <w:rsid w:val="008D3A90"/>
    <w:rsid w:val="008D68C1"/>
    <w:rsid w:val="008F715F"/>
    <w:rsid w:val="00902B6E"/>
    <w:rsid w:val="00910844"/>
    <w:rsid w:val="00962798"/>
    <w:rsid w:val="0098671A"/>
    <w:rsid w:val="0099305C"/>
    <w:rsid w:val="00996769"/>
    <w:rsid w:val="009D23F7"/>
    <w:rsid w:val="009F472D"/>
    <w:rsid w:val="00A00725"/>
    <w:rsid w:val="00A21AC9"/>
    <w:rsid w:val="00A22D88"/>
    <w:rsid w:val="00A30BDF"/>
    <w:rsid w:val="00A33E54"/>
    <w:rsid w:val="00A43BE1"/>
    <w:rsid w:val="00A501A0"/>
    <w:rsid w:val="00A72507"/>
    <w:rsid w:val="00A80EFA"/>
    <w:rsid w:val="00A92D1A"/>
    <w:rsid w:val="00A94451"/>
    <w:rsid w:val="00AA5792"/>
    <w:rsid w:val="00AA593D"/>
    <w:rsid w:val="00AB2AD8"/>
    <w:rsid w:val="00AD1475"/>
    <w:rsid w:val="00AE5E31"/>
    <w:rsid w:val="00B17910"/>
    <w:rsid w:val="00B3697C"/>
    <w:rsid w:val="00B44B2D"/>
    <w:rsid w:val="00B46CA1"/>
    <w:rsid w:val="00B61EE3"/>
    <w:rsid w:val="00BA2351"/>
    <w:rsid w:val="00BA742F"/>
    <w:rsid w:val="00BD2DD6"/>
    <w:rsid w:val="00BE2BC9"/>
    <w:rsid w:val="00BF00C9"/>
    <w:rsid w:val="00BF067B"/>
    <w:rsid w:val="00C35B64"/>
    <w:rsid w:val="00C421BD"/>
    <w:rsid w:val="00C44010"/>
    <w:rsid w:val="00C502BD"/>
    <w:rsid w:val="00C842BD"/>
    <w:rsid w:val="00C85FE6"/>
    <w:rsid w:val="00C9340C"/>
    <w:rsid w:val="00C960D6"/>
    <w:rsid w:val="00CA197A"/>
    <w:rsid w:val="00CA2285"/>
    <w:rsid w:val="00CD4EA5"/>
    <w:rsid w:val="00CD71D7"/>
    <w:rsid w:val="00D12BD2"/>
    <w:rsid w:val="00D21B16"/>
    <w:rsid w:val="00D55052"/>
    <w:rsid w:val="00D9479E"/>
    <w:rsid w:val="00DA432A"/>
    <w:rsid w:val="00DB20DE"/>
    <w:rsid w:val="00DB750C"/>
    <w:rsid w:val="00DE3456"/>
    <w:rsid w:val="00DF0BA2"/>
    <w:rsid w:val="00E103DD"/>
    <w:rsid w:val="00E15956"/>
    <w:rsid w:val="00E24259"/>
    <w:rsid w:val="00E70F19"/>
    <w:rsid w:val="00E83895"/>
    <w:rsid w:val="00EA31D5"/>
    <w:rsid w:val="00EA5EFB"/>
    <w:rsid w:val="00ED161E"/>
    <w:rsid w:val="00ED2A46"/>
    <w:rsid w:val="00EF0F09"/>
    <w:rsid w:val="00F32DC9"/>
    <w:rsid w:val="00F70B44"/>
    <w:rsid w:val="00F76C53"/>
    <w:rsid w:val="00F814AF"/>
    <w:rsid w:val="00FB1E37"/>
    <w:rsid w:val="00FB3A1C"/>
    <w:rsid w:val="00FC23DE"/>
    <w:rsid w:val="00FC6C1F"/>
    <w:rsid w:val="00FE48E9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5503A"/>
  <w15:docId w15:val="{6DE8D54B-646C-4ACC-B70D-6755971E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66347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No Spacing"/>
    <w:uiPriority w:val="99"/>
    <w:qFormat/>
    <w:rsid w:val="00B46C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3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8D3A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2ED1-1566-4995-9D79-A1722AEB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7206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 Цветочное</cp:lastModifiedBy>
  <cp:revision>9</cp:revision>
  <cp:lastPrinted>2022-12-26T06:58:00Z</cp:lastPrinted>
  <dcterms:created xsi:type="dcterms:W3CDTF">2021-10-22T12:31:00Z</dcterms:created>
  <dcterms:modified xsi:type="dcterms:W3CDTF">2022-12-26T06:58:00Z</dcterms:modified>
</cp:coreProperties>
</file>