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E4332E" w:rsidRPr="004A4785" w:rsidTr="004A4785">
        <w:trPr>
          <w:trHeight w:val="1841"/>
        </w:trPr>
        <w:tc>
          <w:tcPr>
            <w:tcW w:w="8910" w:type="dxa"/>
            <w:shd w:val="clear" w:color="auto" w:fill="FFFFFF"/>
            <w:vAlign w:val="center"/>
            <w:hideMark/>
          </w:tcPr>
          <w:p w:rsidR="00E4332E" w:rsidRPr="004A4785" w:rsidRDefault="004A4785" w:rsidP="009F61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А</w:t>
            </w:r>
            <w:r w:rsidR="00E4332E" w:rsidRPr="004A4785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ДМИНИСТРАЦИЯ</w:t>
            </w:r>
          </w:p>
          <w:p w:rsidR="00E4332E" w:rsidRPr="004A4785" w:rsidRDefault="004A4785" w:rsidP="009F61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 xml:space="preserve">ЦВЕТОЧНЕНСКОГО СЕЛЬСКОГО </w:t>
            </w:r>
            <w:r w:rsidR="00E4332E" w:rsidRPr="004A4785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ПОСЕЛЕНИЯ</w:t>
            </w:r>
          </w:p>
          <w:p w:rsidR="00E4332E" w:rsidRPr="004A4785" w:rsidRDefault="004A4785" w:rsidP="009F61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 xml:space="preserve">БЕЛОГОРСКОГО </w:t>
            </w:r>
            <w:r w:rsidR="00E4332E" w:rsidRPr="004A4785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>РАЙОНА</w:t>
            </w:r>
          </w:p>
          <w:p w:rsidR="00E4332E" w:rsidRPr="004A4785" w:rsidRDefault="004A4785" w:rsidP="009F61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 xml:space="preserve">РЕСПУБЛИКИ </w:t>
            </w:r>
            <w:r w:rsidR="00E4332E" w:rsidRPr="004A4785">
              <w:rPr>
                <w:rFonts w:ascii="Times New Roman" w:eastAsia="Andale Sans UI" w:hAnsi="Times New Roman" w:cs="Times New Roman"/>
                <w:b/>
                <w:bCs/>
                <w:kern w:val="1"/>
                <w:sz w:val="28"/>
                <w:szCs w:val="28"/>
              </w:rPr>
              <w:t xml:space="preserve">КРЫМ </w:t>
            </w:r>
          </w:p>
        </w:tc>
      </w:tr>
    </w:tbl>
    <w:p w:rsidR="00E4332E" w:rsidRPr="004A4785" w:rsidRDefault="00E4332E" w:rsidP="00E4332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E4332E" w:rsidRPr="004A4785" w:rsidRDefault="00E4332E" w:rsidP="00E4332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i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b/>
          <w:i/>
          <w:kern w:val="1"/>
          <w:sz w:val="28"/>
          <w:szCs w:val="28"/>
        </w:rPr>
        <w:t>ПОСТАНОВЛЕНИЕ</w:t>
      </w:r>
    </w:p>
    <w:p w:rsidR="00E4332E" w:rsidRPr="004A4785" w:rsidRDefault="00E4332E" w:rsidP="00E4332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E4332E" w:rsidRPr="004A4785" w:rsidRDefault="004A4785" w:rsidP="00E4332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07 июля 2016 года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proofErr w:type="spellStart"/>
      <w:r w:rsidR="00E4332E" w:rsidRPr="004A4785">
        <w:rPr>
          <w:rFonts w:ascii="Times New Roman" w:eastAsia="Andale Sans UI" w:hAnsi="Times New Roman" w:cs="Times New Roman"/>
          <w:kern w:val="1"/>
          <w:sz w:val="28"/>
          <w:szCs w:val="28"/>
        </w:rPr>
        <w:t>с</w:t>
      </w:r>
      <w:proofErr w:type="gramStart"/>
      <w:r w:rsidR="00E4332E" w:rsidRPr="004A4785">
        <w:rPr>
          <w:rFonts w:ascii="Times New Roman" w:eastAsia="Andale Sans UI" w:hAnsi="Times New Roman" w:cs="Times New Roman"/>
          <w:kern w:val="1"/>
          <w:sz w:val="28"/>
          <w:szCs w:val="28"/>
        </w:rPr>
        <w:t>.Ц</w:t>
      </w:r>
      <w:proofErr w:type="gramEnd"/>
      <w:r w:rsidR="00E4332E" w:rsidRPr="004A4785">
        <w:rPr>
          <w:rFonts w:ascii="Times New Roman" w:eastAsia="Andale Sans UI" w:hAnsi="Times New Roman" w:cs="Times New Roman"/>
          <w:kern w:val="1"/>
          <w:sz w:val="28"/>
          <w:szCs w:val="28"/>
        </w:rPr>
        <w:t>веточное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№</w:t>
      </w:r>
      <w:r w:rsidR="00E4332E" w:rsidRPr="004A478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136 - ПА </w:t>
      </w:r>
    </w:p>
    <w:p w:rsidR="00E4332E" w:rsidRPr="004A4785" w:rsidRDefault="00E4332E" w:rsidP="00E4332E">
      <w:pPr>
        <w:spacing w:after="0" w:line="240" w:lineRule="auto"/>
        <w:ind w:right="574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Об утверждении Положения о порядке участия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муниципального служащего администрации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Цветочненского сельского поселения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Белогорского района Республики Крым</w:t>
      </w:r>
    </w:p>
    <w:p w:rsidR="00E4332E" w:rsidRPr="004A4785" w:rsidRDefault="004A4785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в </w:t>
      </w:r>
      <w:r w:rsidR="00E4332E"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органах управления коммерческих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организаций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ab/>
        <w:t>В соответствии с Федеральными законами от 25.12.2008 N 273-ФЗ "О</w:t>
      </w:r>
    </w:p>
    <w:p w:rsidR="00E4332E" w:rsidRPr="004A4785" w:rsidRDefault="00E4332E" w:rsidP="00E4332E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противодействии</w:t>
      </w:r>
      <w:proofErr w:type="gramEnd"/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коррупции", от 02.03.2007 N 25-ФЗ "О муниципальной службе в Российской Федерации", от 06.10.2003 N 131-ФЗ "Об общих принципах организации местного самоуправ</w:t>
      </w:r>
      <w:r w:rsid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ления в Российской Федерации", </w:t>
      </w:r>
      <w:r w:rsidRPr="004A47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администрация муниципального образования </w:t>
      </w:r>
      <w:proofErr w:type="spellStart"/>
      <w:r w:rsidRPr="004A4785">
        <w:rPr>
          <w:rFonts w:ascii="Times New Roman" w:eastAsia="Calibri" w:hAnsi="Times New Roman" w:cs="Times New Roman"/>
          <w:sz w:val="28"/>
          <w:szCs w:val="28"/>
          <w:lang w:eastAsia="ar-SA"/>
        </w:rPr>
        <w:t>Цв</w:t>
      </w:r>
      <w:r w:rsidR="004A4785">
        <w:rPr>
          <w:rFonts w:ascii="Times New Roman" w:eastAsia="Calibri" w:hAnsi="Times New Roman" w:cs="Times New Roman"/>
          <w:sz w:val="28"/>
          <w:szCs w:val="28"/>
          <w:lang w:eastAsia="ar-SA"/>
        </w:rPr>
        <w:t>еточненское</w:t>
      </w:r>
      <w:proofErr w:type="spellEnd"/>
      <w:r w:rsidR="004A47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сельское поселение</w:t>
      </w:r>
      <w:r w:rsidRPr="004A47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Бе</w:t>
      </w:r>
      <w:r w:rsidR="004A47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логорского  района Республики </w:t>
      </w:r>
      <w:r w:rsidRPr="004A47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Крым </w:t>
      </w:r>
      <w:r w:rsidRPr="004A478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</w:p>
    <w:p w:rsidR="00E4332E" w:rsidRPr="004A4785" w:rsidRDefault="00E4332E" w:rsidP="00E4332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A4785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ПОСТАНОВЛЯЕТ: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ab/>
        <w:t>1. Утвердить «Положение о порядке участия муниципального служащего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администрации Цветочненского сельского поселения Белогорского района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Республики Крым в органах управл</w:t>
      </w:r>
      <w:r w:rsidR="004A4785">
        <w:rPr>
          <w:rFonts w:ascii="Times New Roman" w:eastAsia="Times New Roman" w:hAnsi="Times New Roman" w:cs="Times New Roman"/>
          <w:kern w:val="1"/>
          <w:sz w:val="28"/>
          <w:szCs w:val="28"/>
        </w:rPr>
        <w:t>ения коммерческих организаций» /приложение</w:t>
      </w:r>
      <w:proofErr w:type="gramStart"/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1</w:t>
      </w:r>
      <w:proofErr w:type="gramEnd"/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/.</w:t>
      </w:r>
    </w:p>
    <w:p w:rsidR="00E4332E" w:rsidRPr="004A4785" w:rsidRDefault="00E4332E" w:rsidP="00E4332E">
      <w:pPr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47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78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 </w:t>
      </w:r>
      <w:r w:rsidR="004A4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Данное </w:t>
      </w:r>
      <w:r w:rsidRPr="004A47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4A478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ar-SA"/>
        </w:rPr>
        <w:t xml:space="preserve"> </w:t>
      </w:r>
      <w:r w:rsidR="004A47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обнародовать на информационном стенде в административном здании сельского совета и </w:t>
      </w:r>
      <w:r w:rsidR="004A47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</w:t>
      </w:r>
      <w:r w:rsidRPr="004A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системе «</w:t>
      </w:r>
      <w:r w:rsidR="004A47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Портал </w:t>
      </w:r>
      <w:r w:rsidRPr="004A47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</w:t>
      </w:r>
      <w:r w:rsidR="004A47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вительства Республики Крым» на странице Белогорского муниципального района </w:t>
      </w:r>
      <w:r w:rsidRPr="004A478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http</w:t>
      </w:r>
      <w:r w:rsidRPr="004A478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proofErr w:type="spellStart"/>
      <w:r w:rsidRPr="004A478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belogorskiy</w:t>
      </w:r>
      <w:proofErr w:type="spellEnd"/>
      <w:r w:rsidRPr="004A478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4A478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rk</w:t>
      </w:r>
      <w:proofErr w:type="spellEnd"/>
      <w:r w:rsidRPr="004A478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4A478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gov</w:t>
      </w:r>
      <w:proofErr w:type="spellEnd"/>
      <w:r w:rsidRPr="004A478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4A478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4A47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A47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разделе - Муниципальные образования района, подраздел </w:t>
      </w:r>
      <w:proofErr w:type="spellStart"/>
      <w:r w:rsidR="004A4785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="004A47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</w:t>
      </w:r>
      <w:r w:rsidRPr="004A478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поселение.</w:t>
      </w:r>
    </w:p>
    <w:p w:rsidR="00E4332E" w:rsidRPr="004A4785" w:rsidRDefault="004A4785" w:rsidP="00E4332E">
      <w:pPr>
        <w:widowControl w:val="0"/>
        <w:tabs>
          <w:tab w:val="left" w:pos="1566"/>
        </w:tabs>
        <w:suppressAutoHyphens/>
        <w:spacing w:after="0" w:line="240" w:lineRule="auto"/>
        <w:ind w:right="4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</w:t>
      </w:r>
      <w:r w:rsidR="00E4332E" w:rsidRPr="004A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обнародования.</w:t>
      </w:r>
    </w:p>
    <w:p w:rsidR="00E4332E" w:rsidRPr="004A4785" w:rsidRDefault="004A4785" w:rsidP="004A4785">
      <w:pPr>
        <w:widowControl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4.</w:t>
      </w:r>
      <w:r w:rsidR="00E4332E" w:rsidRPr="004A4785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Контроль выполнения настоящего постановления оставляю за собой.</w:t>
      </w:r>
    </w:p>
    <w:p w:rsidR="00E4332E" w:rsidRPr="004A4785" w:rsidRDefault="00E4332E" w:rsidP="00E4332E">
      <w:pPr>
        <w:keepNext/>
        <w:keepLines/>
        <w:widowControl w:val="0"/>
        <w:tabs>
          <w:tab w:val="left" w:pos="426"/>
        </w:tabs>
        <w:autoSpaceDN w:val="0"/>
        <w:adjustRightInd w:val="0"/>
        <w:spacing w:after="0" w:line="200" w:lineRule="atLeast"/>
        <w:ind w:left="426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4332E" w:rsidRPr="004A4785" w:rsidRDefault="00E4332E" w:rsidP="00E4332E">
      <w:pPr>
        <w:widowControl w:val="0"/>
        <w:tabs>
          <w:tab w:val="left" w:pos="426"/>
        </w:tabs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4332E" w:rsidRPr="004A4785" w:rsidRDefault="00E4332E" w:rsidP="00E4332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Председатель Цветочненского сельского совета-</w:t>
      </w:r>
    </w:p>
    <w:p w:rsidR="00E4332E" w:rsidRPr="004A4785" w:rsidRDefault="00E4332E" w:rsidP="00E4332E">
      <w:pPr>
        <w:widowControl w:val="0"/>
        <w:tabs>
          <w:tab w:val="left" w:pos="2629"/>
        </w:tabs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глава администрации </w:t>
      </w:r>
    </w:p>
    <w:p w:rsidR="00E4332E" w:rsidRPr="004A4785" w:rsidRDefault="00E4332E" w:rsidP="00E4332E">
      <w:pPr>
        <w:widowControl w:val="0"/>
        <w:tabs>
          <w:tab w:val="left" w:pos="2629"/>
        </w:tabs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Цветочненского сельского поселения </w:t>
      </w:r>
      <w:r w:rsidR="004A4785">
        <w:rPr>
          <w:rFonts w:ascii="Times New Roman" w:eastAsia="Times New Roman" w:hAnsi="Times New Roman" w:cs="Times New Roman"/>
          <w:kern w:val="1"/>
          <w:sz w:val="28"/>
          <w:szCs w:val="28"/>
        </w:rPr>
        <w:tab/>
      </w:r>
      <w:r w:rsidR="004A4785">
        <w:rPr>
          <w:rFonts w:ascii="Times New Roman" w:eastAsia="Times New Roman" w:hAnsi="Times New Roman" w:cs="Times New Roman"/>
          <w:kern w:val="1"/>
          <w:sz w:val="28"/>
          <w:szCs w:val="28"/>
        </w:rPr>
        <w:tab/>
      </w:r>
      <w:r w:rsidR="004A4785">
        <w:rPr>
          <w:rFonts w:ascii="Times New Roman" w:eastAsia="Times New Roman" w:hAnsi="Times New Roman" w:cs="Times New Roman"/>
          <w:kern w:val="1"/>
          <w:sz w:val="28"/>
          <w:szCs w:val="28"/>
        </w:rPr>
        <w:tab/>
      </w: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ab/>
      </w:r>
      <w:proofErr w:type="gramStart"/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Здорова</w:t>
      </w:r>
      <w:proofErr w:type="gramEnd"/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И.Г.</w:t>
      </w:r>
    </w:p>
    <w:p w:rsidR="00E4332E" w:rsidRPr="004A4785" w:rsidRDefault="00E4332E" w:rsidP="00E4332E">
      <w:pPr>
        <w:widowControl w:val="0"/>
        <w:tabs>
          <w:tab w:val="left" w:pos="2629"/>
        </w:tabs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E4332E" w:rsidRPr="004A4785" w:rsidRDefault="00E4332E" w:rsidP="004A478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E4332E" w:rsidRPr="004A4785" w:rsidRDefault="004A4785" w:rsidP="00E4332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Приложение</w:t>
      </w:r>
      <w:r w:rsidR="00E4332E"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1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к постановлению администрации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Цветочненского сельского поселения</w:t>
      </w:r>
    </w:p>
    <w:p w:rsidR="00E4332E" w:rsidRPr="004A4785" w:rsidRDefault="004A4785" w:rsidP="00E4332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от 07.07.2016 г.</w:t>
      </w:r>
      <w:r w:rsidR="00E4332E"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№ 136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Положение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о порядке участия муниципального служащего администрации Цветочненского сельского поселения Белогорского района Республики Крым в органах управления коммерческих организаций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1. Общие положения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1.1. </w:t>
      </w:r>
      <w:proofErr w:type="gramStart"/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Положение о порядке участия муниципальных служащих администрации  Цветочненского сельского поселения Белогорского района Республики Крым в органах управления коммерческих организаций (далее - Положение) разработано в соответствии с Гражданским кодексом Российской Федерации, Федеральными законами от 06.10.2003 N 131-ФЗ "Об общих принципах организации местного самоуправления в Российской Федерации", от 02.03.2007 N 25-ФЗ "О муниципальной службе в Российской Федерации", от 26.12.1995 N 208-ФЗ "Об акционерных</w:t>
      </w:r>
      <w:proofErr w:type="gramEnd"/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proofErr w:type="gramStart"/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обществах</w:t>
      </w:r>
      <w:proofErr w:type="gramEnd"/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", от 08.02.1998 N 14-ФЗ "Об обществах с ограниченной ответственностью".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1.2. Положение определяет порядок участия муници</w:t>
      </w:r>
      <w:r w:rsid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пальных служащих администрации </w:t>
      </w: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Цветочненского сельского поселения Белогорского района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Республики Крым в органах управления коммерческих организаций (далее – Администрация) в органах управления коммерческих организаций, созданных </w:t>
      </w:r>
      <w:proofErr w:type="gramStart"/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в</w:t>
      </w:r>
      <w:proofErr w:type="gramEnd"/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форме хозяйственных обществ, акции (доли в уставном капитале) которых находятся в муниципальной собственности.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2. Порядок назначения и замены муниципальных служащих в органах управления коммерческих организаций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2.1. Муниципальный служащий в Порядке, предусмотренном настоящим Положением, вправе участвовать в органе управления коммерческой организации, если в ее уставном капитале есть акции (доли), находящиеся в муниципальной собственности.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2.2. Участие в органах управления коммерческих организаций в качестве представителя Администрации может быть поручено муниципальному служащему Председателем Цветочненского сельского совета - главой администрации Цветочненского сельского поселения (далее – Глава поселения), курирующего коммерческую организацию, имеющую в уставном капитале акции (доли), находящиеся в муниципальной собственности, а также по инициативе коммерческой организации.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2.3. Для рассмотрения вопроса о вхождении муниципального служащего </w:t>
      </w:r>
      <w:proofErr w:type="gramStart"/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в</w:t>
      </w:r>
      <w:proofErr w:type="gramEnd"/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состав органа управления коммерческой организации, Главе поселения представляются следующие документы: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2.3.1. Служебная записка соответствующего руководителя или заявление от коммерческой организации (в случае, если инициатива исходит от коммерческой </w:t>
      </w: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организации) с просьбой ввести в состав органа управления коммерческой организации муниципального служащего.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2.3.2. Информация о финансово-экономическом состоянии коммерческой организации.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2.3.3. Согласие (в письменной форме) муниципального служащего об участии в органе управления коммерческой организации.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2.3.4. Письменное обоснование необходимости участия муниципального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служащего в работе органа управления коммерческой организации, </w:t>
      </w:r>
      <w:proofErr w:type="gramStart"/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подготовленное</w:t>
      </w:r>
      <w:proofErr w:type="gramEnd"/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руководителем, курирующем коммерческую организацию.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2.4. Решение об участии муниципального служащего в органе управления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коммерческой организации принимается в течение 10 дней с момента поступления документов, указанных в</w:t>
      </w:r>
      <w:r w:rsid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пункте 2.3 настоящего Положения, и оформляется распоряжением Администрации.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2.5. Полномочия муниципального служащего в органах управления коммерческих организаций прекращаются в случаях: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5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1) окончания срока полномочий муниципального служащего - со дня окончания срока полномочий;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5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2) принятия решения о выдвижении другой кандидатуры муниципального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служащего или иного уполномоченного лица - со дня принятия соответствующего решения;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5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3) прекращения права муниципальной собственности на акции или долю – со дня исключения акций (долей в уставном капитале), находившихся в муниципальной собственности, из реестра муниципального имущества;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5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4) наличия объективных обстоятельств, препятствующих муниципальному служащему осуществлять свои полномочия - </w:t>
      </w:r>
      <w:proofErr w:type="gramStart"/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с даты возникновения</w:t>
      </w:r>
      <w:proofErr w:type="gramEnd"/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этих обстоятельств;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5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5) ликвидации или реорганизации хозяйственного общества;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5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6) передачи акций или доли в доверительное управление;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5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7) добровольного отказа муниципального служащего от участия в органах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управления коммерческих организаций;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5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8) в иных случаях, предусмотренных действующим законодательством.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5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2.6. Выдвижение другой кандидатуры муниципального служащего в органы управления коммерческой организации взамен предшествующей осуществляется на основании распоряжения Администрации в случаях: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14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1) принятия решения Главой поселения о замене муниципального служащего, представляющего Администрацию в органах управления коммерческой организации;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14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2) систематического неисполнения муниципальным служащим </w:t>
      </w:r>
      <w:proofErr w:type="gramStart"/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своих</w:t>
      </w:r>
      <w:proofErr w:type="gramEnd"/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обязанностей в качестве представителя Администрации в органах управления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коммерческой организации, </w:t>
      </w:r>
      <w:proofErr w:type="gramStart"/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возложенных</w:t>
      </w:r>
      <w:proofErr w:type="gramEnd"/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на него требованиями действующего законодательства. Под систематическим неисполнением обязанностей в целях настоящего Положения понимается их неисполнение более двух раз;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14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3) возникновения объективных обстоятельств (призыв на военную службу,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14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переход на выборную должность в органы государственной власти и органы местного самоуправления, болезнь, изменение места проживания и т.п.), </w:t>
      </w: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препятствующих исполнению муниципальным служащим своих обязанностей;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14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4) в других случаях, предусмотренных действующим законодательством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Российской Федерации.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14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2.7. Глава поселения ходатайствует перед уполномоченным органом (органом управления) коммерческой организации о проведении внеочередного собрания акционеров (участников) коммерческой организации с вопросом о переизбрании члена органа управления коммерческой организации, представлявшего интересы</w:t>
      </w:r>
      <w:r w:rsid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Администрации. Если Администрации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14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3. Порядок осуществления муниципальными служащими возложенных на них полномочий по участию в органах управления коммерческих организаций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14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3.1. Муниципальный служащий осуществляет свою деятельность </w:t>
      </w:r>
      <w:proofErr w:type="gramStart"/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в</w:t>
      </w:r>
      <w:proofErr w:type="gramEnd"/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proofErr w:type="gramStart"/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соответствии</w:t>
      </w:r>
      <w:proofErr w:type="gramEnd"/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с законодательством Российской Федерации, законодательством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Республики Крым и настоящим Положением в интересах Администрации.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14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3.2. Все вопросы, содержащиеся в повестке дня заседания органа управления коммерческой организации, муниципальный служащий согласовывает с Главой поселения для определения позиции, касающейся голосования по предлагаемым вопросам. Указание Главы поселения оформляется протоколом согласительного совещания.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14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3.3. Муниципальный служащий обязан лично участвовать в работе органа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управления коммерческой организации в соответствии с нормами действующего законодательства и учредительных документов коммерческой организации, руководствуясь решениями, принятыми в порядке, установленном пунктом 3.2 настоящего Положения.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14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3.4. Муниципальный служащий, выбранный в орган управления коммерческой организации, не может получать в данной коммерческой организации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14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4. Ответственность муниципальных служащих и </w:t>
      </w:r>
      <w:proofErr w:type="gramStart"/>
      <w:r w:rsidRPr="004A478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контроль за</w:t>
      </w:r>
      <w:proofErr w:type="gramEnd"/>
      <w:r w:rsidRPr="004A478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осуществлением ими деятельности в органах управления коммерческих организаций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14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4.1. Муниципальный служащий, участвующий в органах управления коммерческих организаций, помимо ответственности за исполнение обязанностей, возложенных на него должностной инструкцией, несет ответственность за свои действия в соответствии с действующим законодательством и учредительными документами коммерческой организации.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14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4.2. Голосование муниципальным служащим не в соответствии с позициями, выработанными в порядке, установленном пунктом 3.2настоящего Положения, либо выданной доверенностью, влечет дисциплинарную ответственность.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4.3. Муниципальный служащий не несет ответственности за последствия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решений, за которые он проголосовал в соответствии с протоколом согласительного совещания.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5. Организация </w:t>
      </w:r>
      <w:proofErr w:type="gramStart"/>
      <w:r w:rsidRPr="004A478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контроля за</w:t>
      </w:r>
      <w:proofErr w:type="gramEnd"/>
      <w:r w:rsidRPr="004A478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деятельностью муниципальных служащих в органах управления коммерческих организаций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 xml:space="preserve">5.1. </w:t>
      </w:r>
      <w:proofErr w:type="gramStart"/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Контроль за</w:t>
      </w:r>
      <w:proofErr w:type="gramEnd"/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деятельностью муниципальных служащих – представителей Администрации в органах управления коммерческих организаций осуществляет Глава поселения в пределах компетенции, установленной настоящим Положением и действующим законодательством.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5.2. Муниципальные служащие – представители Администрации в органах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управления коммерческих организаций не реже одного раза в год представляют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отчет об их деятельности в Администрацию.</w:t>
      </w: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E4332E" w:rsidRPr="004A4785" w:rsidRDefault="00E4332E" w:rsidP="00E4332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Председатель Цветочненского сельского совета-</w:t>
      </w:r>
    </w:p>
    <w:p w:rsidR="00E4332E" w:rsidRPr="004A4785" w:rsidRDefault="00E4332E" w:rsidP="00E4332E">
      <w:pPr>
        <w:widowControl w:val="0"/>
        <w:tabs>
          <w:tab w:val="left" w:pos="2629"/>
        </w:tabs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глава администрации </w:t>
      </w:r>
    </w:p>
    <w:p w:rsidR="00E4332E" w:rsidRPr="004A4785" w:rsidRDefault="00E4332E" w:rsidP="00E4332E">
      <w:pPr>
        <w:widowControl w:val="0"/>
        <w:tabs>
          <w:tab w:val="left" w:pos="2629"/>
        </w:tabs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Цвет</w:t>
      </w:r>
      <w:r w:rsidR="004A4785">
        <w:rPr>
          <w:rFonts w:ascii="Times New Roman" w:eastAsia="Times New Roman" w:hAnsi="Times New Roman" w:cs="Times New Roman"/>
          <w:kern w:val="1"/>
          <w:sz w:val="28"/>
          <w:szCs w:val="28"/>
        </w:rPr>
        <w:t>очненского сельского поселения</w:t>
      </w:r>
      <w:r w:rsidR="004A4785">
        <w:rPr>
          <w:rFonts w:ascii="Times New Roman" w:eastAsia="Times New Roman" w:hAnsi="Times New Roman" w:cs="Times New Roman"/>
          <w:kern w:val="1"/>
          <w:sz w:val="28"/>
          <w:szCs w:val="28"/>
        </w:rPr>
        <w:tab/>
      </w:r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ab/>
      </w:r>
      <w:proofErr w:type="gramStart"/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>Здорова</w:t>
      </w:r>
      <w:proofErr w:type="gramEnd"/>
      <w:r w:rsidRPr="004A47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И.Г.</w:t>
      </w:r>
    </w:p>
    <w:p w:rsidR="00E4332E" w:rsidRPr="004A4785" w:rsidRDefault="00E4332E" w:rsidP="00E4332E">
      <w:pPr>
        <w:widowControl w:val="0"/>
        <w:tabs>
          <w:tab w:val="left" w:pos="2629"/>
        </w:tabs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E4332E" w:rsidRPr="004A4785" w:rsidRDefault="00E4332E" w:rsidP="00E433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bookmarkStart w:id="0" w:name="_GoBack"/>
      <w:bookmarkEnd w:id="0"/>
    </w:p>
    <w:p w:rsidR="00E4332E" w:rsidRPr="004A4785" w:rsidRDefault="00E4332E" w:rsidP="00E43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32E" w:rsidRPr="004A4785" w:rsidRDefault="00E4332E" w:rsidP="00E43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32E" w:rsidRPr="004A4785" w:rsidRDefault="00E4332E" w:rsidP="00E43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9B" w:rsidRPr="004A4785" w:rsidRDefault="004A4785">
      <w:pPr>
        <w:rPr>
          <w:sz w:val="28"/>
          <w:szCs w:val="28"/>
        </w:rPr>
      </w:pPr>
    </w:p>
    <w:sectPr w:rsidR="0009799B" w:rsidRPr="004A4785" w:rsidSect="004A47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1F"/>
    <w:rsid w:val="00053FDC"/>
    <w:rsid w:val="004A4785"/>
    <w:rsid w:val="005542BE"/>
    <w:rsid w:val="00807B6E"/>
    <w:rsid w:val="00B0651F"/>
    <w:rsid w:val="00E4332E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1494</Words>
  <Characters>8521</Characters>
  <Application>Microsoft Office Word</Application>
  <DocSecurity>0</DocSecurity>
  <Lines>71</Lines>
  <Paragraphs>19</Paragraphs>
  <ScaleCrop>false</ScaleCrop>
  <Company/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2017-04-08T13:52:00Z</dcterms:created>
  <dcterms:modified xsi:type="dcterms:W3CDTF">2017-05-25T14:04:00Z</dcterms:modified>
</cp:coreProperties>
</file>