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23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07F03E2" wp14:editId="03C4DD42">
            <wp:simplePos x="0" y="0"/>
            <wp:positionH relativeFrom="column">
              <wp:posOffset>2553970</wp:posOffset>
            </wp:positionH>
            <wp:positionV relativeFrom="paragraph">
              <wp:posOffset>102235</wp:posOffset>
            </wp:positionV>
            <wp:extent cx="50482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30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</w:t>
      </w:r>
      <w:r w:rsidRPr="004C230E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C230E">
        <w:rPr>
          <w:rFonts w:ascii="Times New Roman" w:eastAsia="Times New Roman" w:hAnsi="Times New Roman" w:cs="Times New Roman"/>
          <w:b/>
          <w:lang w:eastAsia="ar-SA"/>
        </w:rPr>
        <w:t xml:space="preserve">АДМИНИСТРАЦИЯ </w:t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C230E">
        <w:rPr>
          <w:rFonts w:ascii="Times New Roman" w:eastAsia="Times New Roman" w:hAnsi="Times New Roman" w:cs="Times New Roman"/>
          <w:b/>
          <w:lang w:eastAsia="ar-SA"/>
        </w:rPr>
        <w:t xml:space="preserve">ЦВЕТОЧНЕНСКОГО СЕЛЬСКОГО ПОСЕЛЕНИЯ                </w:t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C230E">
        <w:rPr>
          <w:rFonts w:ascii="Times New Roman" w:eastAsia="Times New Roman" w:hAnsi="Times New Roman" w:cs="Times New Roman"/>
          <w:b/>
          <w:lang w:eastAsia="ar-SA"/>
        </w:rPr>
        <w:t>БЕЛОГОРСКОГО РАЙОНА</w:t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C230E">
        <w:rPr>
          <w:rFonts w:ascii="Times New Roman" w:eastAsia="Times New Roman" w:hAnsi="Times New Roman" w:cs="Times New Roman"/>
          <w:b/>
          <w:lang w:eastAsia="ar-SA"/>
        </w:rPr>
        <w:t>РЕСПУБЛИКИ КРЫМ</w:t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C230E">
        <w:rPr>
          <w:rFonts w:ascii="Times New Roman" w:eastAsia="Times New Roman" w:hAnsi="Times New Roman" w:cs="Times New Roman"/>
          <w:lang w:eastAsia="ar-SA"/>
        </w:rPr>
        <w:t>ПОСТАНОВЛЕНИЕ</w:t>
      </w: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B4C61" w:rsidRPr="004C230E" w:rsidRDefault="009B4C61" w:rsidP="009B4C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4C230E">
        <w:rPr>
          <w:rFonts w:ascii="Times New Roman" w:eastAsia="Times New Roman" w:hAnsi="Times New Roman" w:cs="Times New Roman"/>
          <w:lang w:eastAsia="ar-SA"/>
        </w:rPr>
        <w:t xml:space="preserve"> 29 мая  2017 года                             </w:t>
      </w:r>
      <w:proofErr w:type="spellStart"/>
      <w:r w:rsidRPr="004C230E">
        <w:rPr>
          <w:rFonts w:ascii="Times New Roman" w:eastAsia="Times New Roman" w:hAnsi="Times New Roman" w:cs="Times New Roman"/>
          <w:lang w:eastAsia="ar-SA"/>
        </w:rPr>
        <w:t>с</w:t>
      </w:r>
      <w:proofErr w:type="gramStart"/>
      <w:r w:rsidRPr="004C230E">
        <w:rPr>
          <w:rFonts w:ascii="Times New Roman" w:eastAsia="Times New Roman" w:hAnsi="Times New Roman" w:cs="Times New Roman"/>
          <w:lang w:eastAsia="ar-SA"/>
        </w:rPr>
        <w:t>.Ц</w:t>
      </w:r>
      <w:proofErr w:type="gramEnd"/>
      <w:r w:rsidRPr="004C230E">
        <w:rPr>
          <w:rFonts w:ascii="Times New Roman" w:eastAsia="Times New Roman" w:hAnsi="Times New Roman" w:cs="Times New Roman"/>
          <w:lang w:eastAsia="ar-SA"/>
        </w:rPr>
        <w:t>веточное</w:t>
      </w:r>
      <w:proofErr w:type="spellEnd"/>
      <w:r w:rsidRPr="004C230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№  59 –ПА</w:t>
      </w:r>
    </w:p>
    <w:p w:rsidR="009B4C61" w:rsidRPr="004C230E" w:rsidRDefault="009B4C61" w:rsidP="009B4C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администрации Цветочненского сельского поселения Белогорского района Республики Крым от 19.12.2016 г.  №258-ПА «Об  утверждении муниципальной  программы «Благоустройство территории Цветочненского  сельского поселения  Белогорского района Республики  Крым» на 2017 год»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Цветочненского  сельское поселение Белогорского района Республики Крым, принятого решением 3-й сессии 1-го созыва Цветочненского сельского  совета  Белогорского района Республики Крым  от 06 ноября 2014 года №15, администрация Цветочненского сельского поселения Белогорского района Республики  Крым</w:t>
      </w:r>
      <w:proofErr w:type="gramEnd"/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ПОСТАНОВЛЯЕТ:</w:t>
      </w:r>
    </w:p>
    <w:p w:rsidR="009B4C61" w:rsidRPr="004C230E" w:rsidRDefault="009B4C61" w:rsidP="009B4C61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Times New Roman" w:hAnsi="Times New Roman" w:cs="Times New Roman"/>
        </w:rPr>
        <w:t>Внести  изменения в постановление администрации Цветочненского сельского поселения Белогорского района Республики Крым от 19.12.2016 г № 258-ПА «</w:t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«Об  утверждении муниципальной  программы «Благоустройство территории Цветочненского  сельского поселения  Белогорского района Республики  Крым» на 2017 год»</w:t>
      </w:r>
      <w:r w:rsidRPr="004C230E">
        <w:rPr>
          <w:rFonts w:ascii="Times New Roman" w:eastAsia="Times New Roman" w:hAnsi="Times New Roman" w:cs="Times New Roman"/>
        </w:rPr>
        <w:t>, изложив приложение к нему  в новой редакции (прилагается)</w:t>
      </w:r>
    </w:p>
    <w:p w:rsidR="009B4C61" w:rsidRPr="004C230E" w:rsidRDefault="009B4C61" w:rsidP="009B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numPr>
          <w:ilvl w:val="0"/>
          <w:numId w:val="17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обнародовать  на официальном Портале Правительства Республики Крым на странице Белогорского  муниципального района (belogorskiy.rk.gov.ru) в разделе «Муниципальные образование района» подраздел «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 Контроль по исполнению постановления оставляю за собой.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Председатель Цветочненского сельского совета-                                             </w:t>
      </w: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глава администрации Цветочненского сельского поселения                                     И.Г. Здорова</w:t>
      </w: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9B4C61" w:rsidRPr="004C230E" w:rsidTr="005E6E16">
        <w:trPr>
          <w:trHeight w:val="1685"/>
        </w:trPr>
        <w:tc>
          <w:tcPr>
            <w:tcW w:w="4364" w:type="dxa"/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 1</w:t>
            </w:r>
          </w:p>
          <w:p w:rsidR="009B4C61" w:rsidRPr="004C230E" w:rsidRDefault="009B4C61" w:rsidP="005E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230E">
              <w:rPr>
                <w:rFonts w:ascii="Times New Roman" w:eastAsia="Calibri" w:hAnsi="Times New Roman" w:cs="Times New Roman"/>
                <w:color w:val="000000"/>
              </w:rPr>
              <w:t>к постановлению администрации Цветочненского сельского поселения Белогорского района Республики  Крым от  19 декабря  2016 года №  258-ПА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редакции  постановления  администрации Цветочненского сельского поселения Белогорского района Республики Крым № 59-ПА от 29.05.2017 г.)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       </w:t>
      </w:r>
      <w:r w:rsidRPr="004C23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</w:p>
    <w:p w:rsidR="009B4C61" w:rsidRPr="004C230E" w:rsidRDefault="009B4C61" w:rsidP="009B4C6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«Благоустройство территории Цветочненского сельского поселения Белогорского района Республики Крым » на 2017 год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"Благоустройство территории Цветочненского сельского поселения Белогорского района Республики  Крым "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 программа "Благоустройство территории Цветочненского сельского поселения Белогорского района Республики  Крым " на 2017 год (далее - Программа)</w:t>
            </w:r>
          </w:p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 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 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мероприятий 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Программы: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Цветочненского сельского поселения  </w:t>
            </w:r>
            <w:proofErr w:type="spellStart"/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  <w:proofErr w:type="spellEnd"/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-Повышение уровня жизни населения за счет с</w:t>
            </w: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овершенствования системы комплексного благоустройства муниципального образования «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Цветочненское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поселение»</w:t>
            </w:r>
          </w:p>
          <w:p w:rsidR="009B4C61" w:rsidRPr="004C230E" w:rsidRDefault="009B4C61" w:rsidP="005E6E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внешнего благоустройства и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санитарного содержания населенных пунктов Цветочненского  сельского поселения </w:t>
            </w:r>
          </w:p>
          <w:p w:rsidR="009B4C61" w:rsidRPr="004C230E" w:rsidRDefault="009B4C61" w:rsidP="005E6E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9B4C61" w:rsidRPr="004C230E" w:rsidRDefault="009B4C61" w:rsidP="005E6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9B4C61" w:rsidRPr="004C230E" w:rsidRDefault="009B4C61" w:rsidP="005E6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9B4C61" w:rsidRPr="004C230E" w:rsidRDefault="009B4C61" w:rsidP="005E6E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-Повышение общего  уровня благоустройства поселения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задачи 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-Организация взаимодействия между предприятиями, организациями </w:t>
            </w: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 учреждениями при решении вопросов благоустройства территории поселения.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-Приведение в качественное состояние элементов благоустройства.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-Привлечение жителей к участию в решении проблем благоустройства.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-Установление единого порядка содержания территорий;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-Усиление </w:t>
            </w:r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использованием, охраной и благоустройством территорий.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источники финансирования </w:t>
            </w:r>
          </w:p>
          <w:p w:rsidR="009B4C61" w:rsidRPr="004C230E" w:rsidRDefault="009B4C61" w:rsidP="005E6E16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Программы составляет: в 2017   году – 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425,848 тыс. рублей, в том числе:</w:t>
            </w:r>
          </w:p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местного бюджета 425,848  тыс. рублей;</w:t>
            </w:r>
          </w:p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ассигнования, предусмотренные в плановом периоде 2017 года, могут быть уточнены при формировании проектов региональных законов о региональном  бюджете на 2017 год 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освещения улиц;</w:t>
            </w:r>
          </w:p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и содержание мест захоронения;</w:t>
            </w:r>
          </w:p>
          <w:p w:rsidR="009B4C61" w:rsidRPr="004C230E" w:rsidRDefault="009B4C61" w:rsidP="005E6E16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-Повышение уровня жизни населения за счет: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-Снижение   отрицательного    воздействия транспортно-дорожного комплекса на окружающую среду формирование   условий  для  стабильного экономического развития и повышения  инвестиционной  привлекательности поселения.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-Единое управление комплексным благоустройством муниципального образования.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Цветочненское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поселение».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-Создание условий для работы и отдыха жителей поселения.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-Улучшение состояния территорий муниципального образования «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Цветочненское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сельское поселение»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Цветочненское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поселение»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-Совершенствование эстетического состояния территории;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-Создание зелёных зон для отдыха граждан;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-П</w:t>
            </w: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редотвращение сокращения зелёных насаждений 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-Увеличение количества высаживаемых деревьев </w:t>
            </w:r>
          </w:p>
          <w:p w:rsidR="009B4C61" w:rsidRPr="004C230E" w:rsidRDefault="009B4C61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-Благоустроенность населенных пунктов поселения.</w:t>
            </w:r>
          </w:p>
        </w:tc>
      </w:tr>
      <w:tr w:rsidR="009B4C61" w:rsidRPr="004C230E" w:rsidTr="005E6E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Система организации   </w:t>
            </w:r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Цветочненского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 о выполнении целевой программы, включая меры по повышению эффективности их реализации, представляются  Администрацией Цветочненского сельского поселения.</w:t>
            </w:r>
          </w:p>
        </w:tc>
      </w:tr>
    </w:tbl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СОДЕРЖАНИЕ ПРОБЛЕМЫ И ОБОСНОВАНИЕ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НЕОБХОДИМОСТИ ЕЕ РЕШЕНИЯ ПРОГРАММНЫМИ МЕТОДАМИ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занимает территорию в долине  р. 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Бурульча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сельского поселения входят 2 населенных пунктов.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численность поселения составляет 3361 чел.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от центральной усадьбы до районного центра -20 км.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Территория сельского поселения состоит из земель сельхоз назначения, муниципальных, собственных</w:t>
      </w: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 ценам.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 же время в вопросах благоустройства территории поселения имеется ряд проблем.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населенных пунктов поселения не отвечает современным требованиям.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Большие нарекания вызывают благоустройство и санитарное содержание дворовых территорий. </w:t>
      </w: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прежнему</w:t>
      </w:r>
      <w:proofErr w:type="gram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0% от необходимого, для восстановления освещения требуется дополнительное финансирование.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2. ОСНОВНЫЕ ЦЕЛИ И ЗАДАЧИ, СРОКИ И ЭТАПЫ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РЕАЛИЗАЦИИ, ЦЕЛЕВЫЕ ИНДИКАТОРЫ И ПОКАЗАТЕЛИ ПРОГРАММЫ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</w:t>
      </w: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результатам</w:t>
      </w:r>
      <w:proofErr w:type="gramEnd"/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Одной из задач и является </w:t>
      </w: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2.3.1.Озеленение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B4C61" w:rsidRPr="004C230E" w:rsidRDefault="009B4C61" w:rsidP="009B4C61">
      <w:pPr>
        <w:suppressAutoHyphens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2.3.2. Уличное освещение</w:t>
      </w:r>
    </w:p>
    <w:p w:rsidR="009B4C61" w:rsidRPr="004C230E" w:rsidRDefault="009B4C61" w:rsidP="009B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Сетью наружного освещения не  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B4C61" w:rsidRPr="004C230E" w:rsidRDefault="009B4C61" w:rsidP="009B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2.3.3. Содержание мест захоронения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2.3.4. Благоустройство населенных пунктов поселения.</w:t>
      </w:r>
    </w:p>
    <w:p w:rsidR="009B4C61" w:rsidRPr="004C230E" w:rsidRDefault="009B4C61" w:rsidP="009B4C61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сложившемся положении необходимо продолжать комплексное благоустройство в поселении с привлечением жителей 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 показывает, что проблема заключается в низком уровне культуры поведения некоторых жителей населенных пунктов  на улицах и  во дворах, небрежном отношении к элементам благоустройства.</w:t>
      </w: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течение 2017  год  необходимо организовать и провести: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различные конкурсы, направленные на озеленение дворов, придомовой территории. </w:t>
      </w: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B4C61" w:rsidRPr="004C230E" w:rsidRDefault="009B4C61" w:rsidP="009B4C61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9B4C61" w:rsidRPr="004C230E" w:rsidRDefault="009B4C61" w:rsidP="009B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с</w:t>
      </w: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овершенствование системы комплексного благоустройства муниципального образования «</w:t>
      </w:r>
      <w:proofErr w:type="spellStart"/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Цветочненское</w:t>
      </w:r>
      <w:proofErr w:type="spellEnd"/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поселение»,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эстетичного вида поселения, создание гармоничной архитектурно-ландшафтной среды;</w:t>
      </w:r>
    </w:p>
    <w:p w:rsidR="009B4C61" w:rsidRPr="004C230E" w:rsidRDefault="009B4C61" w:rsidP="009B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9B4C61" w:rsidRPr="004C230E" w:rsidRDefault="009B4C61" w:rsidP="009B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B4C61" w:rsidRPr="004C230E" w:rsidRDefault="009B4C61" w:rsidP="009B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общего уровня благоустройства поселения;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приведение в качественное состояние элементов благоустройства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привлечение жителей к участию в решении проблем благоустройства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восстановление и реконструкция уличного освещения, установкой светильников в населенных пунктах;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3. СИСТЕМА ПРОГРАММНЫХ МЕРОПРИЯТИЙ, </w:t>
      </w: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РЕСУРСНОЕ</w:t>
      </w:r>
      <w:proofErr w:type="gramEnd"/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ОБЕСПЕЧЕНИЕ, ПЕРЕЧЕНЬ МЕРОПРИЯТИЙ С РАЗБИВКОЙ ПО ГОДАМ,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ИСТОЧНИКАМ ФИНАНСИРОВАНИЯ ПРОГРАММЫ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Мероприятия по совершенствованию систем освещения населенных пунктов Цветочненского сельского поселения.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Ресурсное обеспечение программы.</w:t>
      </w:r>
    </w:p>
    <w:p w:rsidR="009B4C61" w:rsidRPr="004C230E" w:rsidRDefault="009B4C61" w:rsidP="009B4C6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B4C61" w:rsidRPr="004C230E" w:rsidSect="00263993">
          <w:pgSz w:w="11906" w:h="16838"/>
          <w:pgMar w:top="567" w:right="850" w:bottom="1134" w:left="1701" w:header="720" w:footer="720" w:gutter="0"/>
          <w:cols w:space="720"/>
          <w:docGrid w:linePitch="600" w:charSpace="32768"/>
        </w:sect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ОБЪЕМЫ ФИНАНСИРОВАНИЯ ПРОГРАММЫ ПО ГОДАМ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N 1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214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2122"/>
        <w:gridCol w:w="29"/>
        <w:gridCol w:w="5968"/>
        <w:gridCol w:w="44"/>
        <w:gridCol w:w="807"/>
        <w:gridCol w:w="37"/>
        <w:gridCol w:w="1104"/>
        <w:gridCol w:w="37"/>
        <w:gridCol w:w="44"/>
        <w:gridCol w:w="1619"/>
        <w:gridCol w:w="37"/>
        <w:gridCol w:w="1380"/>
        <w:gridCol w:w="37"/>
        <w:gridCol w:w="959"/>
        <w:gridCol w:w="37"/>
        <w:gridCol w:w="394"/>
        <w:gridCol w:w="37"/>
        <w:gridCol w:w="388"/>
        <w:gridCol w:w="37"/>
        <w:gridCol w:w="1134"/>
        <w:gridCol w:w="1134"/>
        <w:gridCol w:w="1134"/>
        <w:gridCol w:w="1134"/>
        <w:gridCol w:w="1134"/>
      </w:tblGrid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реализации программы</w:t>
            </w:r>
          </w:p>
        </w:tc>
        <w:tc>
          <w:tcPr>
            <w:tcW w:w="6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КБК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по годам тыс. руб.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программе «Благоустройство территории Цветочненского сельского поселения Белогорского района Республики Крым » на 2017 год: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425,848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 «Прочее благоустройство территории Цветочненского сельского поселения Белогорского района Республики Крым»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425,848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I.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 CYR" w:hAnsi="Times New Roman" w:cs="Times New Roman"/>
                <w:lang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«Уличное освещение»</w:t>
            </w:r>
          </w:p>
        </w:tc>
        <w:tc>
          <w:tcPr>
            <w:tcW w:w="1134" w:type="dxa"/>
          </w:tcPr>
          <w:p w:rsidR="009B4C61" w:rsidRPr="004C230E" w:rsidRDefault="009B4C61" w:rsidP="005E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B4C61" w:rsidRPr="004C230E" w:rsidRDefault="009B4C61" w:rsidP="005E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B4C61" w:rsidRPr="004C230E" w:rsidRDefault="009B4C61" w:rsidP="005E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B4C61" w:rsidRPr="004C230E" w:rsidRDefault="009B4C61" w:rsidP="005E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906,611</w:t>
            </w: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Лимиты на электроэнергию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сетей уличного освещения:</w:t>
            </w:r>
          </w:p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ламп, фотореле, кабеля; приобретение, ремонт и замена светильников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п. 1: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«Организация и содержание мест захоронения»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кладбищ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5"/>
          <w:wAfter w:w="5670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Ограждение кладбищ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памятников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п. 2: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«Санитарная очистка территорий и прочие мероприятия по благоустройству Цветочненского сельского поселения» </w:t>
            </w: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работы (санитарная очистка территорий, уборка, погрузка и вывоз мусора, выкос сорной и карантинной растительности, 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аккарицидная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обработка (противоклещевой) территорий мест массового пребывания людей, выкос карантинной растительности и уборка,  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кронирование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деревьев вдоль улиц, ликвидация стихийных свалок  (</w:t>
            </w:r>
            <w:proofErr w:type="spell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обваловка</w:t>
            </w:r>
            <w:proofErr w:type="spell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приобретение  и установка детских площадок</w:t>
            </w:r>
            <w:proofErr w:type="gramStart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адресных табличек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C61" w:rsidRPr="004C230E" w:rsidTr="005E6E16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п. 3: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335,848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61" w:rsidRPr="004C230E" w:rsidRDefault="009B4C61" w:rsidP="005E6E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B4C61" w:rsidRPr="004C230E" w:rsidRDefault="009B4C61" w:rsidP="009B4C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B4C61" w:rsidRPr="004C230E" w:rsidSect="00263993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 МЕХАНИЗМ РЕАЛИЗАЦИИ, ОРГАНИЗАЦИЯ УПРАВЛЕНИЯ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РЕАЛИЗАЦИИ ПРОГРАММЫ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Заказчиком Программы выполняются следующие основные задачи: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экономический анализ эффективности программных проектов и мероприятий Программы;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объемов финансирования, указанных в приложении N 1 к настоящей Программе,  осуществляется Муниципальным заказчиком Программы.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реализацией Программы осуществляется Администрацией Цветочненского сельского поселения.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Программы - Администрация Цветочненского сельского поселения: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обобщение и подготовку информации о ходе реализации мероприятий Программы;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9B4C61" w:rsidRPr="004C230E" w:rsidRDefault="009B4C61" w:rsidP="009B4C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«Цветочненского сельское поселение».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Эффективность программы оценивается по следующим показателям:</w:t>
      </w:r>
    </w:p>
    <w:p w:rsidR="009B4C61" w:rsidRPr="004C230E" w:rsidRDefault="009B4C61" w:rsidP="009B4C6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я решения социальных проблем.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процент соответствия объектов внешнего благоустройства (озеленения, наружного освещения) ГОСТу;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процент привлечения населения  муниципального образования к работам по благоустройству;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процент привлечения предприятий и организаций поселения к работам по благоустройству;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9B4C61" w:rsidRPr="004C230E" w:rsidRDefault="009B4C61" w:rsidP="009B4C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реализации Программы ожидается: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эстетического состояния  территории поселения;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увеличение площади благоустроенных  зелёных насаждений в поселении;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создание зелёных зон для отдыха горожан;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п</w:t>
      </w: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редотвращение сокращения зелёных насаждений </w:t>
      </w:r>
    </w:p>
    <w:p w:rsidR="009B4C61" w:rsidRPr="004C230E" w:rsidRDefault="009B4C61" w:rsidP="009B4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B4C61" w:rsidRPr="004C230E" w:rsidRDefault="009B4C61" w:rsidP="009B4C61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4160"/>
        <w:rPr>
          <w:rFonts w:ascii="Times New Roman" w:eastAsia="Times New Roman" w:hAnsi="Times New Roman" w:cs="Times New Roman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61" w:rsidRDefault="009B4C61" w:rsidP="009B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B4C61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  <w:sz w:val="24"/>
        <w:szCs w:val="24"/>
      </w:rPr>
    </w:lvl>
  </w:abstractNum>
  <w:abstractNum w:abstractNumId="1">
    <w:nsid w:val="00005F90"/>
    <w:multiLevelType w:val="hybridMultilevel"/>
    <w:tmpl w:val="BE4E3828"/>
    <w:lvl w:ilvl="0" w:tplc="A9AA60AA">
      <w:start w:val="1"/>
      <w:numFmt w:val="bullet"/>
      <w:lvlText w:val="в"/>
      <w:lvlJc w:val="left"/>
    </w:lvl>
    <w:lvl w:ilvl="1" w:tplc="BE92850C">
      <w:numFmt w:val="decimal"/>
      <w:lvlText w:val=""/>
      <w:lvlJc w:val="left"/>
    </w:lvl>
    <w:lvl w:ilvl="2" w:tplc="90C8E7E8">
      <w:numFmt w:val="decimal"/>
      <w:lvlText w:val=""/>
      <w:lvlJc w:val="left"/>
    </w:lvl>
    <w:lvl w:ilvl="3" w:tplc="2B3612C6">
      <w:numFmt w:val="decimal"/>
      <w:lvlText w:val=""/>
      <w:lvlJc w:val="left"/>
    </w:lvl>
    <w:lvl w:ilvl="4" w:tplc="970EA2C4">
      <w:numFmt w:val="decimal"/>
      <w:lvlText w:val=""/>
      <w:lvlJc w:val="left"/>
    </w:lvl>
    <w:lvl w:ilvl="5" w:tplc="A678E808">
      <w:numFmt w:val="decimal"/>
      <w:lvlText w:val=""/>
      <w:lvlJc w:val="left"/>
    </w:lvl>
    <w:lvl w:ilvl="6" w:tplc="2EA60F12">
      <w:numFmt w:val="decimal"/>
      <w:lvlText w:val=""/>
      <w:lvlJc w:val="left"/>
    </w:lvl>
    <w:lvl w:ilvl="7" w:tplc="AAC4C3D6">
      <w:numFmt w:val="decimal"/>
      <w:lvlText w:val=""/>
      <w:lvlJc w:val="left"/>
    </w:lvl>
    <w:lvl w:ilvl="8" w:tplc="8B745BB8">
      <w:numFmt w:val="decimal"/>
      <w:lvlText w:val=""/>
      <w:lvlJc w:val="left"/>
    </w:lvl>
  </w:abstractNum>
  <w:abstractNum w:abstractNumId="2">
    <w:nsid w:val="06FA5D60"/>
    <w:multiLevelType w:val="hybridMultilevel"/>
    <w:tmpl w:val="056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AF21D76"/>
    <w:multiLevelType w:val="hybridMultilevel"/>
    <w:tmpl w:val="C694BA2A"/>
    <w:lvl w:ilvl="0" w:tplc="8D242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E31BAD"/>
    <w:multiLevelType w:val="hybridMultilevel"/>
    <w:tmpl w:val="13AE7E2C"/>
    <w:lvl w:ilvl="0" w:tplc="ACA6F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8A56A9"/>
    <w:multiLevelType w:val="hybridMultilevel"/>
    <w:tmpl w:val="13AE7E2C"/>
    <w:lvl w:ilvl="0" w:tplc="ACA6F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245DE1"/>
    <w:multiLevelType w:val="hybridMultilevel"/>
    <w:tmpl w:val="F2F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15310"/>
    <w:multiLevelType w:val="hybridMultilevel"/>
    <w:tmpl w:val="1F8808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C615F0"/>
    <w:multiLevelType w:val="hybridMultilevel"/>
    <w:tmpl w:val="64FA29D6"/>
    <w:lvl w:ilvl="0" w:tplc="66D2F8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379F8"/>
    <w:multiLevelType w:val="multilevel"/>
    <w:tmpl w:val="B4C0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676B4A"/>
    <w:multiLevelType w:val="hybridMultilevel"/>
    <w:tmpl w:val="4FB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81046"/>
    <w:multiLevelType w:val="hybridMultilevel"/>
    <w:tmpl w:val="588EC8E2"/>
    <w:lvl w:ilvl="0" w:tplc="8970F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657F9"/>
    <w:multiLevelType w:val="hybridMultilevel"/>
    <w:tmpl w:val="3B66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069FF"/>
    <w:multiLevelType w:val="multilevel"/>
    <w:tmpl w:val="95ECF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55B0750"/>
    <w:multiLevelType w:val="multilevel"/>
    <w:tmpl w:val="6F8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2"/>
  </w:num>
  <w:num w:numId="6">
    <w:abstractNumId w:val="17"/>
  </w:num>
  <w:num w:numId="7">
    <w:abstractNumId w:val="17"/>
    <w:lvlOverride w:ilvl="1">
      <w:startOverride w:val="1"/>
    </w:lvlOverride>
  </w:num>
  <w:num w:numId="8">
    <w:abstractNumId w:val="17"/>
    <w:lvlOverride w:ilvl="1">
      <w:startOverride w:val="1"/>
    </w:lvlOverride>
  </w:num>
  <w:num w:numId="9">
    <w:abstractNumId w:val="17"/>
    <w:lvlOverride w:ilvl="1">
      <w:startOverride w:val="3"/>
    </w:lvlOverride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6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5F"/>
    <w:rsid w:val="00053FDC"/>
    <w:rsid w:val="005542BE"/>
    <w:rsid w:val="0060305F"/>
    <w:rsid w:val="00807B6E"/>
    <w:rsid w:val="009B4C61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4C61"/>
  </w:style>
  <w:style w:type="paragraph" w:styleId="a5">
    <w:name w:val="List Paragraph"/>
    <w:basedOn w:val="a"/>
    <w:uiPriority w:val="34"/>
    <w:qFormat/>
    <w:rsid w:val="009B4C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9B4C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4C61"/>
    <w:rPr>
      <w:color w:val="800080"/>
      <w:u w:val="single"/>
    </w:rPr>
  </w:style>
  <w:style w:type="paragraph" w:customStyle="1" w:styleId="xl65">
    <w:name w:val="xl65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B4C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9B4C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0">
    <w:name w:val="xl70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B4C61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B4C61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B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B4C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91">
    <w:name w:val="xl91"/>
    <w:basedOn w:val="a"/>
    <w:rsid w:val="009B4C6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B4C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B4C6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xl97">
    <w:name w:val="xl97"/>
    <w:basedOn w:val="a"/>
    <w:rsid w:val="009B4C6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B4C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103">
    <w:name w:val="xl103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B4C61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9B4C6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B4C6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B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uiPriority w:val="59"/>
    <w:rsid w:val="009B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4C61"/>
  </w:style>
  <w:style w:type="paragraph" w:styleId="a5">
    <w:name w:val="List Paragraph"/>
    <w:basedOn w:val="a"/>
    <w:uiPriority w:val="34"/>
    <w:qFormat/>
    <w:rsid w:val="009B4C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9B4C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4C61"/>
    <w:rPr>
      <w:color w:val="800080"/>
      <w:u w:val="single"/>
    </w:rPr>
  </w:style>
  <w:style w:type="paragraph" w:customStyle="1" w:styleId="xl65">
    <w:name w:val="xl65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B4C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9B4C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0">
    <w:name w:val="xl70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B4C61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B4C61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B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B4C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91">
    <w:name w:val="xl91"/>
    <w:basedOn w:val="a"/>
    <w:rsid w:val="009B4C6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B4C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B4C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B4C6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xl97">
    <w:name w:val="xl97"/>
    <w:basedOn w:val="a"/>
    <w:rsid w:val="009B4C6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B4C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103">
    <w:name w:val="xl103"/>
    <w:basedOn w:val="a"/>
    <w:rsid w:val="009B4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B4C61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B4C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B4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9B4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9B4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9B4C6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4C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B4C6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B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uiPriority w:val="59"/>
    <w:rsid w:val="009B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3717</Words>
  <Characters>21191</Characters>
  <Application>Microsoft Office Word</Application>
  <DocSecurity>0</DocSecurity>
  <Lines>176</Lines>
  <Paragraphs>49</Paragraphs>
  <ScaleCrop>false</ScaleCrop>
  <Company/>
  <LinksUpToDate>false</LinksUpToDate>
  <CharactersWithSpaces>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2017-06-23T10:19:00Z</dcterms:created>
  <dcterms:modified xsi:type="dcterms:W3CDTF">2017-06-23T10:23:00Z</dcterms:modified>
</cp:coreProperties>
</file>