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0"/>
      </w:tblGrid>
      <w:tr w:rsidR="00C875A1" w14:paraId="347FDF91" w14:textId="77777777" w:rsidTr="00C875A1">
        <w:trPr>
          <w:trHeight w:val="2072"/>
        </w:trPr>
        <w:tc>
          <w:tcPr>
            <w:tcW w:w="8910" w:type="dxa"/>
            <w:shd w:val="clear" w:color="auto" w:fill="FFFFFF"/>
            <w:vAlign w:val="center"/>
          </w:tcPr>
          <w:p w14:paraId="6D9BD5E1" w14:textId="77777777" w:rsidR="00C875A1" w:rsidRDefault="00C875A1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0E6908FC" w14:textId="399F8A11" w:rsidR="00C875A1" w:rsidRDefault="00C875A1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                                       </w:t>
            </w:r>
            <w:r>
              <w:rPr>
                <w:rFonts w:eastAsia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00DD471" wp14:editId="5CFEE4E2">
                  <wp:extent cx="540385" cy="63627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                    </w:t>
            </w:r>
          </w:p>
          <w:p w14:paraId="6E8A62EB" w14:textId="77777777" w:rsidR="00C875A1" w:rsidRDefault="00C875A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АДМИНИСТРАЦИЯ</w:t>
            </w:r>
          </w:p>
          <w:p w14:paraId="4E01B420" w14:textId="77777777" w:rsidR="00C875A1" w:rsidRDefault="00C875A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Цветочненского сельского поселения</w:t>
            </w:r>
          </w:p>
          <w:p w14:paraId="3268190D" w14:textId="77777777" w:rsidR="00C875A1" w:rsidRDefault="00C875A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Белогорского района</w:t>
            </w:r>
          </w:p>
          <w:p w14:paraId="5E95D100" w14:textId="77777777" w:rsidR="00C875A1" w:rsidRDefault="00C875A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Республики Крым </w:t>
            </w:r>
          </w:p>
        </w:tc>
      </w:tr>
    </w:tbl>
    <w:p w14:paraId="28B08D1A" w14:textId="77777777" w:rsidR="00C875A1" w:rsidRDefault="00C875A1" w:rsidP="00C875A1">
      <w:pPr>
        <w:autoSpaceDE w:val="0"/>
        <w:autoSpaceDN w:val="0"/>
        <w:adjustRightInd w:val="0"/>
        <w:jc w:val="center"/>
        <w:rPr>
          <w:rFonts w:eastAsia="Times New Roman"/>
          <w:sz w:val="24"/>
          <w:szCs w:val="24"/>
          <w:lang w:eastAsia="ru-RU"/>
        </w:rPr>
      </w:pPr>
    </w:p>
    <w:p w14:paraId="1821E69B" w14:textId="77777777" w:rsidR="00C875A1" w:rsidRDefault="00C875A1" w:rsidP="00C875A1">
      <w:pPr>
        <w:autoSpaceDE w:val="0"/>
        <w:autoSpaceDN w:val="0"/>
        <w:adjustRightInd w:val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ПОСТАНОВЛЕНИЕ</w:t>
      </w:r>
    </w:p>
    <w:p w14:paraId="679878B6" w14:textId="77777777" w:rsidR="00C875A1" w:rsidRDefault="00C875A1" w:rsidP="00C875A1">
      <w:pPr>
        <w:autoSpaceDE w:val="0"/>
        <w:autoSpaceDN w:val="0"/>
        <w:adjustRightInd w:val="0"/>
        <w:rPr>
          <w:rFonts w:eastAsia="Times New Roman"/>
          <w:sz w:val="24"/>
          <w:szCs w:val="24"/>
          <w:lang w:eastAsia="ru-RU"/>
        </w:rPr>
      </w:pPr>
    </w:p>
    <w:p w14:paraId="5F5BC4FE" w14:textId="77777777" w:rsidR="00C875A1" w:rsidRDefault="00C875A1" w:rsidP="00C875A1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04 марта 2026 г.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  <w:t xml:space="preserve">             </w:t>
      </w:r>
      <w:r>
        <w:rPr>
          <w:rFonts w:eastAsia="Calibri"/>
          <w:sz w:val="24"/>
          <w:szCs w:val="24"/>
        </w:rPr>
        <w:tab/>
      </w:r>
      <w:proofErr w:type="spellStart"/>
      <w:r>
        <w:rPr>
          <w:rFonts w:eastAsia="Calibri"/>
          <w:sz w:val="24"/>
          <w:szCs w:val="24"/>
        </w:rPr>
        <w:t>с.Цветочное</w:t>
      </w:r>
      <w:proofErr w:type="spellEnd"/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  <w:t>№60-ПА</w:t>
      </w:r>
    </w:p>
    <w:p w14:paraId="5EA12D2C" w14:textId="77777777" w:rsidR="00C875A1" w:rsidRDefault="00C875A1" w:rsidP="00C875A1">
      <w:pPr>
        <w:rPr>
          <w:rFonts w:eastAsia="Calibri"/>
          <w:sz w:val="24"/>
          <w:szCs w:val="24"/>
        </w:rPr>
      </w:pPr>
    </w:p>
    <w:p w14:paraId="684ED636" w14:textId="77777777" w:rsidR="00C875A1" w:rsidRDefault="00C875A1" w:rsidP="00C875A1">
      <w:pPr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Об условиях приватизации</w:t>
      </w:r>
    </w:p>
    <w:p w14:paraId="337CBEAB" w14:textId="77777777" w:rsidR="00C875A1" w:rsidRDefault="00C875A1" w:rsidP="00C875A1">
      <w:pPr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муниципального имущества</w:t>
      </w:r>
    </w:p>
    <w:p w14:paraId="53AB72EC" w14:textId="77777777" w:rsidR="00C875A1" w:rsidRDefault="00C875A1" w:rsidP="00C875A1">
      <w:pPr>
        <w:rPr>
          <w:rFonts w:eastAsia="Calibri"/>
          <w:sz w:val="24"/>
          <w:szCs w:val="24"/>
        </w:rPr>
      </w:pPr>
    </w:p>
    <w:p w14:paraId="7364A88A" w14:textId="77777777" w:rsidR="00C875A1" w:rsidRDefault="00C875A1" w:rsidP="00C875A1">
      <w:pPr>
        <w:ind w:firstLine="708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В соответствии с Федеральным законом от 21 декабря 2001 г. № 178-ФЗ «О приватизации государственного и муниципального имущества», Порядком принятия решений об условиях приватизации муниципального имущества Цветочненского сельского поселения Белогорского района Республики Крым, утвержденным Решением Цветочненского сельского совета от 25.01.2024 г. № 297, Решением Цветочненского сельского совета №98 от 04.03.2026г. «Об утверждении прогнозного плана (программы) приватизации муниципального имущества на 2026 год», Уставом муниципального образования </w:t>
      </w:r>
      <w:proofErr w:type="spellStart"/>
      <w:r>
        <w:rPr>
          <w:rFonts w:eastAsia="Calibri"/>
          <w:sz w:val="24"/>
          <w:szCs w:val="24"/>
        </w:rPr>
        <w:t>Цветочненское</w:t>
      </w:r>
      <w:proofErr w:type="spellEnd"/>
      <w:r>
        <w:rPr>
          <w:rFonts w:eastAsia="Calibri"/>
          <w:sz w:val="24"/>
          <w:szCs w:val="24"/>
        </w:rPr>
        <w:t xml:space="preserve"> сельское поселение Белогорского района Республики Крым, Администрация Цветочненского сельского поселения</w:t>
      </w:r>
    </w:p>
    <w:p w14:paraId="77A2AA0B" w14:textId="77777777" w:rsidR="00C875A1" w:rsidRDefault="00C875A1" w:rsidP="00C875A1">
      <w:pPr>
        <w:rPr>
          <w:rFonts w:eastAsia="Calibri"/>
          <w:sz w:val="24"/>
          <w:szCs w:val="24"/>
        </w:rPr>
      </w:pPr>
    </w:p>
    <w:p w14:paraId="36626833" w14:textId="77777777" w:rsidR="00C875A1" w:rsidRDefault="00C875A1" w:rsidP="00C875A1">
      <w:pPr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РЕШИЛ:</w:t>
      </w:r>
    </w:p>
    <w:p w14:paraId="78443E45" w14:textId="77777777" w:rsidR="00C875A1" w:rsidRDefault="00C875A1" w:rsidP="00C875A1">
      <w:pPr>
        <w:rPr>
          <w:rFonts w:eastAsia="Calibri"/>
          <w:sz w:val="24"/>
          <w:szCs w:val="24"/>
        </w:rPr>
      </w:pPr>
    </w:p>
    <w:p w14:paraId="6D15E3C9" w14:textId="77777777" w:rsidR="00C875A1" w:rsidRDefault="00C875A1" w:rsidP="00C875A1">
      <w:pPr>
        <w:ind w:firstLine="708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 Осуществить приватизацию муниципального имущества – Транспортное средство (легковой автомобиль, Идентификационный номер (VIN): Y6D011030740051044, Марка, модель: ЗАЗ 110307, Тип: Легковой комби (хэтчбек), Номер двигателя: 245700 40509483, Номер кузова: Y6D11030740051044, Цвет: красный, Год выпуска: 2004) (далее – Объект приватизации), путем проведения электронного аукциона.</w:t>
      </w:r>
    </w:p>
    <w:p w14:paraId="7BD086A2" w14:textId="77777777" w:rsidR="00C875A1" w:rsidRDefault="00C875A1" w:rsidP="00C875A1">
      <w:pPr>
        <w:ind w:firstLine="708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2. Администрации Цветочненского сельского поселения Белогорского района Республики Крым организовать проведение аукциона по отчуждению Объекта приватизации в соответствии с настоящим постановлением.</w:t>
      </w:r>
    </w:p>
    <w:p w14:paraId="09C9F55B" w14:textId="77777777" w:rsidR="00C875A1" w:rsidRDefault="00C875A1" w:rsidP="00C875A1">
      <w:pPr>
        <w:ind w:firstLine="708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3. Установить начальную цену Объекта приватизации равной его рыночной стоимости в размере 76877 (семьдесят шесть тысяч восемьсот семьдесят семь) рублей (без учета НДС) на основании отчета об определении рыночной стоимости № 068/2025 от 11.12.2025г., составленного оценщиком </w:t>
      </w:r>
      <w:proofErr w:type="spellStart"/>
      <w:r>
        <w:rPr>
          <w:rFonts w:eastAsia="Calibri"/>
          <w:sz w:val="24"/>
          <w:szCs w:val="24"/>
        </w:rPr>
        <w:t>Ляхновой</w:t>
      </w:r>
      <w:proofErr w:type="spellEnd"/>
      <w:r>
        <w:rPr>
          <w:rFonts w:eastAsia="Calibri"/>
          <w:sz w:val="24"/>
          <w:szCs w:val="24"/>
        </w:rPr>
        <w:t xml:space="preserve"> Еленой Игоревной.</w:t>
      </w:r>
    </w:p>
    <w:p w14:paraId="23D66B51" w14:textId="77777777" w:rsidR="00C875A1" w:rsidRDefault="00C875A1" w:rsidP="00C875A1">
      <w:pPr>
        <w:ind w:firstLine="708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4. Обнародовать настоящее постановление в сетевом издании «Официальный сайт Цветочненского сельского поселения Белогорского района Республики Крым»: цветочное-</w:t>
      </w:r>
      <w:proofErr w:type="spellStart"/>
      <w:r>
        <w:rPr>
          <w:rFonts w:eastAsia="Calibri"/>
          <w:sz w:val="24"/>
          <w:szCs w:val="24"/>
        </w:rPr>
        <w:t>адм.рф</w:t>
      </w:r>
      <w:proofErr w:type="spellEnd"/>
      <w:r>
        <w:rPr>
          <w:rFonts w:eastAsia="Calibri"/>
          <w:sz w:val="24"/>
          <w:szCs w:val="24"/>
        </w:rPr>
        <w:t xml:space="preserve">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https://cvetochnenskoe.rk.gov.ru/ в разделе - Муниципальные образования района, подраздел </w:t>
      </w:r>
      <w:proofErr w:type="spellStart"/>
      <w:r>
        <w:rPr>
          <w:rFonts w:eastAsia="Calibri"/>
          <w:sz w:val="24"/>
          <w:szCs w:val="24"/>
        </w:rPr>
        <w:t>Цветочненское</w:t>
      </w:r>
      <w:proofErr w:type="spellEnd"/>
      <w:r>
        <w:rPr>
          <w:rFonts w:eastAsia="Calibri"/>
          <w:sz w:val="24"/>
          <w:szCs w:val="24"/>
        </w:rPr>
        <w:t xml:space="preserve"> сельское поселение, а также на официальном сайте Российской Федерации: https://torgi.gov.ru.</w:t>
      </w:r>
    </w:p>
    <w:p w14:paraId="73DFD24C" w14:textId="77777777" w:rsidR="00C875A1" w:rsidRDefault="00C875A1" w:rsidP="00C875A1">
      <w:pPr>
        <w:ind w:firstLine="708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5. Настоящее постановление вступает в силу со дня его принятия.</w:t>
      </w:r>
    </w:p>
    <w:p w14:paraId="6C939F93" w14:textId="77777777" w:rsidR="00C875A1" w:rsidRDefault="00C875A1" w:rsidP="00C875A1">
      <w:pPr>
        <w:ind w:firstLine="708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6. Контроль за исполнением настоящего постановления оставляю за собой.</w:t>
      </w:r>
    </w:p>
    <w:p w14:paraId="765DAEE1" w14:textId="77777777" w:rsidR="00C875A1" w:rsidRDefault="00C875A1" w:rsidP="00C875A1">
      <w:pPr>
        <w:rPr>
          <w:rFonts w:eastAsia="Calibri"/>
          <w:sz w:val="24"/>
          <w:szCs w:val="24"/>
        </w:rPr>
      </w:pPr>
    </w:p>
    <w:p w14:paraId="030ADDE9" w14:textId="77777777" w:rsidR="00C875A1" w:rsidRDefault="00C875A1" w:rsidP="00C875A1">
      <w:pPr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Председатель Цветочненского сельского совета – глава</w:t>
      </w:r>
    </w:p>
    <w:p w14:paraId="52EFE3F9" w14:textId="77777777" w:rsidR="00C875A1" w:rsidRDefault="00C875A1" w:rsidP="00C875A1">
      <w:pPr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администрации Цветочненского сельского поселения</w:t>
      </w:r>
    </w:p>
    <w:p w14:paraId="5809A75E" w14:textId="77777777" w:rsidR="00C875A1" w:rsidRDefault="00C875A1" w:rsidP="00C875A1">
      <w:pPr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Белогорского района Республики Крым</w:t>
      </w:r>
      <w:r>
        <w:rPr>
          <w:rFonts w:eastAsia="Calibri"/>
          <w:bCs/>
          <w:sz w:val="24"/>
          <w:szCs w:val="24"/>
        </w:rPr>
        <w:tab/>
      </w:r>
      <w:r>
        <w:rPr>
          <w:rFonts w:eastAsia="Calibri"/>
          <w:bCs/>
          <w:sz w:val="24"/>
          <w:szCs w:val="24"/>
        </w:rPr>
        <w:tab/>
      </w:r>
      <w:r>
        <w:rPr>
          <w:rFonts w:eastAsia="Calibri"/>
          <w:bCs/>
          <w:sz w:val="24"/>
          <w:szCs w:val="24"/>
        </w:rPr>
        <w:tab/>
      </w:r>
      <w:r>
        <w:rPr>
          <w:rFonts w:eastAsia="Calibri"/>
          <w:bCs/>
          <w:sz w:val="24"/>
          <w:szCs w:val="24"/>
        </w:rPr>
        <w:tab/>
      </w:r>
      <w:r>
        <w:rPr>
          <w:rFonts w:eastAsia="Calibri"/>
          <w:bCs/>
          <w:sz w:val="24"/>
          <w:szCs w:val="24"/>
        </w:rPr>
        <w:tab/>
      </w:r>
      <w:r>
        <w:rPr>
          <w:rFonts w:eastAsia="Calibri"/>
          <w:bCs/>
          <w:sz w:val="24"/>
          <w:szCs w:val="24"/>
        </w:rPr>
        <w:tab/>
        <w:t xml:space="preserve">       М.Р. </w:t>
      </w:r>
      <w:proofErr w:type="spellStart"/>
      <w:r>
        <w:rPr>
          <w:rFonts w:eastAsia="Calibri"/>
          <w:bCs/>
          <w:sz w:val="24"/>
          <w:szCs w:val="24"/>
        </w:rPr>
        <w:t>Ялалов</w:t>
      </w:r>
      <w:proofErr w:type="spellEnd"/>
    </w:p>
    <w:p w14:paraId="0750DF50" w14:textId="03A2DDB6" w:rsidR="008434A8" w:rsidRPr="0064414A" w:rsidRDefault="008434A8" w:rsidP="00446C68">
      <w:pPr>
        <w:ind w:firstLine="0"/>
        <w:rPr>
          <w:b/>
          <w:sz w:val="24"/>
          <w:szCs w:val="24"/>
        </w:rPr>
      </w:pPr>
    </w:p>
    <w:sectPr w:rsidR="008434A8" w:rsidRPr="0064414A" w:rsidSect="00381B7C">
      <w:pgSz w:w="11907" w:h="16840"/>
      <w:pgMar w:top="1134" w:right="567" w:bottom="1134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C68"/>
    <w:rsid w:val="00025710"/>
    <w:rsid w:val="00095331"/>
    <w:rsid w:val="00096652"/>
    <w:rsid w:val="000E2DEA"/>
    <w:rsid w:val="00174614"/>
    <w:rsid w:val="001A7869"/>
    <w:rsid w:val="001F24C1"/>
    <w:rsid w:val="00240431"/>
    <w:rsid w:val="002C690A"/>
    <w:rsid w:val="00381B7C"/>
    <w:rsid w:val="004161AD"/>
    <w:rsid w:val="00446C68"/>
    <w:rsid w:val="004E2430"/>
    <w:rsid w:val="00584D79"/>
    <w:rsid w:val="005A0097"/>
    <w:rsid w:val="005A3977"/>
    <w:rsid w:val="0064414A"/>
    <w:rsid w:val="006A69A5"/>
    <w:rsid w:val="006D76C5"/>
    <w:rsid w:val="006F5B14"/>
    <w:rsid w:val="007E35C0"/>
    <w:rsid w:val="008434A8"/>
    <w:rsid w:val="009D76E7"/>
    <w:rsid w:val="00A622C2"/>
    <w:rsid w:val="00B01C99"/>
    <w:rsid w:val="00C50E41"/>
    <w:rsid w:val="00C875A1"/>
    <w:rsid w:val="00CF15FA"/>
    <w:rsid w:val="00D879B7"/>
    <w:rsid w:val="00DB1730"/>
    <w:rsid w:val="00E655B0"/>
    <w:rsid w:val="00ED2848"/>
    <w:rsid w:val="00F65FAE"/>
    <w:rsid w:val="00F72410"/>
    <w:rsid w:val="00F74BDA"/>
    <w:rsid w:val="00FB6C3A"/>
    <w:rsid w:val="00FE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A1F25"/>
  <w15:docId w15:val="{1C80777A-F99B-42DE-B6DF-F5A3A9AAB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1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Здорова Ирина</cp:lastModifiedBy>
  <cp:revision>3</cp:revision>
  <dcterms:created xsi:type="dcterms:W3CDTF">2026-02-04T13:01:00Z</dcterms:created>
  <dcterms:modified xsi:type="dcterms:W3CDTF">2026-03-03T11:12:00Z</dcterms:modified>
</cp:coreProperties>
</file>