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63EA" w14:textId="77777777" w:rsidR="00052E6E" w:rsidRPr="00052E6E" w:rsidRDefault="00052E6E" w:rsidP="00052E6E">
      <w:pPr>
        <w:suppressAutoHyphens/>
        <w:autoSpaceDE/>
        <w:adjustRightInd/>
        <w:spacing w:line="240" w:lineRule="atLeast"/>
        <w:ind w:firstLine="0"/>
        <w:jc w:val="center"/>
        <w:textAlignment w:val="baseline"/>
        <w:rPr>
          <w:rFonts w:ascii="Calibri" w:eastAsia="Lucida Sans Unicode" w:hAnsi="Calibri" w:cs="Tahoma"/>
          <w:i/>
          <w:iCs/>
          <w:kern w:val="3"/>
        </w:rPr>
      </w:pPr>
      <w:r w:rsidRPr="00052E6E">
        <w:rPr>
          <w:rFonts w:ascii="Calibri" w:eastAsia="Lucida Sans Unicode" w:hAnsi="Calibri" w:cs="Tahoma"/>
          <w:i/>
          <w:iCs/>
          <w:noProof/>
          <w:kern w:val="3"/>
        </w:rPr>
        <w:drawing>
          <wp:inline distT="0" distB="0" distL="0" distR="0" wp14:anchorId="67B37A17" wp14:editId="6B5FB917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7B7F6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spacing w:line="240" w:lineRule="atLeast"/>
        <w:ind w:firstLine="0"/>
        <w:jc w:val="center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Республика Крым</w:t>
      </w:r>
    </w:p>
    <w:p w14:paraId="70C93BCB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Белогорский район</w:t>
      </w:r>
    </w:p>
    <w:p w14:paraId="7307DC5F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Цветочненский сельский совет</w:t>
      </w:r>
    </w:p>
    <w:p w14:paraId="0F9E0BA5" w14:textId="3FBE44FC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left="-142" w:firstLine="0"/>
        <w:jc w:val="center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 xml:space="preserve">   </w:t>
      </w:r>
      <w:r w:rsidRPr="00052E6E">
        <w:rPr>
          <w:rFonts w:ascii="Times New Roman" w:hAnsi="Times New Roman" w:cs="Times New Roman"/>
          <w:bCs/>
        </w:rPr>
        <w:t>20</w:t>
      </w:r>
      <w:r w:rsidRPr="00052E6E">
        <w:rPr>
          <w:rFonts w:ascii="Times New Roman" w:hAnsi="Times New Roman" w:cs="Times New Roman"/>
          <w:bCs/>
        </w:rPr>
        <w:t>- я сессия 3-го созыва</w:t>
      </w:r>
    </w:p>
    <w:p w14:paraId="3D317868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left="-142" w:firstLine="0"/>
        <w:jc w:val="center"/>
        <w:rPr>
          <w:rFonts w:ascii="Times New Roman" w:hAnsi="Times New Roman" w:cs="Times New Roman"/>
          <w:bCs/>
        </w:rPr>
      </w:pPr>
    </w:p>
    <w:p w14:paraId="2DE501DA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left="-142" w:firstLine="0"/>
        <w:jc w:val="center"/>
        <w:rPr>
          <w:rFonts w:ascii="Times New Roman" w:hAnsi="Times New Roman" w:cs="Times New Roman"/>
          <w:bCs/>
          <w:iCs/>
        </w:rPr>
      </w:pPr>
      <w:r w:rsidRPr="00052E6E">
        <w:rPr>
          <w:rFonts w:ascii="Times New Roman" w:hAnsi="Times New Roman" w:cs="Times New Roman"/>
          <w:bCs/>
          <w:iCs/>
        </w:rPr>
        <w:t xml:space="preserve">РЕШЕНИЕ </w:t>
      </w:r>
    </w:p>
    <w:p w14:paraId="4584DA64" w14:textId="77777777" w:rsidR="00052E6E" w:rsidRPr="00052E6E" w:rsidRDefault="00052E6E" w:rsidP="00052E6E">
      <w:pPr>
        <w:widowControl/>
        <w:tabs>
          <w:tab w:val="left" w:pos="5670"/>
        </w:tabs>
        <w:autoSpaceDE/>
        <w:autoSpaceDN/>
        <w:adjustRightInd/>
        <w:ind w:left="-142" w:firstLine="0"/>
        <w:jc w:val="center"/>
        <w:rPr>
          <w:rFonts w:ascii="Times New Roman" w:hAnsi="Times New Roman" w:cs="Times New Roman"/>
          <w:bCs/>
          <w:iCs/>
        </w:rPr>
      </w:pPr>
    </w:p>
    <w:p w14:paraId="14BB1223" w14:textId="58B0C3A6" w:rsidR="00052E6E" w:rsidRPr="00052E6E" w:rsidRDefault="00052E6E" w:rsidP="00052E6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  <w:r w:rsidRPr="00052E6E">
        <w:rPr>
          <w:rFonts w:ascii="Times New Roman" w:eastAsia="Calibri" w:hAnsi="Times New Roman" w:cs="Times New Roman"/>
          <w:lang w:eastAsia="en-US"/>
        </w:rPr>
        <w:t>2026 г.</w:t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  <w:t xml:space="preserve">                    </w:t>
      </w:r>
      <w:r w:rsidRPr="00052E6E">
        <w:rPr>
          <w:rFonts w:ascii="Times New Roman" w:eastAsia="Calibri" w:hAnsi="Times New Roman" w:cs="Times New Roman"/>
          <w:lang w:eastAsia="en-US"/>
        </w:rPr>
        <w:tab/>
      </w:r>
      <w:proofErr w:type="spellStart"/>
      <w:r w:rsidRPr="00052E6E">
        <w:rPr>
          <w:rFonts w:ascii="Times New Roman" w:eastAsia="Calibri" w:hAnsi="Times New Roman" w:cs="Times New Roman"/>
          <w:lang w:eastAsia="en-US"/>
        </w:rPr>
        <w:t>с.Цветочное</w:t>
      </w:r>
      <w:proofErr w:type="spellEnd"/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  <w:t xml:space="preserve">       </w:t>
      </w:r>
      <w:r w:rsidRPr="00052E6E">
        <w:rPr>
          <w:rFonts w:ascii="Times New Roman" w:eastAsia="Calibri" w:hAnsi="Times New Roman" w:cs="Times New Roman"/>
          <w:lang w:eastAsia="en-US"/>
        </w:rPr>
        <w:tab/>
        <w:t>№</w:t>
      </w:r>
    </w:p>
    <w:p w14:paraId="01A4B979" w14:textId="77777777" w:rsidR="00570691" w:rsidRPr="00052E6E" w:rsidRDefault="00570691" w:rsidP="00570691">
      <w:pPr>
        <w:ind w:firstLine="0"/>
        <w:rPr>
          <w:rFonts w:ascii="Times New Roman" w:hAnsi="Times New Roman" w:cs="Times New Roman"/>
          <w:b/>
        </w:rPr>
      </w:pPr>
    </w:p>
    <w:p w14:paraId="276C0C15" w14:textId="77777777" w:rsidR="00570691" w:rsidRPr="00052E6E" w:rsidRDefault="00570691" w:rsidP="00570691">
      <w:pPr>
        <w:ind w:firstLine="0"/>
        <w:jc w:val="center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О внесении изменений в</w:t>
      </w:r>
      <w:r w:rsidRPr="00052E6E">
        <w:rPr>
          <w:bCs/>
        </w:rPr>
        <w:t xml:space="preserve"> </w:t>
      </w:r>
      <w:r w:rsidRPr="00052E6E">
        <w:rPr>
          <w:rFonts w:ascii="Times New Roman" w:hAnsi="Times New Roman" w:cs="Times New Roman"/>
          <w:bCs/>
        </w:rPr>
        <w:t xml:space="preserve">Положение о бюджетном процессе в муниципальном образовании </w:t>
      </w:r>
      <w:proofErr w:type="spellStart"/>
      <w:r w:rsidRPr="00052E6E">
        <w:rPr>
          <w:rFonts w:ascii="Times New Roman" w:hAnsi="Times New Roman" w:cs="Times New Roman"/>
          <w:bCs/>
        </w:rPr>
        <w:t>Цветочненское</w:t>
      </w:r>
      <w:proofErr w:type="spellEnd"/>
      <w:r w:rsidRPr="00052E6E">
        <w:rPr>
          <w:rFonts w:ascii="Times New Roman" w:hAnsi="Times New Roman" w:cs="Times New Roman"/>
          <w:bCs/>
        </w:rPr>
        <w:t xml:space="preserve"> сельское поселение Белогорского района Республики Крым, утвержденное решением Цветочненского сельского совета № 19 от 14.11.2019 г.</w:t>
      </w:r>
    </w:p>
    <w:p w14:paraId="77185326" w14:textId="77777777" w:rsidR="00570691" w:rsidRPr="00052E6E" w:rsidRDefault="00570691" w:rsidP="00570691">
      <w:pPr>
        <w:ind w:firstLine="0"/>
        <w:jc w:val="center"/>
        <w:rPr>
          <w:rFonts w:ascii="Times New Roman" w:hAnsi="Times New Roman" w:cs="Times New Roman"/>
          <w:b/>
        </w:rPr>
      </w:pPr>
    </w:p>
    <w:p w14:paraId="7B3AD61E" w14:textId="77777777" w:rsidR="00570691" w:rsidRPr="00052E6E" w:rsidRDefault="00570691" w:rsidP="00570691">
      <w:pPr>
        <w:ind w:firstLine="567"/>
        <w:rPr>
          <w:rFonts w:ascii="Times New Roman" w:hAnsi="Times New Roman" w:cs="Times New Roman"/>
        </w:rPr>
      </w:pPr>
      <w:r w:rsidRPr="00052E6E">
        <w:rPr>
          <w:rFonts w:ascii="Times New Roman" w:hAnsi="Times New Roman" w:cs="Times New Roman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Уставом муниципального образования </w:t>
      </w:r>
      <w:proofErr w:type="spellStart"/>
      <w:r w:rsidRPr="00052E6E">
        <w:rPr>
          <w:rFonts w:ascii="Times New Roman" w:hAnsi="Times New Roman" w:cs="Times New Roman"/>
        </w:rPr>
        <w:t>Цветочненское</w:t>
      </w:r>
      <w:proofErr w:type="spellEnd"/>
      <w:r w:rsidRPr="00052E6E">
        <w:rPr>
          <w:rFonts w:ascii="Times New Roman" w:hAnsi="Times New Roman" w:cs="Times New Roman"/>
        </w:rPr>
        <w:t xml:space="preserve"> сельское поселение Белогорского района Республики Крым, Цветочненский сельский совет</w:t>
      </w:r>
    </w:p>
    <w:p w14:paraId="1B35487E" w14:textId="77777777" w:rsidR="00570691" w:rsidRPr="00052E6E" w:rsidRDefault="00570691" w:rsidP="00570691">
      <w:pPr>
        <w:ind w:firstLine="567"/>
        <w:rPr>
          <w:rFonts w:ascii="Times New Roman" w:hAnsi="Times New Roman" w:cs="Times New Roman"/>
        </w:rPr>
      </w:pPr>
    </w:p>
    <w:p w14:paraId="662ACC88" w14:textId="77777777" w:rsidR="00570691" w:rsidRPr="00052E6E" w:rsidRDefault="00570691" w:rsidP="00570691">
      <w:pPr>
        <w:ind w:firstLine="567"/>
        <w:jc w:val="left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РЕШИЛ:</w:t>
      </w:r>
    </w:p>
    <w:p w14:paraId="12F5778B" w14:textId="77777777" w:rsidR="00570691" w:rsidRPr="00052E6E" w:rsidRDefault="00570691" w:rsidP="00570691">
      <w:pPr>
        <w:ind w:firstLine="567"/>
        <w:jc w:val="center"/>
        <w:rPr>
          <w:rFonts w:ascii="Times New Roman" w:hAnsi="Times New Roman" w:cs="Times New Roman"/>
          <w:b/>
        </w:rPr>
      </w:pPr>
    </w:p>
    <w:p w14:paraId="6DF7C5D1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/>
        </w:rPr>
      </w:pPr>
      <w:r w:rsidRPr="00052E6E">
        <w:rPr>
          <w:rFonts w:ascii="Times New Roman" w:hAnsi="Times New Roman" w:cs="Times New Roman"/>
          <w:b/>
        </w:rPr>
        <w:t>1. Внести в</w:t>
      </w:r>
      <w:r w:rsidRPr="00052E6E">
        <w:rPr>
          <w:rFonts w:ascii="Times New Roman" w:hAnsi="Times New Roman" w:cs="Times New Roman"/>
          <w:b/>
          <w:bCs/>
        </w:rPr>
        <w:t xml:space="preserve"> Положение о бюджетном процессе в муниципальном образовании </w:t>
      </w:r>
      <w:proofErr w:type="spellStart"/>
      <w:r w:rsidRPr="00052E6E">
        <w:rPr>
          <w:rFonts w:ascii="Times New Roman" w:hAnsi="Times New Roman" w:cs="Times New Roman"/>
          <w:b/>
          <w:bCs/>
        </w:rPr>
        <w:t>Цветочненское</w:t>
      </w:r>
      <w:proofErr w:type="spellEnd"/>
      <w:r w:rsidRPr="00052E6E">
        <w:rPr>
          <w:rFonts w:ascii="Times New Roman" w:hAnsi="Times New Roman" w:cs="Times New Roman"/>
          <w:b/>
          <w:bCs/>
        </w:rPr>
        <w:t xml:space="preserve"> сельское поселение Белогорского района Республики Крым, утвержденное решением Цветочненского сельского совета </w:t>
      </w:r>
      <w:r w:rsidRPr="00052E6E">
        <w:rPr>
          <w:rFonts w:ascii="Times New Roman" w:hAnsi="Times New Roman" w:cs="Times New Roman"/>
          <w:b/>
        </w:rPr>
        <w:t>№ 19 от 14.11.2019 г. (далее – Положение) следующие изменения:</w:t>
      </w:r>
    </w:p>
    <w:p w14:paraId="556CD737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1.1. Часть 8 статьи 7 Положения изложить в следующей редакции:</w:t>
      </w:r>
    </w:p>
    <w:p w14:paraId="4B892F39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«</w:t>
      </w:r>
      <w:proofErr w:type="spellStart"/>
      <w:r w:rsidRPr="00052E6E">
        <w:rPr>
          <w:rFonts w:ascii="Times New Roman" w:hAnsi="Times New Roman" w:cs="Times New Roman"/>
          <w:bCs/>
        </w:rPr>
        <w:t>Aдминистратор</w:t>
      </w:r>
      <w:proofErr w:type="spellEnd"/>
      <w:r w:rsidRPr="00052E6E">
        <w:rPr>
          <w:rFonts w:ascii="Times New Roman" w:hAnsi="Times New Roman" w:cs="Times New Roman"/>
          <w:bCs/>
        </w:rPr>
        <w:t xml:space="preserve"> доходов местного бюджета:</w:t>
      </w:r>
    </w:p>
    <w:p w14:paraId="68E57A2B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68CA301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осуществляет взыскание задолженности по платежам в бюджет, пеней и штрафов;</w:t>
      </w:r>
    </w:p>
    <w:p w14:paraId="1C563FF9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 xml:space="preserve">- принимает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</w:t>
      </w:r>
      <w:hyperlink r:id="rId5" w:anchor="/document/411235433/entry/1025" w:history="1">
        <w:r w:rsidRPr="00052E6E">
          <w:rPr>
            <w:rStyle w:val="a3"/>
            <w:rFonts w:ascii="Times New Roman" w:hAnsi="Times New Roman" w:cs="Times New Roman"/>
            <w:bCs/>
            <w:color w:val="auto"/>
            <w:u w:val="none"/>
          </w:rPr>
          <w:t>порядке</w:t>
        </w:r>
      </w:hyperlink>
      <w:r w:rsidRPr="00052E6E">
        <w:rPr>
          <w:rFonts w:ascii="Times New Roman" w:hAnsi="Times New Roman" w:cs="Times New Roman"/>
          <w:bCs/>
        </w:rPr>
        <w:t>, установленном Министерством финансов Российской Федерации;</w:t>
      </w:r>
    </w:p>
    <w:p w14:paraId="33E0E86F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14:paraId="5641ADE9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14:paraId="30B99757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 xml:space="preserve">-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том числе платежей за аренду и реализацию государственного и муниципального имущества, в Государственную информационную систему о государственных и муниципальных платежах в соответствии с порядком, </w:t>
      </w:r>
      <w:r w:rsidRPr="00052E6E">
        <w:rPr>
          <w:rFonts w:ascii="Times New Roman" w:hAnsi="Times New Roman" w:cs="Times New Roman"/>
          <w:bCs/>
        </w:rPr>
        <w:lastRenderedPageBreak/>
        <w:t xml:space="preserve">установленным </w:t>
      </w:r>
      <w:hyperlink r:id="rId6" w:anchor="/document/12177515/entry/0" w:history="1">
        <w:r w:rsidRPr="00052E6E">
          <w:rPr>
            <w:rStyle w:val="a3"/>
            <w:rFonts w:ascii="Times New Roman" w:hAnsi="Times New Roman" w:cs="Times New Roman"/>
            <w:bCs/>
            <w:color w:val="auto"/>
            <w:u w:val="none"/>
          </w:rPr>
          <w:t>Федеральном законом</w:t>
        </w:r>
      </w:hyperlink>
      <w:r w:rsidRPr="00052E6E">
        <w:rPr>
          <w:rFonts w:ascii="Times New Roman" w:hAnsi="Times New Roman" w:cs="Times New Roman"/>
          <w:bCs/>
        </w:rPr>
        <w:t xml:space="preserve"> от 27 июля 2010 года № 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14:paraId="5AEFBA52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принимает решение о признании безнадежной к взысканию задолженности по платежам в бюджет;</w:t>
      </w:r>
    </w:p>
    <w:p w14:paraId="39CBD433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 xml:space="preserve">- устанавливает </w:t>
      </w:r>
      <w:hyperlink r:id="rId7" w:anchor="/multilink/12112604/paragraph/293827155/number/0" w:history="1">
        <w:r w:rsidRPr="00052E6E">
          <w:rPr>
            <w:rStyle w:val="a3"/>
            <w:rFonts w:ascii="Times New Roman" w:hAnsi="Times New Roman" w:cs="Times New Roman"/>
            <w:bCs/>
            <w:color w:val="auto"/>
            <w:u w:val="none"/>
          </w:rPr>
          <w:t>регламент</w:t>
        </w:r>
      </w:hyperlink>
      <w:r w:rsidRPr="00052E6E">
        <w:rPr>
          <w:rFonts w:ascii="Times New Roman" w:hAnsi="Times New Roman" w:cs="Times New Roman"/>
          <w:bCs/>
        </w:rPr>
        <w:t xml:space="preserve"> реализации полномочий по взысканию дебиторской задолженности по платежам в бюджет, пеням и штрафам по ним, разработанный в соответствии с </w:t>
      </w:r>
      <w:hyperlink r:id="rId8" w:anchor="/document/410599084/entry/1000" w:history="1">
        <w:r w:rsidRPr="00052E6E">
          <w:rPr>
            <w:rStyle w:val="a3"/>
            <w:rFonts w:ascii="Times New Roman" w:hAnsi="Times New Roman" w:cs="Times New Roman"/>
            <w:bCs/>
            <w:color w:val="auto"/>
            <w:u w:val="none"/>
          </w:rPr>
          <w:t>общими требованиями</w:t>
        </w:r>
      </w:hyperlink>
      <w:r w:rsidRPr="00052E6E">
        <w:rPr>
          <w:rFonts w:ascii="Times New Roman" w:hAnsi="Times New Roman" w:cs="Times New Roman"/>
          <w:bCs/>
        </w:rPr>
        <w:t>, установленными Министерством финансов Российской Федерации;</w:t>
      </w:r>
    </w:p>
    <w:p w14:paraId="5B987E65" w14:textId="77777777" w:rsidR="00570691" w:rsidRPr="00052E6E" w:rsidRDefault="00570691" w:rsidP="00570691">
      <w:pPr>
        <w:ind w:firstLine="709"/>
        <w:rPr>
          <w:rFonts w:ascii="Times New Roman" w:hAnsi="Times New Roman" w:cs="Times New Roman"/>
          <w:bCs/>
        </w:rPr>
      </w:pPr>
      <w:r w:rsidRPr="00052E6E">
        <w:rPr>
          <w:rFonts w:ascii="Times New Roman" w:hAnsi="Times New Roman" w:cs="Times New Roman"/>
          <w:bCs/>
        </w:rPr>
        <w:t>- 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правоотношения.».</w:t>
      </w:r>
    </w:p>
    <w:p w14:paraId="7ECBACA2" w14:textId="0F155377" w:rsidR="00052E6E" w:rsidRPr="00052E6E" w:rsidRDefault="00052E6E" w:rsidP="00052E6E">
      <w:pPr>
        <w:shd w:val="clear" w:color="auto" w:fill="FFFFFF"/>
        <w:autoSpaceDE/>
        <w:autoSpaceDN/>
        <w:adjustRightInd/>
        <w:ind w:firstLine="709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</w:t>
      </w:r>
      <w:r w:rsidRPr="00052E6E">
        <w:rPr>
          <w:rFonts w:ascii="Times New Roman" w:eastAsia="Calibri" w:hAnsi="Times New Roman" w:cs="Times New Roman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052E6E">
        <w:rPr>
          <w:rFonts w:ascii="Times New Roman" w:eastAsia="Calibri" w:hAnsi="Times New Roman" w:cs="Times New Roman"/>
          <w:lang w:eastAsia="en-US"/>
        </w:rPr>
        <w:t>адм.рф</w:t>
      </w:r>
      <w:proofErr w:type="spellEnd"/>
      <w:r w:rsidRPr="00052E6E">
        <w:rPr>
          <w:rFonts w:ascii="Times New Roman" w:eastAsia="Calibri" w:hAnsi="Times New Roman" w:cs="Times New Roman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052E6E">
        <w:rPr>
          <w:rFonts w:ascii="Times New Roman" w:eastAsia="Calibri" w:hAnsi="Times New Roman" w:cs="Times New Roman"/>
          <w:lang w:eastAsia="en-US"/>
        </w:rPr>
        <w:t>Цветочненское</w:t>
      </w:r>
      <w:proofErr w:type="spellEnd"/>
      <w:r w:rsidRPr="00052E6E">
        <w:rPr>
          <w:rFonts w:ascii="Times New Roman" w:eastAsia="Calibri" w:hAnsi="Times New Roman" w:cs="Times New Roman"/>
          <w:lang w:eastAsia="en-US"/>
        </w:rPr>
        <w:t xml:space="preserve"> сельское поселение.</w:t>
      </w:r>
    </w:p>
    <w:p w14:paraId="66AAD03D" w14:textId="7FED6A80" w:rsidR="00052E6E" w:rsidRPr="00052E6E" w:rsidRDefault="00052E6E" w:rsidP="00052E6E">
      <w:pPr>
        <w:shd w:val="clear" w:color="auto" w:fill="FFFFFF"/>
        <w:autoSpaceDE/>
        <w:autoSpaceDN/>
        <w:adjustRightInd/>
        <w:ind w:firstLine="709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3</w:t>
      </w:r>
      <w:r w:rsidRPr="00052E6E">
        <w:rPr>
          <w:rFonts w:ascii="Times New Roman" w:eastAsia="Calibri" w:hAnsi="Times New Roman" w:cs="Times New Roman"/>
          <w:lang w:eastAsia="en-US"/>
        </w:rPr>
        <w:t>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052E6E">
        <w:rPr>
          <w:rFonts w:ascii="Times New Roman" w:eastAsia="Calibri" w:hAnsi="Times New Roman" w:cs="Times New Roman"/>
          <w:lang w:eastAsia="en-US"/>
        </w:rPr>
        <w:t>адм.рф</w:t>
      </w:r>
      <w:proofErr w:type="spellEnd"/>
      <w:r w:rsidRPr="00052E6E">
        <w:rPr>
          <w:rFonts w:ascii="Times New Roman" w:eastAsia="Calibri" w:hAnsi="Times New Roman" w:cs="Times New Roman"/>
          <w:lang w:eastAsia="en-US"/>
        </w:rPr>
        <w:t>.</w:t>
      </w:r>
    </w:p>
    <w:p w14:paraId="4203AB12" w14:textId="0B8D58C2" w:rsidR="00052E6E" w:rsidRPr="00052E6E" w:rsidRDefault="00052E6E" w:rsidP="00052E6E">
      <w:pPr>
        <w:shd w:val="clear" w:color="auto" w:fill="FFFFFF"/>
        <w:autoSpaceDE/>
        <w:autoSpaceDN/>
        <w:adjustRightInd/>
        <w:ind w:firstLine="709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4</w:t>
      </w:r>
      <w:r w:rsidRPr="00052E6E">
        <w:rPr>
          <w:rFonts w:ascii="Times New Roman" w:eastAsia="Calibri" w:hAnsi="Times New Roman" w:cs="Times New Roman"/>
          <w:lang w:eastAsia="en-US"/>
        </w:rPr>
        <w:t>. Контроль за исполнением настоящего решения оставляю за собой.</w:t>
      </w:r>
    </w:p>
    <w:p w14:paraId="21C6B57F" w14:textId="77777777" w:rsidR="00052E6E" w:rsidRPr="00052E6E" w:rsidRDefault="00052E6E" w:rsidP="00052E6E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14:paraId="5F2D8873" w14:textId="77777777" w:rsidR="00052E6E" w:rsidRPr="00052E6E" w:rsidRDefault="00052E6E" w:rsidP="00052E6E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052E6E">
        <w:rPr>
          <w:rFonts w:ascii="Times New Roman" w:eastAsia="Calibri" w:hAnsi="Times New Roman" w:cs="Times New Roman"/>
          <w:lang w:eastAsia="en-US"/>
        </w:rPr>
        <w:t>Председатель Цветочненского сельского совета – глава</w:t>
      </w:r>
    </w:p>
    <w:p w14:paraId="70D89045" w14:textId="77777777" w:rsidR="00052E6E" w:rsidRPr="00052E6E" w:rsidRDefault="00052E6E" w:rsidP="00052E6E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052E6E">
        <w:rPr>
          <w:rFonts w:ascii="Times New Roman" w:eastAsia="Calibri" w:hAnsi="Times New Roman" w:cs="Times New Roman"/>
          <w:lang w:eastAsia="en-US"/>
        </w:rPr>
        <w:t>администрации Цветочненского сельского поселения</w:t>
      </w:r>
    </w:p>
    <w:p w14:paraId="3F23A7DE" w14:textId="09B29DB5" w:rsidR="00052E6E" w:rsidRPr="00052E6E" w:rsidRDefault="00052E6E" w:rsidP="00052E6E">
      <w:pPr>
        <w:shd w:val="clear" w:color="auto" w:fill="FFFFFF"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052E6E">
        <w:rPr>
          <w:rFonts w:ascii="Times New Roman" w:eastAsia="Calibri" w:hAnsi="Times New Roman" w:cs="Times New Roman"/>
          <w:lang w:eastAsia="en-US"/>
        </w:rPr>
        <w:t>Белогорского района Республики Крым</w:t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</w:r>
      <w:r w:rsidRPr="00052E6E">
        <w:rPr>
          <w:rFonts w:ascii="Times New Roman" w:eastAsia="Calibri" w:hAnsi="Times New Roman" w:cs="Times New Roman"/>
          <w:lang w:eastAsia="en-US"/>
        </w:rPr>
        <w:tab/>
        <w:t xml:space="preserve">                                       </w:t>
      </w:r>
      <w:proofErr w:type="spellStart"/>
      <w:r w:rsidRPr="00052E6E">
        <w:rPr>
          <w:rFonts w:ascii="Times New Roman" w:eastAsia="Calibri" w:hAnsi="Times New Roman" w:cs="Times New Roman"/>
          <w:lang w:eastAsia="en-US"/>
        </w:rPr>
        <w:t>М.Р.Ялалов</w:t>
      </w:r>
      <w:proofErr w:type="spellEnd"/>
    </w:p>
    <w:p w14:paraId="55EBD2C7" w14:textId="77777777" w:rsidR="00052E6E" w:rsidRPr="00052E6E" w:rsidRDefault="00052E6E" w:rsidP="00052E6E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lang w:eastAsia="en-US"/>
        </w:rPr>
      </w:pPr>
    </w:p>
    <w:p w14:paraId="45C9EF16" w14:textId="77777777" w:rsidR="00EB4A14" w:rsidRPr="00052E6E" w:rsidRDefault="00EB4A14"/>
    <w:sectPr w:rsidR="00EB4A14" w:rsidRPr="0005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56"/>
    <w:rsid w:val="00052E6E"/>
    <w:rsid w:val="00570691"/>
    <w:rsid w:val="00BD6066"/>
    <w:rsid w:val="00E50756"/>
    <w:rsid w:val="00EB4A14"/>
    <w:rsid w:val="00E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A768"/>
  <w15:chartTrackingRefBased/>
  <w15:docId w15:val="{FD856613-4518-4C28-8C96-E34C8E86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6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570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Здорова Ирина</dc:creator>
  <cp:keywords/>
  <dc:description/>
  <cp:lastModifiedBy>Здорова Ирина</cp:lastModifiedBy>
  <cp:revision>3</cp:revision>
  <dcterms:created xsi:type="dcterms:W3CDTF">2026-03-26T07:51:00Z</dcterms:created>
  <dcterms:modified xsi:type="dcterms:W3CDTF">2026-03-26T07:58:00Z</dcterms:modified>
</cp:coreProperties>
</file>