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4A0" w:firstRow="1" w:lastRow="0" w:firstColumn="1" w:lastColumn="0" w:noHBand="0" w:noVBand="1"/>
      </w:tblPr>
      <w:tblGrid>
        <w:gridCol w:w="8910"/>
      </w:tblGrid>
      <w:tr w:rsidR="001C448F" w:rsidRPr="001C448F" w14:paraId="364D360C" w14:textId="77777777" w:rsidTr="00D46CCF">
        <w:trPr>
          <w:trHeight w:val="2072"/>
        </w:trPr>
        <w:tc>
          <w:tcPr>
            <w:tcW w:w="8910" w:type="dxa"/>
            <w:shd w:val="clear" w:color="auto" w:fill="FFFFFF"/>
            <w:vAlign w:val="center"/>
            <w:hideMark/>
          </w:tcPr>
          <w:p w14:paraId="2FBBEB79" w14:textId="77777777" w:rsidR="001C448F" w:rsidRPr="001C448F" w:rsidRDefault="001C448F" w:rsidP="001C448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 xml:space="preserve">   </w:t>
            </w:r>
            <w:r w:rsidRPr="001C448F">
              <w:rPr>
                <w:rFonts w:ascii="Times New Roman" w:eastAsia="Times New Roman" w:hAnsi="Times New Roman" w:cs="Times New Roman"/>
                <w:noProof/>
                <w:kern w:val="0"/>
                <w:lang w:eastAsia="ru-RU"/>
              </w:rPr>
              <w:drawing>
                <wp:inline distT="0" distB="0" distL="0" distR="0" wp14:anchorId="02E768A7" wp14:editId="02A69388">
                  <wp:extent cx="542925" cy="6381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638175"/>
                          </a:xfrm>
                          <a:prstGeom prst="rect">
                            <a:avLst/>
                          </a:prstGeom>
                          <a:noFill/>
                          <a:ln>
                            <a:noFill/>
                          </a:ln>
                        </pic:spPr>
                      </pic:pic>
                    </a:graphicData>
                  </a:graphic>
                </wp:inline>
              </w:drawing>
            </w:r>
          </w:p>
          <w:p w14:paraId="57455985" w14:textId="77777777" w:rsidR="001C448F" w:rsidRPr="001C448F" w:rsidRDefault="001C448F" w:rsidP="001C448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АДМИНИСТРАЦИЯ</w:t>
            </w:r>
          </w:p>
          <w:p w14:paraId="1A8837FB" w14:textId="77777777" w:rsidR="001C448F" w:rsidRPr="001C448F" w:rsidRDefault="001C448F" w:rsidP="001C448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Цветочненского сельского поселения</w:t>
            </w:r>
          </w:p>
          <w:p w14:paraId="76D86AE7" w14:textId="77777777" w:rsidR="001C448F" w:rsidRPr="001C448F" w:rsidRDefault="001C448F" w:rsidP="001C448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Белогорского района</w:t>
            </w:r>
          </w:p>
          <w:p w14:paraId="678A0E23" w14:textId="495B2090" w:rsidR="001C448F" w:rsidRPr="001C448F" w:rsidRDefault="001C448F" w:rsidP="001C448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 xml:space="preserve">                                                        </w:t>
            </w:r>
            <w:r w:rsidRPr="001C448F">
              <w:rPr>
                <w:rFonts w:ascii="Times New Roman" w:eastAsia="Times New Roman" w:hAnsi="Times New Roman" w:cs="Times New Roman"/>
                <w:kern w:val="0"/>
                <w:lang w:eastAsia="ru-RU"/>
              </w:rPr>
              <w:t>Республики Крым</w:t>
            </w:r>
            <w:r w:rsidRPr="001C448F">
              <w:rPr>
                <w:rFonts w:ascii="Times New Roman" w:eastAsia="Times New Roman" w:hAnsi="Times New Roman" w:cs="Times New Roman"/>
                <w:kern w:val="0"/>
                <w:lang w:eastAsia="ru-RU"/>
              </w:rPr>
              <w:t xml:space="preserve">                                     ПРОЕКТ</w:t>
            </w:r>
          </w:p>
        </w:tc>
      </w:tr>
    </w:tbl>
    <w:p w14:paraId="4B1F4253" w14:textId="77777777" w:rsidR="001C448F" w:rsidRPr="001C448F" w:rsidRDefault="001C448F" w:rsidP="001C448F">
      <w:pPr>
        <w:widowControl w:val="0"/>
        <w:autoSpaceDE w:val="0"/>
        <w:autoSpaceDN w:val="0"/>
        <w:adjustRightInd w:val="0"/>
        <w:spacing w:after="0" w:line="240" w:lineRule="auto"/>
        <w:rPr>
          <w:rFonts w:ascii="Times New Roman" w:eastAsia="Times New Roman" w:hAnsi="Times New Roman" w:cs="Times New Roman"/>
          <w:kern w:val="0"/>
          <w:lang w:eastAsia="ru-RU"/>
        </w:rPr>
      </w:pPr>
    </w:p>
    <w:p w14:paraId="09404D70" w14:textId="77777777" w:rsidR="001C448F" w:rsidRPr="001C448F" w:rsidRDefault="001C448F" w:rsidP="001C448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 xml:space="preserve">                                                         ПОСТАНОВЛЕНИЕ</w:t>
      </w:r>
    </w:p>
    <w:p w14:paraId="3FFDBCA8" w14:textId="77777777" w:rsidR="009A4265" w:rsidRPr="001C448F" w:rsidRDefault="009A4265" w:rsidP="00AA2837">
      <w:pPr>
        <w:suppressAutoHyphens/>
        <w:spacing w:after="0" w:line="240" w:lineRule="auto"/>
        <w:contextualSpacing/>
        <w:jc w:val="center"/>
        <w:rPr>
          <w:rFonts w:ascii="Times New Roman" w:eastAsia="Times New Roman" w:hAnsi="Times New Roman" w:cs="Times New Roman"/>
          <w:i/>
          <w:iCs/>
          <w:kern w:val="0"/>
          <w:lang w:eastAsia="zh-CN"/>
        </w:rPr>
      </w:pPr>
    </w:p>
    <w:p w14:paraId="043B5772" w14:textId="1391F77F" w:rsidR="009A4265" w:rsidRPr="001C448F" w:rsidRDefault="00AA2837" w:rsidP="00AA2837">
      <w:pPr>
        <w:suppressAutoHyphens/>
        <w:spacing w:after="0" w:line="240" w:lineRule="auto"/>
        <w:contextualSpacing/>
        <w:rPr>
          <w:rFonts w:ascii="Times New Roman" w:eastAsia="Times New Roman" w:hAnsi="Times New Roman" w:cs="Times New Roman"/>
          <w:kern w:val="0"/>
          <w:lang w:eastAsia="zh-CN"/>
        </w:rPr>
      </w:pPr>
      <w:r w:rsidRPr="001C448F">
        <w:rPr>
          <w:rFonts w:ascii="Times New Roman" w:eastAsia="Times New Roman" w:hAnsi="Times New Roman" w:cs="Times New Roman"/>
          <w:kern w:val="0"/>
          <w:lang w:eastAsia="zh-CN"/>
        </w:rPr>
        <w:t>«_____»________2026г.</w:t>
      </w:r>
      <w:r w:rsidRPr="001C448F">
        <w:rPr>
          <w:rFonts w:ascii="Times New Roman" w:eastAsia="Times New Roman" w:hAnsi="Times New Roman" w:cs="Times New Roman"/>
          <w:kern w:val="0"/>
          <w:lang w:eastAsia="zh-CN"/>
        </w:rPr>
        <w:tab/>
      </w:r>
      <w:r w:rsidR="001C448F" w:rsidRPr="001C448F">
        <w:rPr>
          <w:rFonts w:ascii="Times New Roman" w:eastAsia="Times New Roman" w:hAnsi="Times New Roman" w:cs="Times New Roman"/>
          <w:kern w:val="0"/>
          <w:lang w:eastAsia="zh-CN"/>
        </w:rPr>
        <w:t xml:space="preserve">село Цветочное </w:t>
      </w:r>
      <w:r w:rsidRPr="001C448F">
        <w:rPr>
          <w:rFonts w:ascii="Times New Roman" w:eastAsia="Times New Roman" w:hAnsi="Times New Roman" w:cs="Times New Roman"/>
          <w:kern w:val="0"/>
          <w:lang w:eastAsia="zh-CN"/>
        </w:rPr>
        <w:tab/>
      </w:r>
      <w:r w:rsidRPr="001C448F">
        <w:rPr>
          <w:rFonts w:ascii="Times New Roman" w:eastAsia="Times New Roman" w:hAnsi="Times New Roman" w:cs="Times New Roman"/>
          <w:kern w:val="0"/>
          <w:lang w:eastAsia="zh-CN"/>
        </w:rPr>
        <w:tab/>
      </w:r>
      <w:r w:rsidRPr="001C448F">
        <w:rPr>
          <w:rFonts w:ascii="Times New Roman" w:eastAsia="Times New Roman" w:hAnsi="Times New Roman" w:cs="Times New Roman"/>
          <w:kern w:val="0"/>
          <w:lang w:eastAsia="zh-CN"/>
        </w:rPr>
        <w:tab/>
      </w:r>
      <w:r w:rsidRPr="001C448F">
        <w:rPr>
          <w:rFonts w:ascii="Times New Roman" w:eastAsia="Times New Roman" w:hAnsi="Times New Roman" w:cs="Times New Roman"/>
          <w:kern w:val="0"/>
          <w:lang w:eastAsia="zh-CN"/>
        </w:rPr>
        <w:tab/>
      </w:r>
      <w:r w:rsidRPr="001C448F">
        <w:rPr>
          <w:rFonts w:ascii="Times New Roman" w:eastAsia="Times New Roman" w:hAnsi="Times New Roman" w:cs="Times New Roman"/>
          <w:kern w:val="0"/>
          <w:lang w:eastAsia="zh-CN"/>
        </w:rPr>
        <w:tab/>
        <w:t>№____</w:t>
      </w:r>
    </w:p>
    <w:p w14:paraId="73965ECB" w14:textId="77777777" w:rsidR="009A4265" w:rsidRPr="001C448F" w:rsidRDefault="009A4265" w:rsidP="00AA2837">
      <w:pPr>
        <w:suppressAutoHyphens/>
        <w:spacing w:after="0" w:line="240" w:lineRule="auto"/>
        <w:contextualSpacing/>
        <w:rPr>
          <w:rFonts w:ascii="Times New Roman" w:eastAsia="Times New Roman" w:hAnsi="Times New Roman" w:cs="Times New Roman"/>
          <w:kern w:val="0"/>
          <w:lang w:eastAsia="zh-CN"/>
        </w:rPr>
      </w:pPr>
    </w:p>
    <w:p w14:paraId="6ABF7C4B" w14:textId="0954CEE2" w:rsidR="007B269B" w:rsidRPr="001C448F" w:rsidRDefault="007B269B" w:rsidP="00AA2837">
      <w:pPr>
        <w:tabs>
          <w:tab w:val="left" w:pos="5103"/>
        </w:tabs>
        <w:spacing w:after="0" w:line="240" w:lineRule="auto"/>
        <w:ind w:right="5102"/>
        <w:contextualSpacing/>
        <w:rPr>
          <w:rFonts w:ascii="Times New Roman" w:hAnsi="Times New Roman" w:cs="Times New Roman"/>
        </w:rPr>
      </w:pPr>
      <w:r w:rsidRPr="001C448F">
        <w:rPr>
          <w:rFonts w:ascii="Times New Roman" w:hAnsi="Times New Roman" w:cs="Times New Roman"/>
        </w:rPr>
        <w:t xml:space="preserve">Об утверждении Порядка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proofErr w:type="spellStart"/>
      <w:r w:rsidR="001C448F" w:rsidRPr="001C448F">
        <w:rPr>
          <w:rFonts w:ascii="Times New Roman" w:hAnsi="Times New Roman" w:cs="Times New Roman"/>
        </w:rPr>
        <w:t>Цветочненское</w:t>
      </w:r>
      <w:proofErr w:type="spellEnd"/>
      <w:r w:rsidR="009A4265" w:rsidRPr="001C448F">
        <w:rPr>
          <w:rFonts w:ascii="Times New Roman" w:hAnsi="Times New Roman" w:cs="Times New Roman"/>
        </w:rPr>
        <w:t xml:space="preserve"> сельское поселение </w:t>
      </w:r>
      <w:r w:rsidR="001C448F" w:rsidRPr="001C448F">
        <w:rPr>
          <w:rFonts w:ascii="Times New Roman" w:hAnsi="Times New Roman" w:cs="Times New Roman"/>
        </w:rPr>
        <w:t>Белогорского</w:t>
      </w:r>
      <w:r w:rsidR="009A4265" w:rsidRPr="001C448F">
        <w:rPr>
          <w:rFonts w:ascii="Times New Roman" w:hAnsi="Times New Roman" w:cs="Times New Roman"/>
        </w:rPr>
        <w:t xml:space="preserve"> района </w:t>
      </w:r>
      <w:r w:rsidR="00AA2837" w:rsidRPr="001C448F">
        <w:rPr>
          <w:rFonts w:ascii="Times New Roman" w:hAnsi="Times New Roman" w:cs="Times New Roman"/>
        </w:rPr>
        <w:t>Республики Крым</w:t>
      </w:r>
    </w:p>
    <w:p w14:paraId="4F102E79" w14:textId="77777777" w:rsidR="00F87501" w:rsidRPr="001C448F" w:rsidRDefault="00F87501" w:rsidP="00AA2837">
      <w:pPr>
        <w:spacing w:after="0" w:line="240" w:lineRule="auto"/>
        <w:contextualSpacing/>
        <w:jc w:val="center"/>
        <w:rPr>
          <w:rFonts w:ascii="Times New Roman" w:hAnsi="Times New Roman" w:cs="Times New Roman"/>
          <w:b/>
          <w:bCs/>
        </w:rPr>
      </w:pPr>
    </w:p>
    <w:p w14:paraId="3AD3C102" w14:textId="3740B253" w:rsidR="009A4265" w:rsidRPr="001C448F" w:rsidRDefault="00BA04B6" w:rsidP="00AA2837">
      <w:pPr>
        <w:pStyle w:val="ConsPlusNormal"/>
        <w:ind w:firstLine="540"/>
        <w:contextualSpacing/>
        <w:jc w:val="both"/>
        <w:rPr>
          <w:szCs w:val="24"/>
        </w:rPr>
      </w:pPr>
      <w:r w:rsidRPr="001C448F">
        <w:rPr>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w:t>
      </w:r>
      <w:hyperlink r:id="rId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sidRPr="001C448F">
          <w:rPr>
            <w:szCs w:val="24"/>
          </w:rPr>
          <w:t>законом</w:t>
        </w:r>
      </w:hyperlink>
      <w:r w:rsidRPr="001C448F">
        <w:rPr>
          <w:szCs w:val="24"/>
        </w:rPr>
        <w:t xml:space="preserve"> от 20 марта 2025 года № 33-ФЗ «Об общих принципах организации местного самоуправления в единой системе публичной власти», </w:t>
      </w:r>
      <w:r w:rsidR="00F87501" w:rsidRPr="001C448F">
        <w:rPr>
          <w:szCs w:val="24"/>
        </w:rPr>
        <w:t>Законом Республики Крым от 26.03.2026 №</w:t>
      </w:r>
      <w:r w:rsidR="00B8575D" w:rsidRPr="001C448F">
        <w:rPr>
          <w:szCs w:val="24"/>
        </w:rPr>
        <w:t xml:space="preserve"> </w:t>
      </w:r>
      <w:r w:rsidR="00F87501" w:rsidRPr="001C448F">
        <w:rPr>
          <w:szCs w:val="24"/>
        </w:rPr>
        <w:t>159-ЗРК/2026 «О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w:t>
      </w:r>
      <w:r w:rsidR="00B84F02" w:rsidRPr="001C448F">
        <w:rPr>
          <w:szCs w:val="24"/>
        </w:rPr>
        <w:t xml:space="preserve">, </w:t>
      </w:r>
      <w:hyperlink r:id="rId6" w:tooltip="Постановление Совета министров Республики Крым от 23.08.2016 N 402 (ред. от 28.02.2025) &quo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в">
        <w:r w:rsidR="00F87501" w:rsidRPr="001C448F">
          <w:rPr>
            <w:szCs w:val="24"/>
          </w:rPr>
          <w:t>постановлением</w:t>
        </w:r>
      </w:hyperlink>
      <w:r w:rsidR="00F87501" w:rsidRPr="001C448F">
        <w:rPr>
          <w:szCs w:val="24"/>
        </w:rPr>
        <w:t xml:space="preserve"> Совета министров Республики Крым от 23</w:t>
      </w:r>
      <w:r w:rsidR="00B84F02" w:rsidRPr="001C448F">
        <w:rPr>
          <w:szCs w:val="24"/>
        </w:rPr>
        <w:t xml:space="preserve"> августа </w:t>
      </w:r>
      <w:r w:rsidR="00F87501" w:rsidRPr="001C448F">
        <w:rPr>
          <w:szCs w:val="24"/>
        </w:rPr>
        <w:t>2016</w:t>
      </w:r>
      <w:r w:rsidR="00B84F02" w:rsidRPr="001C448F">
        <w:rPr>
          <w:szCs w:val="24"/>
        </w:rPr>
        <w:t xml:space="preserve"> года</w:t>
      </w:r>
      <w:r w:rsidR="00F87501" w:rsidRPr="001C448F">
        <w:rPr>
          <w:szCs w:val="24"/>
        </w:rPr>
        <w:t xml:space="preserve"> № 402 </w:t>
      </w:r>
      <w:r w:rsidR="00B84F02" w:rsidRPr="001C448F">
        <w:rPr>
          <w:szCs w:val="24"/>
        </w:rPr>
        <w:t>«</w:t>
      </w:r>
      <w:r w:rsidR="00F87501" w:rsidRPr="001C448F">
        <w:rPr>
          <w:szCs w:val="24"/>
        </w:rPr>
        <w: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Республик</w:t>
      </w:r>
      <w:r w:rsidR="00B8575D" w:rsidRPr="001C448F">
        <w:rPr>
          <w:szCs w:val="24"/>
        </w:rPr>
        <w:t>и</w:t>
      </w:r>
      <w:r w:rsidR="00F87501" w:rsidRPr="001C448F">
        <w:rPr>
          <w:szCs w:val="24"/>
        </w:rPr>
        <w:t xml:space="preserve"> Крым</w:t>
      </w:r>
      <w:r w:rsidR="00B84F02" w:rsidRPr="001C448F">
        <w:rPr>
          <w:szCs w:val="24"/>
        </w:rPr>
        <w:t>»</w:t>
      </w:r>
      <w:r w:rsidR="00F87501" w:rsidRPr="001C448F">
        <w:rPr>
          <w:szCs w:val="24"/>
        </w:rPr>
        <w:t xml:space="preserve">, </w:t>
      </w:r>
      <w:hyperlink r:id="rId7" w:tooltip="&quot;Устав муниципального образования городской округ Симферополь Республики Крым&quot; (принят решением Симферопольского горсовета от 13.11.2014 N 61) (ред. от 29.01.2026) (Зарегистрировано в Главном управлении Минюста России по Республике Крым и Севастополю 19.11.201">
        <w:r w:rsidR="00F87501" w:rsidRPr="001C448F">
          <w:rPr>
            <w:szCs w:val="24"/>
          </w:rPr>
          <w:t>Устава</w:t>
        </w:r>
      </w:hyperlink>
      <w:r w:rsidR="00F87501" w:rsidRPr="001C448F">
        <w:rPr>
          <w:szCs w:val="24"/>
        </w:rPr>
        <w:t xml:space="preserve"> муниципального образования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w:t>
      </w:r>
      <w:r w:rsidR="00AB2CE6" w:rsidRPr="001C448F">
        <w:rPr>
          <w:bCs/>
          <w:szCs w:val="24"/>
        </w:rPr>
        <w:t>муниципального</w:t>
      </w:r>
      <w:r w:rsidR="009A4265" w:rsidRPr="001C448F">
        <w:rPr>
          <w:bCs/>
          <w:szCs w:val="24"/>
        </w:rPr>
        <w:t xml:space="preserve"> района </w:t>
      </w:r>
      <w:r w:rsidR="00F87501" w:rsidRPr="001C448F">
        <w:rPr>
          <w:szCs w:val="24"/>
        </w:rPr>
        <w:t>Республики Крым,</w:t>
      </w:r>
      <w:r w:rsidR="009B3F82" w:rsidRPr="001C448F">
        <w:rPr>
          <w:szCs w:val="24"/>
        </w:rPr>
        <w:t xml:space="preserve"> </w:t>
      </w:r>
      <w:r w:rsidR="00F87501" w:rsidRPr="001C448F">
        <w:rPr>
          <w:szCs w:val="24"/>
        </w:rPr>
        <w:t xml:space="preserve">Администрация </w:t>
      </w:r>
      <w:r w:rsidR="001C448F" w:rsidRPr="001C448F">
        <w:rPr>
          <w:bCs/>
          <w:szCs w:val="24"/>
        </w:rPr>
        <w:t>Цветочненского</w:t>
      </w:r>
      <w:r w:rsidR="009A4265" w:rsidRPr="001C448F">
        <w:rPr>
          <w:bCs/>
          <w:szCs w:val="24"/>
        </w:rPr>
        <w:t xml:space="preserve"> сельского поселения </w:t>
      </w:r>
      <w:r w:rsidR="001C448F" w:rsidRPr="001C448F">
        <w:rPr>
          <w:bCs/>
          <w:szCs w:val="24"/>
        </w:rPr>
        <w:t>Белогорского</w:t>
      </w:r>
      <w:r w:rsidR="009A4265" w:rsidRPr="001C448F">
        <w:rPr>
          <w:bCs/>
          <w:szCs w:val="24"/>
        </w:rPr>
        <w:t xml:space="preserve"> района</w:t>
      </w:r>
      <w:r w:rsidR="00F87501" w:rsidRPr="001C448F">
        <w:rPr>
          <w:szCs w:val="24"/>
        </w:rPr>
        <w:t xml:space="preserve"> Республики Крым </w:t>
      </w:r>
    </w:p>
    <w:p w14:paraId="68A03687" w14:textId="77777777" w:rsidR="009A4265" w:rsidRPr="001C448F" w:rsidRDefault="009A4265" w:rsidP="00AA2837">
      <w:pPr>
        <w:pStyle w:val="ConsPlusNormal"/>
        <w:ind w:firstLine="540"/>
        <w:contextualSpacing/>
        <w:jc w:val="both"/>
        <w:rPr>
          <w:szCs w:val="24"/>
        </w:rPr>
      </w:pPr>
    </w:p>
    <w:p w14:paraId="6558B9D9" w14:textId="77777777" w:rsidR="00F87501" w:rsidRPr="001C448F" w:rsidRDefault="009A4265" w:rsidP="001C448F">
      <w:pPr>
        <w:pStyle w:val="ConsPlusNormal"/>
        <w:ind w:firstLine="540"/>
        <w:contextualSpacing/>
        <w:rPr>
          <w:b/>
          <w:szCs w:val="24"/>
        </w:rPr>
      </w:pPr>
      <w:r w:rsidRPr="001C448F">
        <w:rPr>
          <w:b/>
          <w:szCs w:val="24"/>
        </w:rPr>
        <w:t>ПОСТАНОВЛЯЕТ</w:t>
      </w:r>
      <w:r w:rsidR="00F87501" w:rsidRPr="001C448F">
        <w:rPr>
          <w:b/>
          <w:szCs w:val="24"/>
        </w:rPr>
        <w:t>:</w:t>
      </w:r>
    </w:p>
    <w:p w14:paraId="17DEADC0" w14:textId="77777777" w:rsidR="009A4265" w:rsidRPr="001C448F" w:rsidRDefault="009A4265" w:rsidP="00AA2837">
      <w:pPr>
        <w:pStyle w:val="ConsPlusNormal"/>
        <w:ind w:firstLine="540"/>
        <w:contextualSpacing/>
        <w:jc w:val="center"/>
        <w:rPr>
          <w:b/>
          <w:szCs w:val="24"/>
        </w:rPr>
      </w:pPr>
    </w:p>
    <w:p w14:paraId="54BC5226" w14:textId="3B4E25C6" w:rsidR="00F87501" w:rsidRPr="001C448F" w:rsidRDefault="00F87501" w:rsidP="00AA2837">
      <w:pPr>
        <w:pStyle w:val="ConsPlusNormal"/>
        <w:ind w:firstLine="540"/>
        <w:contextualSpacing/>
        <w:jc w:val="both"/>
        <w:rPr>
          <w:szCs w:val="24"/>
        </w:rPr>
      </w:pPr>
      <w:r w:rsidRPr="001C448F">
        <w:rPr>
          <w:szCs w:val="24"/>
        </w:rPr>
        <w:t xml:space="preserve">1. Утвердить </w:t>
      </w:r>
      <w:hyperlink w:anchor="P34" w:tooltip="ПОРЯДОК">
        <w:r w:rsidRPr="001C448F">
          <w:rPr>
            <w:szCs w:val="24"/>
          </w:rPr>
          <w:t>Порядок</w:t>
        </w:r>
      </w:hyperlink>
      <w:r w:rsidRPr="001C448F">
        <w:rPr>
          <w:szCs w:val="24"/>
        </w:rPr>
        <w:t xml:space="preserve"> предоставления компенсационных мест для размещения </w:t>
      </w:r>
      <w:bookmarkStart w:id="0" w:name="_Hlk227920729"/>
      <w:r w:rsidRPr="001C448F">
        <w:rPr>
          <w:szCs w:val="24"/>
        </w:rPr>
        <w:t xml:space="preserve">нестационарных торговых объектов, нестационарных объектов для оказания услуг на территории муниципального образования </w:t>
      </w:r>
      <w:bookmarkEnd w:id="0"/>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w:t>
      </w:r>
      <w:r w:rsidR="001C448F" w:rsidRPr="001C448F">
        <w:rPr>
          <w:sz w:val="28"/>
          <w:szCs w:val="28"/>
        </w:rPr>
        <w:t xml:space="preserve"> </w:t>
      </w:r>
      <w:r w:rsidR="009A4265" w:rsidRPr="001C448F">
        <w:rPr>
          <w:bCs/>
          <w:szCs w:val="24"/>
        </w:rPr>
        <w:t xml:space="preserve">района </w:t>
      </w:r>
      <w:r w:rsidRPr="001C448F">
        <w:rPr>
          <w:szCs w:val="24"/>
        </w:rPr>
        <w:t>Республики Крым согласно приложению к настоящему постановлению</w:t>
      </w:r>
      <w:r w:rsidR="00AA2837" w:rsidRPr="001C448F">
        <w:rPr>
          <w:szCs w:val="24"/>
        </w:rPr>
        <w:t xml:space="preserve"> (прилагается)</w:t>
      </w:r>
      <w:r w:rsidRPr="001C448F">
        <w:rPr>
          <w:szCs w:val="24"/>
        </w:rPr>
        <w:t>.</w:t>
      </w:r>
    </w:p>
    <w:p w14:paraId="14890EF2" w14:textId="77777777" w:rsidR="001C448F" w:rsidRPr="001C448F" w:rsidRDefault="001C448F" w:rsidP="001C448F">
      <w:pPr>
        <w:spacing w:after="0" w:line="240" w:lineRule="auto"/>
        <w:ind w:firstLine="708"/>
        <w:jc w:val="both"/>
        <w:rPr>
          <w:rFonts w:ascii="Times New Roman" w:eastAsia="Times New Roman" w:hAnsi="Times New Roman" w:cs="Times New Roman"/>
          <w:kern w:val="0"/>
          <w:lang w:eastAsia="ru-RU"/>
        </w:rPr>
      </w:pPr>
      <w:r w:rsidRPr="001C448F">
        <w:rPr>
          <w:rFonts w:ascii="Times New Roman" w:eastAsia="SimSun" w:hAnsi="Times New Roman" w:cs="Times New Roman"/>
          <w:kern w:val="1"/>
          <w:lang w:eastAsia="ar-SA"/>
        </w:rPr>
        <w:t>2</w:t>
      </w:r>
      <w:r w:rsidRPr="001C448F">
        <w:rPr>
          <w:rFonts w:ascii="Times New Roman" w:eastAsia="Times New Roman" w:hAnsi="Times New Roman" w:cs="Times New Roman"/>
          <w:kern w:val="0"/>
          <w:lang w:eastAsia="ru-RU"/>
        </w:rPr>
        <w:t>. Настоящее постановление обнародовать в сетевом издании «Официальный сайт Цветочненского сельского поселения Белогорского района Республики Крым»: цветочное-</w:t>
      </w:r>
      <w:proofErr w:type="spellStart"/>
      <w:r w:rsidRPr="001C448F">
        <w:rPr>
          <w:rFonts w:ascii="Times New Roman" w:eastAsia="Times New Roman" w:hAnsi="Times New Roman" w:cs="Times New Roman"/>
          <w:kern w:val="0"/>
          <w:lang w:eastAsia="ru-RU"/>
        </w:rPr>
        <w:t>адм.рф</w:t>
      </w:r>
      <w:proofErr w:type="spellEnd"/>
      <w:r w:rsidRPr="001C448F">
        <w:rPr>
          <w:rFonts w:ascii="Times New Roman" w:eastAsia="Times New Roman" w:hAnsi="Times New Roman" w:cs="Times New Roman"/>
          <w:kern w:val="0"/>
          <w:lang w:eastAsia="ru-RU"/>
        </w:rPr>
        <w:t xml:space="preserve"> и на странице муниципального образования Белогорский район государственной информационной системы Республики Крым «Портал Правительства Республики Крым»: http: belogorskiy.rk.gov.ru в разделе - Муниципальные образования района, подраздел </w:t>
      </w:r>
      <w:proofErr w:type="spellStart"/>
      <w:r w:rsidRPr="001C448F">
        <w:rPr>
          <w:rFonts w:ascii="Times New Roman" w:eastAsia="Times New Roman" w:hAnsi="Times New Roman" w:cs="Times New Roman"/>
          <w:kern w:val="0"/>
          <w:lang w:eastAsia="ru-RU"/>
        </w:rPr>
        <w:t>Цветочненское</w:t>
      </w:r>
      <w:proofErr w:type="spellEnd"/>
      <w:r w:rsidRPr="001C448F">
        <w:rPr>
          <w:rFonts w:ascii="Times New Roman" w:eastAsia="Times New Roman" w:hAnsi="Times New Roman" w:cs="Times New Roman"/>
          <w:kern w:val="0"/>
          <w:lang w:eastAsia="ru-RU"/>
        </w:rPr>
        <w:t xml:space="preserve"> сельское поселение.</w:t>
      </w:r>
    </w:p>
    <w:p w14:paraId="690F2092" w14:textId="77777777" w:rsidR="001C448F" w:rsidRPr="001C448F" w:rsidRDefault="001C448F" w:rsidP="001C448F">
      <w:pPr>
        <w:spacing w:after="0" w:line="240" w:lineRule="auto"/>
        <w:ind w:firstLine="708"/>
        <w:jc w:val="both"/>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3. Постановление вступает в силу со дня его обнародования в сетевом издании «Официальный сайт Цветочненского сельского поселения Белогорского района Республики Крым»: цветочное-</w:t>
      </w:r>
      <w:proofErr w:type="spellStart"/>
      <w:r w:rsidRPr="001C448F">
        <w:rPr>
          <w:rFonts w:ascii="Times New Roman" w:eastAsia="Times New Roman" w:hAnsi="Times New Roman" w:cs="Times New Roman"/>
          <w:kern w:val="0"/>
          <w:lang w:eastAsia="ru-RU"/>
        </w:rPr>
        <w:t>адм.рф</w:t>
      </w:r>
      <w:proofErr w:type="spellEnd"/>
      <w:r w:rsidRPr="001C448F">
        <w:rPr>
          <w:rFonts w:ascii="Times New Roman" w:eastAsia="Times New Roman" w:hAnsi="Times New Roman" w:cs="Times New Roman"/>
          <w:kern w:val="0"/>
          <w:lang w:eastAsia="ru-RU"/>
        </w:rPr>
        <w:t>.</w:t>
      </w:r>
    </w:p>
    <w:p w14:paraId="046165E6" w14:textId="77777777" w:rsidR="001C448F" w:rsidRPr="001C448F" w:rsidRDefault="001C448F" w:rsidP="001C448F">
      <w:pPr>
        <w:spacing w:after="0" w:line="240" w:lineRule="auto"/>
        <w:ind w:firstLine="708"/>
        <w:jc w:val="both"/>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4. Контроль исполнения настоящего постановления оставляю за собой.</w:t>
      </w:r>
    </w:p>
    <w:p w14:paraId="278EC867" w14:textId="77777777" w:rsidR="001C448F" w:rsidRPr="001C448F" w:rsidRDefault="001C448F" w:rsidP="001C448F">
      <w:pPr>
        <w:spacing w:after="0" w:line="240" w:lineRule="auto"/>
        <w:jc w:val="both"/>
        <w:rPr>
          <w:rFonts w:ascii="Times New Roman" w:eastAsia="Times New Roman" w:hAnsi="Times New Roman" w:cs="Times New Roman"/>
          <w:kern w:val="0"/>
          <w:lang w:eastAsia="ru-RU"/>
        </w:rPr>
      </w:pPr>
    </w:p>
    <w:p w14:paraId="2BAAD277" w14:textId="77777777" w:rsidR="001C448F" w:rsidRPr="001C448F" w:rsidRDefault="001C448F" w:rsidP="001C448F">
      <w:pPr>
        <w:spacing w:after="0" w:line="240" w:lineRule="auto"/>
        <w:jc w:val="both"/>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Председатель Цветочненского сельского совета – глава</w:t>
      </w:r>
    </w:p>
    <w:p w14:paraId="5358D7CD" w14:textId="77777777" w:rsidR="001C448F" w:rsidRPr="001C448F" w:rsidRDefault="001C448F" w:rsidP="001C448F">
      <w:pPr>
        <w:spacing w:after="0" w:line="240" w:lineRule="auto"/>
        <w:jc w:val="both"/>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администрации Цветочненского сельского поселения</w:t>
      </w:r>
    </w:p>
    <w:p w14:paraId="125BB2A2" w14:textId="77777777" w:rsidR="001C448F" w:rsidRPr="001C448F" w:rsidRDefault="001C448F" w:rsidP="001C448F">
      <w:pPr>
        <w:spacing w:after="0" w:line="240" w:lineRule="auto"/>
        <w:jc w:val="both"/>
        <w:rPr>
          <w:rFonts w:ascii="Times New Roman" w:eastAsia="Times New Roman" w:hAnsi="Times New Roman" w:cs="Times New Roman"/>
          <w:kern w:val="0"/>
          <w:lang w:eastAsia="ru-RU"/>
        </w:rPr>
      </w:pPr>
      <w:r w:rsidRPr="001C448F">
        <w:rPr>
          <w:rFonts w:ascii="Times New Roman" w:eastAsia="Times New Roman" w:hAnsi="Times New Roman" w:cs="Times New Roman"/>
          <w:kern w:val="0"/>
          <w:lang w:eastAsia="ru-RU"/>
        </w:rPr>
        <w:t>Белогорского района Республики Крым</w:t>
      </w:r>
      <w:r w:rsidRPr="001C448F">
        <w:rPr>
          <w:rFonts w:ascii="Times New Roman" w:eastAsia="Times New Roman" w:hAnsi="Times New Roman" w:cs="Times New Roman"/>
          <w:kern w:val="0"/>
          <w:lang w:eastAsia="ru-RU"/>
        </w:rPr>
        <w:tab/>
      </w:r>
      <w:r w:rsidRPr="001C448F">
        <w:rPr>
          <w:rFonts w:ascii="Times New Roman" w:eastAsia="Times New Roman" w:hAnsi="Times New Roman" w:cs="Times New Roman"/>
          <w:kern w:val="0"/>
          <w:lang w:eastAsia="ru-RU"/>
        </w:rPr>
        <w:tab/>
        <w:t xml:space="preserve">                                                М. Р. </w:t>
      </w:r>
      <w:proofErr w:type="spellStart"/>
      <w:r w:rsidRPr="001C448F">
        <w:rPr>
          <w:rFonts w:ascii="Times New Roman" w:eastAsia="Times New Roman" w:hAnsi="Times New Roman" w:cs="Times New Roman"/>
          <w:kern w:val="0"/>
          <w:lang w:eastAsia="ru-RU"/>
        </w:rPr>
        <w:t>Ялалов</w:t>
      </w:r>
      <w:proofErr w:type="spellEnd"/>
    </w:p>
    <w:p w14:paraId="30D056B6" w14:textId="77777777" w:rsidR="00AA2837" w:rsidRPr="001C448F" w:rsidRDefault="00AA2837" w:rsidP="00AA2837">
      <w:pPr>
        <w:spacing w:after="0" w:line="240" w:lineRule="auto"/>
        <w:ind w:left="4956" w:firstLine="708"/>
        <w:jc w:val="right"/>
        <w:rPr>
          <w:rFonts w:ascii="Times New Roman" w:hAnsi="Times New Roman" w:cs="Times New Roman"/>
          <w:b/>
        </w:rPr>
      </w:pPr>
      <w:r w:rsidRPr="001C448F">
        <w:rPr>
          <w:rFonts w:ascii="Times New Roman" w:hAnsi="Times New Roman" w:cs="Times New Roman"/>
          <w:b/>
        </w:rPr>
        <w:lastRenderedPageBreak/>
        <w:t>Приложение</w:t>
      </w:r>
    </w:p>
    <w:p w14:paraId="439B4455" w14:textId="77777777" w:rsidR="00AA2837" w:rsidRPr="001C448F" w:rsidRDefault="00AA2837" w:rsidP="00AA2837">
      <w:pPr>
        <w:spacing w:after="0" w:line="240" w:lineRule="auto"/>
        <w:ind w:left="4956" w:firstLine="708"/>
        <w:jc w:val="right"/>
        <w:rPr>
          <w:rFonts w:ascii="Times New Roman" w:hAnsi="Times New Roman" w:cs="Times New Roman"/>
          <w:bCs/>
        </w:rPr>
      </w:pPr>
      <w:r w:rsidRPr="001C448F">
        <w:rPr>
          <w:rFonts w:ascii="Times New Roman" w:hAnsi="Times New Roman" w:cs="Times New Roman"/>
          <w:bCs/>
        </w:rPr>
        <w:t>к постановлению администрации</w:t>
      </w:r>
    </w:p>
    <w:p w14:paraId="36993DE8" w14:textId="4199D12E" w:rsidR="00AA2837" w:rsidRPr="001C448F" w:rsidRDefault="001C448F" w:rsidP="00AA2837">
      <w:pPr>
        <w:spacing w:after="0" w:line="240" w:lineRule="auto"/>
        <w:ind w:left="4956" w:firstLine="708"/>
        <w:jc w:val="right"/>
        <w:rPr>
          <w:rFonts w:ascii="Times New Roman" w:hAnsi="Times New Roman" w:cs="Times New Roman"/>
        </w:rPr>
      </w:pPr>
      <w:proofErr w:type="spellStart"/>
      <w:r>
        <w:rPr>
          <w:rFonts w:ascii="Times New Roman" w:hAnsi="Times New Roman" w:cs="Times New Roman"/>
        </w:rPr>
        <w:t>Цветочненское</w:t>
      </w:r>
      <w:proofErr w:type="spellEnd"/>
      <w:r w:rsidR="00AA2837" w:rsidRPr="001C448F">
        <w:rPr>
          <w:rFonts w:ascii="Times New Roman" w:hAnsi="Times New Roman" w:cs="Times New Roman"/>
        </w:rPr>
        <w:t xml:space="preserve"> сельское поселение</w:t>
      </w:r>
    </w:p>
    <w:p w14:paraId="2FE8BCA2" w14:textId="77777777" w:rsidR="00441B9F" w:rsidRPr="001C448F" w:rsidRDefault="00AA2837" w:rsidP="00AA2837">
      <w:pPr>
        <w:spacing w:after="0" w:line="240" w:lineRule="auto"/>
        <w:contextualSpacing/>
        <w:jc w:val="right"/>
        <w:rPr>
          <w:rFonts w:ascii="Times New Roman" w:hAnsi="Times New Roman" w:cs="Times New Roman"/>
        </w:rPr>
      </w:pPr>
      <w:r w:rsidRPr="001C448F">
        <w:rPr>
          <w:rFonts w:ascii="Times New Roman" w:hAnsi="Times New Roman" w:cs="Times New Roman"/>
        </w:rPr>
        <w:t>№____ от «____»______2026г.</w:t>
      </w:r>
    </w:p>
    <w:p w14:paraId="0E99540B" w14:textId="77777777" w:rsidR="00AA2837" w:rsidRPr="001C448F" w:rsidRDefault="00AA2837" w:rsidP="00AA2837">
      <w:pPr>
        <w:spacing w:after="0" w:line="240" w:lineRule="auto"/>
        <w:contextualSpacing/>
        <w:jc w:val="center"/>
        <w:rPr>
          <w:rFonts w:ascii="Times New Roman" w:hAnsi="Times New Roman" w:cs="Times New Roman"/>
        </w:rPr>
      </w:pPr>
    </w:p>
    <w:p w14:paraId="2B39DE86" w14:textId="77777777" w:rsidR="00AA2837" w:rsidRPr="001C448F" w:rsidRDefault="00AA2837" w:rsidP="00AA2837">
      <w:pPr>
        <w:spacing w:after="0" w:line="240" w:lineRule="auto"/>
        <w:contextualSpacing/>
        <w:jc w:val="center"/>
        <w:rPr>
          <w:rFonts w:ascii="Times New Roman" w:hAnsi="Times New Roman" w:cs="Times New Roman"/>
        </w:rPr>
      </w:pPr>
    </w:p>
    <w:p w14:paraId="661A7AD1" w14:textId="77777777" w:rsidR="00AA2837" w:rsidRPr="001C448F" w:rsidRDefault="00AA2837" w:rsidP="00AA2837">
      <w:pPr>
        <w:spacing w:after="0" w:line="240" w:lineRule="auto"/>
        <w:contextualSpacing/>
        <w:jc w:val="center"/>
        <w:rPr>
          <w:rFonts w:ascii="Times New Roman" w:hAnsi="Times New Roman" w:cs="Times New Roman"/>
        </w:rPr>
      </w:pPr>
    </w:p>
    <w:p w14:paraId="20E69059" w14:textId="77777777" w:rsidR="00AA2837" w:rsidRPr="001C448F" w:rsidRDefault="001C448F" w:rsidP="00AA2837">
      <w:pPr>
        <w:spacing w:after="0" w:line="240" w:lineRule="auto"/>
        <w:contextualSpacing/>
        <w:jc w:val="center"/>
        <w:rPr>
          <w:rFonts w:ascii="Times New Roman" w:hAnsi="Times New Roman" w:cs="Times New Roman"/>
          <w:b/>
          <w:bCs/>
        </w:rPr>
      </w:pPr>
      <w:hyperlink w:anchor="P34" w:tooltip="ПОРЯДОК">
        <w:r w:rsidR="00AA2837" w:rsidRPr="001C448F">
          <w:rPr>
            <w:rFonts w:ascii="Times New Roman" w:hAnsi="Times New Roman" w:cs="Times New Roman"/>
            <w:b/>
            <w:bCs/>
          </w:rPr>
          <w:t>ПОРЯДОК</w:t>
        </w:r>
      </w:hyperlink>
    </w:p>
    <w:p w14:paraId="531994A6" w14:textId="1CF0EF88" w:rsidR="00441B9F" w:rsidRPr="001C448F" w:rsidRDefault="00441B9F" w:rsidP="001C448F">
      <w:pPr>
        <w:spacing w:after="0" w:line="240" w:lineRule="auto"/>
        <w:contextualSpacing/>
        <w:jc w:val="center"/>
        <w:rPr>
          <w:rFonts w:ascii="Times New Roman" w:hAnsi="Times New Roman" w:cs="Times New Roman"/>
          <w:b/>
          <w:bCs/>
        </w:rPr>
      </w:pPr>
      <w:r w:rsidRPr="001C448F">
        <w:rPr>
          <w:rFonts w:ascii="Times New Roman" w:hAnsi="Times New Roman" w:cs="Times New Roman"/>
          <w:b/>
          <w:bCs/>
        </w:rPr>
        <w:t xml:space="preserve">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proofErr w:type="spellStart"/>
      <w:r w:rsidR="001C448F" w:rsidRPr="001C448F">
        <w:rPr>
          <w:rFonts w:ascii="Times New Roman" w:hAnsi="Times New Roman" w:cs="Times New Roman"/>
          <w:b/>
          <w:bCs/>
        </w:rPr>
        <w:t>Цветочненское</w:t>
      </w:r>
      <w:proofErr w:type="spellEnd"/>
      <w:r w:rsidR="001C448F" w:rsidRPr="001C448F">
        <w:rPr>
          <w:rFonts w:ascii="Times New Roman" w:hAnsi="Times New Roman" w:cs="Times New Roman"/>
          <w:b/>
          <w:bCs/>
        </w:rPr>
        <w:t xml:space="preserve"> сельское поселение Белогорского района Республики Крым</w:t>
      </w:r>
    </w:p>
    <w:p w14:paraId="6221F691" w14:textId="77777777" w:rsidR="001C448F" w:rsidRPr="001C448F" w:rsidRDefault="001C448F" w:rsidP="001C448F">
      <w:pPr>
        <w:spacing w:after="0" w:line="240" w:lineRule="auto"/>
        <w:contextualSpacing/>
        <w:jc w:val="center"/>
        <w:rPr>
          <w:rFonts w:ascii="Times New Roman" w:hAnsi="Times New Roman" w:cs="Times New Roman"/>
        </w:rPr>
      </w:pPr>
    </w:p>
    <w:p w14:paraId="176882B8" w14:textId="77777777" w:rsidR="000428CC" w:rsidRPr="001C448F" w:rsidRDefault="000428CC" w:rsidP="00AA2837">
      <w:pPr>
        <w:pStyle w:val="ConsPlusTitle"/>
        <w:contextualSpacing/>
        <w:jc w:val="center"/>
        <w:outlineLvl w:val="1"/>
        <w:rPr>
          <w:rFonts w:ascii="Times New Roman" w:hAnsi="Times New Roman" w:cs="Times New Roman"/>
          <w:szCs w:val="24"/>
        </w:rPr>
      </w:pPr>
      <w:r w:rsidRPr="001C448F">
        <w:rPr>
          <w:rFonts w:ascii="Times New Roman" w:hAnsi="Times New Roman" w:cs="Times New Roman"/>
          <w:szCs w:val="24"/>
        </w:rPr>
        <w:t>1. Общие положения</w:t>
      </w:r>
    </w:p>
    <w:p w14:paraId="1F6B7B3A" w14:textId="77777777" w:rsidR="000428CC" w:rsidRPr="001C448F" w:rsidRDefault="000428CC" w:rsidP="00AA2837">
      <w:pPr>
        <w:pStyle w:val="ConsPlusNormal"/>
        <w:ind w:firstLine="540"/>
        <w:contextualSpacing/>
        <w:jc w:val="both"/>
        <w:rPr>
          <w:szCs w:val="24"/>
        </w:rPr>
      </w:pPr>
    </w:p>
    <w:p w14:paraId="79632440" w14:textId="6FF4FF5A" w:rsidR="0050026E" w:rsidRPr="001C448F" w:rsidRDefault="00A457F2" w:rsidP="00AA2837">
      <w:pPr>
        <w:pStyle w:val="ConsPlusNormal"/>
        <w:ind w:firstLine="539"/>
        <w:contextualSpacing/>
        <w:jc w:val="both"/>
        <w:rPr>
          <w:szCs w:val="24"/>
        </w:rPr>
      </w:pPr>
      <w:r w:rsidRPr="001C448F">
        <w:rPr>
          <w:szCs w:val="24"/>
        </w:rPr>
        <w:t>1.</w:t>
      </w:r>
      <w:r w:rsidR="004F2C2F" w:rsidRPr="001C448F">
        <w:rPr>
          <w:szCs w:val="24"/>
        </w:rPr>
        <w:t>1.</w:t>
      </w:r>
      <w:r w:rsidRPr="001C448F">
        <w:rPr>
          <w:szCs w:val="24"/>
        </w:rPr>
        <w:t xml:space="preserve"> Настоящий Порядок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района Республики Крым</w:t>
      </w:r>
      <w:r w:rsidRPr="001C448F">
        <w:rPr>
          <w:szCs w:val="24"/>
        </w:rPr>
        <w:t xml:space="preserve"> (далее - Порядок) определяет процедуру предоставления компенсационного места, которое предоставляется хозяйствующему субъекту для размещения нестационарного торгового объекта (далее - НТО), нестационарного объекта для оказания услуг (далее - НОУ) </w:t>
      </w:r>
      <w:r w:rsidR="0050026E" w:rsidRPr="001C448F">
        <w:rPr>
          <w:szCs w:val="24"/>
        </w:rPr>
        <w:t xml:space="preserve">место, (вместо ранее предоставленного на основании договора на размещение НТО или НОУ в местах, предусмотренных </w:t>
      </w:r>
      <w:r w:rsidR="00B34FFB" w:rsidRPr="001C448F">
        <w:rPr>
          <w:szCs w:val="24"/>
        </w:rPr>
        <w:t xml:space="preserve">Схемой размещения нестационарных торговых объектов и нестационарных объектов для оказания услуг на территории </w:t>
      </w:r>
      <w:r w:rsidR="001C448F" w:rsidRPr="001C448F">
        <w:rPr>
          <w:szCs w:val="24"/>
        </w:rPr>
        <w:t>Цветочненско</w:t>
      </w:r>
      <w:r w:rsidR="001C448F">
        <w:rPr>
          <w:szCs w:val="24"/>
        </w:rPr>
        <w:t>го</w:t>
      </w:r>
      <w:r w:rsidR="001C448F" w:rsidRPr="001C448F">
        <w:rPr>
          <w:szCs w:val="24"/>
        </w:rPr>
        <w:t xml:space="preserve"> сельско</w:t>
      </w:r>
      <w:r w:rsidR="001C448F">
        <w:rPr>
          <w:szCs w:val="24"/>
        </w:rPr>
        <w:t>го</w:t>
      </w:r>
      <w:r w:rsidR="001C448F" w:rsidRPr="001C448F">
        <w:rPr>
          <w:szCs w:val="24"/>
        </w:rPr>
        <w:t xml:space="preserve"> поселение Белогорского района Республики Крым</w:t>
      </w:r>
      <w:r w:rsidR="001C448F" w:rsidRPr="001C448F">
        <w:rPr>
          <w:szCs w:val="24"/>
        </w:rPr>
        <w:t xml:space="preserve"> </w:t>
      </w:r>
      <w:r w:rsidR="00B34FFB" w:rsidRPr="001C448F">
        <w:rPr>
          <w:szCs w:val="24"/>
        </w:rPr>
        <w:t>(далее – Схема)</w:t>
      </w:r>
      <w:r w:rsidR="0050026E" w:rsidRPr="001C448F">
        <w:rPr>
          <w:szCs w:val="24"/>
        </w:rPr>
        <w:t xml:space="preserve">, исходя из требований к размещению НТО и НОУ) в случае изъятия земельного участка для государственных или муниципальных нужд или при необходимости выполнения строительных, профилактических работ на объектах дорожно-транспортной инфраструктуры, инженерных коммуникациях и иных объектах городской инфраструктуры, без проведения торгов на срок, равный оставшейся части срока действия договора на размещение НТО или НОУ. </w:t>
      </w:r>
    </w:p>
    <w:p w14:paraId="6B72B6B0" w14:textId="77777777" w:rsidR="00A62F72" w:rsidRPr="001C448F" w:rsidRDefault="00A62F72" w:rsidP="00AA2837">
      <w:pPr>
        <w:pStyle w:val="ConsPlusNormal"/>
        <w:ind w:firstLine="539"/>
        <w:contextualSpacing/>
        <w:jc w:val="both"/>
        <w:rPr>
          <w:szCs w:val="24"/>
        </w:rPr>
      </w:pPr>
      <w:r w:rsidRPr="001C448F">
        <w:rPr>
          <w:szCs w:val="24"/>
        </w:rPr>
        <w:t>1.2. Для целей настоящего Порядка используются понятия, установленные постановлением Совета министров Республики Крым от 23 августа 2016 года № 402 «Об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Республики Крым»</w:t>
      </w:r>
      <w:r w:rsidR="009535C3" w:rsidRPr="001C448F">
        <w:rPr>
          <w:szCs w:val="24"/>
        </w:rPr>
        <w:t xml:space="preserve"> (далее – Порядок № 402)</w:t>
      </w:r>
      <w:r w:rsidRPr="001C448F">
        <w:rPr>
          <w:szCs w:val="24"/>
        </w:rPr>
        <w:t xml:space="preserve">. </w:t>
      </w:r>
    </w:p>
    <w:p w14:paraId="2AD77F7D" w14:textId="77777777" w:rsidR="00AC2B9F" w:rsidRPr="001C448F" w:rsidRDefault="004F2C2F" w:rsidP="00AA2837">
      <w:pPr>
        <w:spacing w:after="0" w:line="240" w:lineRule="auto"/>
        <w:ind w:firstLine="539"/>
        <w:contextualSpacing/>
        <w:jc w:val="both"/>
        <w:rPr>
          <w:rFonts w:ascii="Times New Roman" w:hAnsi="Times New Roman" w:cs="Times New Roman"/>
        </w:rPr>
      </w:pPr>
      <w:r w:rsidRPr="001C448F">
        <w:rPr>
          <w:rFonts w:ascii="Times New Roman" w:hAnsi="Times New Roman" w:cs="Times New Roman"/>
        </w:rPr>
        <w:t>1.</w:t>
      </w:r>
      <w:r w:rsidR="000F575E" w:rsidRPr="001C448F">
        <w:rPr>
          <w:rFonts w:ascii="Times New Roman" w:hAnsi="Times New Roman" w:cs="Times New Roman"/>
        </w:rPr>
        <w:t>3</w:t>
      </w:r>
      <w:r w:rsidR="00AC2B9F" w:rsidRPr="001C448F">
        <w:rPr>
          <w:rFonts w:ascii="Times New Roman" w:hAnsi="Times New Roman" w:cs="Times New Roman"/>
        </w:rPr>
        <w:t>. Внесение изменений в Схему в части исключения мест размещения НТО или НОУ не может повлечь за собой прекращение права на размещение НТО или НОУ до предоставления компенсационного места, если иное не вытекает из договора на размещение НТО или НОУ или если хозяйствующий субъект отказался от всех компенсационных мест, предложенных органом местного самоуправления, и не внес предложений относительно предоставления компенсационного места.</w:t>
      </w:r>
    </w:p>
    <w:p w14:paraId="2842BA80" w14:textId="77777777" w:rsidR="00AC2B9F" w:rsidRPr="001C448F" w:rsidRDefault="004F2C2F" w:rsidP="00AA2837">
      <w:pPr>
        <w:spacing w:after="0" w:line="240" w:lineRule="auto"/>
        <w:ind w:firstLine="539"/>
        <w:contextualSpacing/>
        <w:jc w:val="both"/>
        <w:rPr>
          <w:rFonts w:ascii="Times New Roman" w:hAnsi="Times New Roman" w:cs="Times New Roman"/>
          <w:bCs/>
        </w:rPr>
      </w:pPr>
      <w:r w:rsidRPr="001C448F">
        <w:rPr>
          <w:rFonts w:ascii="Times New Roman" w:hAnsi="Times New Roman" w:cs="Times New Roman"/>
          <w:bCs/>
        </w:rPr>
        <w:t>1.</w:t>
      </w:r>
      <w:r w:rsidR="000F575E" w:rsidRPr="001C448F">
        <w:rPr>
          <w:rFonts w:ascii="Times New Roman" w:hAnsi="Times New Roman" w:cs="Times New Roman"/>
          <w:bCs/>
        </w:rPr>
        <w:t>4</w:t>
      </w:r>
      <w:r w:rsidR="00AC2B9F" w:rsidRPr="001C448F">
        <w:rPr>
          <w:rFonts w:ascii="Times New Roman" w:hAnsi="Times New Roman" w:cs="Times New Roman"/>
          <w:bCs/>
        </w:rPr>
        <w:t>. Хозяйствующий субъект имеет право на предоставление компенсационного места по договору на размещение НТО (НОУ), если в период действия договора, подтверждающего право хозяйствующего субъекта на размещение НТО или НОУ в месте,</w:t>
      </w:r>
      <w:r w:rsidR="00AC2B9F" w:rsidRPr="001C448F">
        <w:rPr>
          <w:rFonts w:ascii="Times New Roman" w:hAnsi="Times New Roman" w:cs="Times New Roman"/>
        </w:rPr>
        <w:t xml:space="preserve"> </w:t>
      </w:r>
      <w:r w:rsidR="00AC2B9F" w:rsidRPr="001C448F">
        <w:rPr>
          <w:rFonts w:ascii="Times New Roman" w:hAnsi="Times New Roman" w:cs="Times New Roman"/>
          <w:bCs/>
        </w:rPr>
        <w:t>предусмотренном Схемой, органом местного самоуправления принято решение об исключении места из Схемы в связи с:</w:t>
      </w:r>
    </w:p>
    <w:p w14:paraId="22F97D0B" w14:textId="77777777" w:rsidR="00AC2B9F" w:rsidRPr="001C448F" w:rsidRDefault="004F2C2F" w:rsidP="00AA2837">
      <w:pPr>
        <w:spacing w:after="0" w:line="240" w:lineRule="auto"/>
        <w:ind w:firstLine="708"/>
        <w:contextualSpacing/>
        <w:jc w:val="both"/>
        <w:rPr>
          <w:rFonts w:ascii="Times New Roman" w:hAnsi="Times New Roman" w:cs="Times New Roman"/>
        </w:rPr>
      </w:pPr>
      <w:r w:rsidRPr="001C448F">
        <w:rPr>
          <w:rFonts w:ascii="Times New Roman" w:hAnsi="Times New Roman" w:cs="Times New Roman"/>
        </w:rPr>
        <w:t>-</w:t>
      </w:r>
      <w:r w:rsidR="00AC2B9F" w:rsidRPr="001C448F">
        <w:rPr>
          <w:rFonts w:ascii="Times New Roman" w:hAnsi="Times New Roman" w:cs="Times New Roman"/>
        </w:rPr>
        <w:t xml:space="preserve"> необходимостью использования территории, в границах которой находится место размещения НТО или НОУ, для целей, связанных с реализацией государственных или муниципальных программ, развитием улично-дорожной сети, оборудованием бордюров, организацией парковочных карманов, ремонтом и/или реконструкцией автомобильных дорог;</w:t>
      </w:r>
    </w:p>
    <w:p w14:paraId="583EDFD8" w14:textId="77777777" w:rsidR="00AC2B9F" w:rsidRPr="001C448F" w:rsidRDefault="004F2C2F" w:rsidP="00AA2837">
      <w:pPr>
        <w:spacing w:after="0" w:line="240" w:lineRule="auto"/>
        <w:ind w:firstLine="708"/>
        <w:contextualSpacing/>
        <w:jc w:val="both"/>
        <w:rPr>
          <w:rFonts w:ascii="Times New Roman" w:hAnsi="Times New Roman" w:cs="Times New Roman"/>
        </w:rPr>
      </w:pPr>
      <w:r w:rsidRPr="001C448F">
        <w:rPr>
          <w:rFonts w:ascii="Times New Roman" w:hAnsi="Times New Roman" w:cs="Times New Roman"/>
        </w:rPr>
        <w:t>-</w:t>
      </w:r>
      <w:r w:rsidR="00AC2B9F" w:rsidRPr="001C448F">
        <w:rPr>
          <w:rFonts w:ascii="Times New Roman" w:hAnsi="Times New Roman" w:cs="Times New Roman"/>
        </w:rPr>
        <w:t xml:space="preserve"> необходимостью использования территории, в границах которой находится место размещения НТО или НОУ, для целей капитального строительства, размещения объектов благоустройства, реконструкции и (или) создания площадей, скверов, парков, мест общего пользования;</w:t>
      </w:r>
    </w:p>
    <w:p w14:paraId="7F1E3AEE" w14:textId="77777777" w:rsidR="00AC2B9F" w:rsidRPr="001C448F" w:rsidRDefault="004F2C2F" w:rsidP="00AA2837">
      <w:pPr>
        <w:spacing w:after="0" w:line="240" w:lineRule="auto"/>
        <w:ind w:firstLine="708"/>
        <w:contextualSpacing/>
        <w:jc w:val="both"/>
        <w:rPr>
          <w:rFonts w:ascii="Times New Roman" w:hAnsi="Times New Roman" w:cs="Times New Roman"/>
        </w:rPr>
      </w:pPr>
      <w:r w:rsidRPr="001C448F">
        <w:rPr>
          <w:rFonts w:ascii="Times New Roman" w:hAnsi="Times New Roman" w:cs="Times New Roman"/>
        </w:rPr>
        <w:lastRenderedPageBreak/>
        <w:t>-</w:t>
      </w:r>
      <w:r w:rsidR="00AC2B9F" w:rsidRPr="001C448F">
        <w:rPr>
          <w:rFonts w:ascii="Times New Roman" w:hAnsi="Times New Roman" w:cs="Times New Roman"/>
        </w:rPr>
        <w:t xml:space="preserve"> необходимостью выполнения строительных и профилактических работ на объектах дорожно-транспортной инфраструктуры, инженерных коммуникациях и других объектах городской инфраструктуры</w:t>
      </w:r>
      <w:r w:rsidR="00A038F0" w:rsidRPr="001C448F">
        <w:rPr>
          <w:rFonts w:ascii="Times New Roman" w:hAnsi="Times New Roman" w:cs="Times New Roman"/>
        </w:rPr>
        <w:t>.</w:t>
      </w:r>
    </w:p>
    <w:p w14:paraId="45C7B805" w14:textId="77777777" w:rsidR="00AC2B9F" w:rsidRPr="001C448F" w:rsidRDefault="00AC2B9F" w:rsidP="00AA2837">
      <w:pPr>
        <w:pStyle w:val="ConsPlusNormal"/>
        <w:ind w:firstLine="539"/>
        <w:contextualSpacing/>
        <w:jc w:val="both"/>
        <w:rPr>
          <w:szCs w:val="24"/>
        </w:rPr>
      </w:pPr>
    </w:p>
    <w:p w14:paraId="19EB5F87" w14:textId="77777777" w:rsidR="00AC2B9F" w:rsidRPr="001C448F" w:rsidRDefault="000428CC" w:rsidP="00AA2837">
      <w:pPr>
        <w:pStyle w:val="ConsPlusNormal"/>
        <w:ind w:firstLine="539"/>
        <w:contextualSpacing/>
        <w:jc w:val="center"/>
        <w:rPr>
          <w:b/>
          <w:bCs/>
          <w:szCs w:val="24"/>
        </w:rPr>
      </w:pPr>
      <w:r w:rsidRPr="001C448F">
        <w:rPr>
          <w:b/>
          <w:bCs/>
          <w:szCs w:val="24"/>
        </w:rPr>
        <w:t xml:space="preserve">2. Основные требования о предоставлению компенсационных мест </w:t>
      </w:r>
    </w:p>
    <w:p w14:paraId="75BC6AFF" w14:textId="77777777" w:rsidR="00AC2B9F" w:rsidRPr="001C448F" w:rsidRDefault="00AC2B9F" w:rsidP="00AA2837">
      <w:pPr>
        <w:pStyle w:val="ConsPlusNormal"/>
        <w:ind w:firstLine="539"/>
        <w:contextualSpacing/>
        <w:jc w:val="both"/>
        <w:rPr>
          <w:szCs w:val="24"/>
        </w:rPr>
      </w:pPr>
    </w:p>
    <w:p w14:paraId="5861B83D" w14:textId="0915843D" w:rsidR="00A457F2" w:rsidRPr="001C448F" w:rsidRDefault="00A457F2" w:rsidP="00AA2837">
      <w:pPr>
        <w:pStyle w:val="ConsPlusNormal"/>
        <w:ind w:firstLine="539"/>
        <w:contextualSpacing/>
        <w:jc w:val="both"/>
        <w:rPr>
          <w:szCs w:val="24"/>
        </w:rPr>
      </w:pPr>
      <w:r w:rsidRPr="001C448F">
        <w:rPr>
          <w:szCs w:val="24"/>
        </w:rPr>
        <w:t>2.</w:t>
      </w:r>
      <w:r w:rsidR="000428CC" w:rsidRPr="001C448F">
        <w:rPr>
          <w:szCs w:val="24"/>
        </w:rPr>
        <w:t>1.</w:t>
      </w:r>
      <w:r w:rsidRPr="001C448F">
        <w:rPr>
          <w:szCs w:val="24"/>
        </w:rPr>
        <w:t xml:space="preserve"> Органом, уполномоченным на предоставление компенсационных мест для размещения НТО (НОУ), является Администрация </w:t>
      </w:r>
      <w:r w:rsidR="001C448F" w:rsidRPr="001C448F">
        <w:rPr>
          <w:szCs w:val="24"/>
        </w:rPr>
        <w:t>Цветочненско</w:t>
      </w:r>
      <w:r w:rsidR="001C448F">
        <w:rPr>
          <w:szCs w:val="24"/>
        </w:rPr>
        <w:t>го</w:t>
      </w:r>
      <w:r w:rsidR="001C448F" w:rsidRPr="001C448F">
        <w:rPr>
          <w:szCs w:val="24"/>
        </w:rPr>
        <w:t xml:space="preserve"> сельско</w:t>
      </w:r>
      <w:r w:rsidR="001C448F">
        <w:rPr>
          <w:szCs w:val="24"/>
        </w:rPr>
        <w:t>го</w:t>
      </w:r>
      <w:r w:rsidR="001C448F" w:rsidRPr="001C448F">
        <w:rPr>
          <w:szCs w:val="24"/>
        </w:rPr>
        <w:t xml:space="preserve"> поселени</w:t>
      </w:r>
      <w:r w:rsidR="001C448F">
        <w:rPr>
          <w:szCs w:val="24"/>
        </w:rPr>
        <w:t>я</w:t>
      </w:r>
      <w:r w:rsidR="001C448F" w:rsidRPr="001C448F">
        <w:rPr>
          <w:szCs w:val="24"/>
        </w:rPr>
        <w:t xml:space="preserve"> Белогорского района Республики Крым</w:t>
      </w:r>
      <w:r w:rsidRPr="001C448F">
        <w:rPr>
          <w:szCs w:val="24"/>
        </w:rPr>
        <w:t xml:space="preserve"> (далее - Администрация).</w:t>
      </w:r>
    </w:p>
    <w:p w14:paraId="37E5E2E3" w14:textId="77777777" w:rsidR="009535C3" w:rsidRPr="001C448F" w:rsidRDefault="004F2C2F" w:rsidP="00AA2837">
      <w:pPr>
        <w:pStyle w:val="ConsPlusNormal"/>
        <w:ind w:firstLine="539"/>
        <w:contextualSpacing/>
        <w:jc w:val="both"/>
        <w:rPr>
          <w:szCs w:val="24"/>
        </w:rPr>
      </w:pPr>
      <w:r w:rsidRPr="001C448F">
        <w:rPr>
          <w:szCs w:val="24"/>
        </w:rPr>
        <w:t>2.2</w:t>
      </w:r>
      <w:r w:rsidR="006F1D1B" w:rsidRPr="001C448F">
        <w:rPr>
          <w:szCs w:val="24"/>
        </w:rPr>
        <w:t>.</w:t>
      </w:r>
      <w:r w:rsidR="00A457F2" w:rsidRPr="001C448F">
        <w:rPr>
          <w:szCs w:val="24"/>
        </w:rPr>
        <w:t xml:space="preserve"> </w:t>
      </w:r>
      <w:r w:rsidR="009535C3" w:rsidRPr="001C448F">
        <w:rPr>
          <w:szCs w:val="24"/>
        </w:rPr>
        <w:t xml:space="preserve">Об исключении места размещения НТО или НОУ из Схемы Орган местного самоуправления (Администрация) направляет в адрес хозяйствующего субъекта уведомление заказным письмом посредством почтовой связи о необходимости освобождения территории, занимаемой в соответствии с договором на размещение НТО (НОУ), в случае изъятия земельного участка для государственных или муниципальных нужд на основаниях, предусмотренных пунктом 5.1 Раздела </w:t>
      </w:r>
      <w:r w:rsidR="009535C3" w:rsidRPr="001C448F">
        <w:rPr>
          <w:szCs w:val="24"/>
          <w:lang w:val="en-US"/>
        </w:rPr>
        <w:t>V</w:t>
      </w:r>
      <w:r w:rsidR="009535C3" w:rsidRPr="001C448F">
        <w:rPr>
          <w:szCs w:val="24"/>
        </w:rPr>
        <w:t xml:space="preserve"> Порядка № 402.</w:t>
      </w:r>
    </w:p>
    <w:p w14:paraId="093DF96E" w14:textId="77777777" w:rsidR="001C31EF" w:rsidRPr="001C448F" w:rsidRDefault="001C31EF" w:rsidP="00AA2837">
      <w:pPr>
        <w:pStyle w:val="ConsPlusNormal"/>
        <w:ind w:firstLine="540"/>
        <w:contextualSpacing/>
        <w:jc w:val="both"/>
        <w:rPr>
          <w:szCs w:val="24"/>
        </w:rPr>
      </w:pPr>
      <w:r w:rsidRPr="001C448F">
        <w:rPr>
          <w:szCs w:val="24"/>
        </w:rPr>
        <w:t xml:space="preserve">Указанное уведомление о подборе компенсационного места действует в течение 6 месяцев с момента получения хозяйствующим субъектом уведомления. </w:t>
      </w:r>
      <w:r w:rsidRPr="001C448F">
        <w:rPr>
          <w:bCs/>
          <w:szCs w:val="24"/>
        </w:rPr>
        <w:t xml:space="preserve">Указанный срок уведомления может быть сокращен в случае, если хозяйствующему субъекту предоставлено компенсационное место в соответствии пунктом 5.3 Раздела </w:t>
      </w:r>
      <w:r w:rsidRPr="001C448F">
        <w:rPr>
          <w:bCs/>
          <w:szCs w:val="24"/>
          <w:lang w:val="en-US"/>
        </w:rPr>
        <w:t>V</w:t>
      </w:r>
      <w:r w:rsidRPr="001C448F">
        <w:rPr>
          <w:bCs/>
          <w:szCs w:val="24"/>
        </w:rPr>
        <w:t xml:space="preserve"> Порядка № 402.</w:t>
      </w:r>
      <w:r w:rsidRPr="001C448F">
        <w:rPr>
          <w:szCs w:val="24"/>
        </w:rPr>
        <w:t xml:space="preserve"> </w:t>
      </w:r>
    </w:p>
    <w:p w14:paraId="2996B812" w14:textId="679501B7" w:rsidR="001C31EF" w:rsidRPr="001C448F" w:rsidRDefault="001C31EF" w:rsidP="00AA2837">
      <w:pPr>
        <w:pStyle w:val="ConsPlusNormal"/>
        <w:ind w:firstLine="539"/>
        <w:contextualSpacing/>
        <w:jc w:val="both"/>
        <w:rPr>
          <w:szCs w:val="24"/>
        </w:rPr>
      </w:pPr>
      <w:r w:rsidRPr="001C448F">
        <w:rPr>
          <w:szCs w:val="24"/>
        </w:rPr>
        <w:t xml:space="preserve">2.4. Компенсационные места для размещения НТО (НОУ) хозяйствующие субъекты подбирают самостоятельно исходя из Технических требований к размещению НТО (НОУ) на территории муниципального образования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района Республики Крым</w:t>
      </w:r>
      <w:r w:rsidRPr="001C448F">
        <w:rPr>
          <w:szCs w:val="24"/>
        </w:rPr>
        <w:t xml:space="preserve">, утвержденных </w:t>
      </w:r>
      <w:r w:rsidR="006F1D1B" w:rsidRPr="001C448F">
        <w:rPr>
          <w:szCs w:val="24"/>
        </w:rPr>
        <w:t>постановлением</w:t>
      </w:r>
      <w:r w:rsidRPr="001C448F">
        <w:rPr>
          <w:szCs w:val="24"/>
        </w:rPr>
        <w:t xml:space="preserve"> </w:t>
      </w:r>
      <w:r w:rsidR="006F1D1B" w:rsidRPr="001C448F">
        <w:rPr>
          <w:szCs w:val="24"/>
        </w:rPr>
        <w:t xml:space="preserve">Администрации </w:t>
      </w:r>
      <w:r w:rsidR="001C448F" w:rsidRPr="001C448F">
        <w:rPr>
          <w:szCs w:val="24"/>
        </w:rPr>
        <w:t>Цветочненско</w:t>
      </w:r>
      <w:r w:rsidR="001C448F">
        <w:rPr>
          <w:szCs w:val="24"/>
        </w:rPr>
        <w:t>го</w:t>
      </w:r>
      <w:r w:rsidR="001C448F" w:rsidRPr="001C448F">
        <w:rPr>
          <w:szCs w:val="24"/>
        </w:rPr>
        <w:t xml:space="preserve"> сельско</w:t>
      </w:r>
      <w:r w:rsidR="001C448F">
        <w:rPr>
          <w:szCs w:val="24"/>
        </w:rPr>
        <w:t>го</w:t>
      </w:r>
      <w:r w:rsidR="001C448F" w:rsidRPr="001C448F">
        <w:rPr>
          <w:szCs w:val="24"/>
        </w:rPr>
        <w:t xml:space="preserve"> поселени</w:t>
      </w:r>
      <w:r w:rsidR="001C448F">
        <w:rPr>
          <w:szCs w:val="24"/>
        </w:rPr>
        <w:t>я</w:t>
      </w:r>
      <w:r w:rsidR="001C448F" w:rsidRPr="001C448F">
        <w:rPr>
          <w:szCs w:val="24"/>
        </w:rPr>
        <w:t xml:space="preserve"> Белогорского района Республики Крым</w:t>
      </w:r>
      <w:r w:rsidRPr="001C448F">
        <w:rPr>
          <w:szCs w:val="24"/>
        </w:rPr>
        <w:t xml:space="preserve"> (далее - Технические требования). </w:t>
      </w:r>
    </w:p>
    <w:p w14:paraId="16204C7B" w14:textId="77777777" w:rsidR="001C31EF" w:rsidRPr="001C448F" w:rsidRDefault="001C31EF" w:rsidP="00AA2837">
      <w:pPr>
        <w:pStyle w:val="ConsPlusNormal"/>
        <w:ind w:firstLine="539"/>
        <w:contextualSpacing/>
        <w:jc w:val="both"/>
        <w:rPr>
          <w:szCs w:val="24"/>
        </w:rPr>
      </w:pPr>
      <w:r w:rsidRPr="001C448F">
        <w:rPr>
          <w:szCs w:val="24"/>
        </w:rPr>
        <w:t>2.5. Администрация вместе с направлением уведомления о подборе компенсационного места направляет хозяйс</w:t>
      </w:r>
      <w:r w:rsidR="009A4265" w:rsidRPr="001C448F">
        <w:rPr>
          <w:szCs w:val="24"/>
        </w:rPr>
        <w:t>твующему субъекту информацию об</w:t>
      </w:r>
      <w:r w:rsidRPr="001C448F">
        <w:rPr>
          <w:szCs w:val="24"/>
        </w:rPr>
        <w:t xml:space="preserve"> альтернативных вариантах мест для размещения НТО (НОУ), равноценных по типу НТО (НОУ), площади и специализации мест, для размещения НТО (НОУ) в качестве компенсационных.</w:t>
      </w:r>
    </w:p>
    <w:p w14:paraId="7022B82A" w14:textId="77777777" w:rsidR="00A457F2" w:rsidRPr="001C448F" w:rsidRDefault="000719C5" w:rsidP="00AA2837">
      <w:pPr>
        <w:pStyle w:val="ConsPlusNormal"/>
        <w:ind w:firstLine="539"/>
        <w:contextualSpacing/>
        <w:jc w:val="both"/>
        <w:rPr>
          <w:szCs w:val="24"/>
        </w:rPr>
      </w:pPr>
      <w:r w:rsidRPr="001C448F">
        <w:rPr>
          <w:szCs w:val="24"/>
        </w:rPr>
        <w:t xml:space="preserve">2.6. </w:t>
      </w:r>
      <w:r w:rsidR="00A457F2" w:rsidRPr="001C448F">
        <w:rPr>
          <w:szCs w:val="24"/>
        </w:rPr>
        <w:t>Администрация рассматривает возможность и принимает решение о предоставлении свободных мест в Схеме, в качестве компенсационных, вне зависимости от порядка предоставления мест, предусмотренных Схемой.</w:t>
      </w:r>
    </w:p>
    <w:p w14:paraId="7F0006E9" w14:textId="3153F282" w:rsidR="00A457F2" w:rsidRPr="001C448F" w:rsidRDefault="000719C5" w:rsidP="00AA2837">
      <w:pPr>
        <w:pStyle w:val="ConsPlusNormal"/>
        <w:ind w:firstLine="540"/>
        <w:contextualSpacing/>
        <w:jc w:val="both"/>
        <w:rPr>
          <w:bCs/>
          <w:szCs w:val="24"/>
        </w:rPr>
      </w:pPr>
      <w:r w:rsidRPr="001C448F">
        <w:rPr>
          <w:szCs w:val="24"/>
        </w:rPr>
        <w:t>2.</w:t>
      </w:r>
      <w:r w:rsidR="00A457F2" w:rsidRPr="001C448F">
        <w:rPr>
          <w:szCs w:val="24"/>
        </w:rPr>
        <w:t xml:space="preserve">7. Хозяйствующий субъект, не позднее чем через 30 календарных дней после получения уведомления, указанного в </w:t>
      </w:r>
      <w:hyperlink w:anchor="P43" w:tooltip="4. Управление за 6 месяцев до даты принятия решения Симферопольским городским советом Республики Крым об исключении места из Схемы, но не ранее 6 месяцев после проведения конкурентных процедур, направляет в адрес хозяйствующего субъекта уведомление о необходим">
        <w:r w:rsidR="00A457F2" w:rsidRPr="001C448F">
          <w:rPr>
            <w:szCs w:val="24"/>
          </w:rPr>
          <w:t>пункте</w:t>
        </w:r>
        <w:r w:rsidRPr="001C448F">
          <w:rPr>
            <w:szCs w:val="24"/>
          </w:rPr>
          <w:t xml:space="preserve"> 2.3</w:t>
        </w:r>
      </w:hyperlink>
      <w:r w:rsidR="00D9224A" w:rsidRPr="001C448F">
        <w:rPr>
          <w:szCs w:val="24"/>
        </w:rPr>
        <w:t xml:space="preserve"> </w:t>
      </w:r>
      <w:r w:rsidR="00A457F2" w:rsidRPr="001C448F">
        <w:rPr>
          <w:szCs w:val="24"/>
        </w:rPr>
        <w:t xml:space="preserve">настоящего Порядка, с указанием причин о необходимости освобождения территории, на которой размещен НТО (НОУ) в соответствии с действующим договором на размещение НТО (НОУ) на территории муниципального образования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района Республики Крым</w:t>
      </w:r>
      <w:r w:rsidR="00A457F2" w:rsidRPr="001C448F">
        <w:rPr>
          <w:szCs w:val="24"/>
        </w:rPr>
        <w:t xml:space="preserve">, подает заявление в Администрацию о заключении дополнительного соглашения к действующему договору на размещение НТО (НОУ) о предоставлении ему компенсационного места, с указанием выбранного им компенсационного места исходя </w:t>
      </w:r>
      <w:r w:rsidR="00A578D2" w:rsidRPr="001C448F">
        <w:rPr>
          <w:szCs w:val="24"/>
        </w:rPr>
        <w:t xml:space="preserve">Технических требований к размещению НТО (НОУ), </w:t>
      </w:r>
      <w:r w:rsidR="00A457F2" w:rsidRPr="001C448F">
        <w:rPr>
          <w:bCs/>
          <w:szCs w:val="24"/>
        </w:rPr>
        <w:t xml:space="preserve">с указанием номера </w:t>
      </w:r>
      <w:r w:rsidR="00D9224A" w:rsidRPr="001C448F">
        <w:rPr>
          <w:bCs/>
          <w:szCs w:val="24"/>
        </w:rPr>
        <w:t xml:space="preserve">свободного </w:t>
      </w:r>
      <w:r w:rsidR="00A457F2" w:rsidRPr="001C448F">
        <w:rPr>
          <w:bCs/>
          <w:szCs w:val="24"/>
        </w:rPr>
        <w:t>места в Схеме и местонахождени</w:t>
      </w:r>
      <w:r w:rsidR="003E7200" w:rsidRPr="001C448F">
        <w:rPr>
          <w:bCs/>
          <w:szCs w:val="24"/>
        </w:rPr>
        <w:t>я</w:t>
      </w:r>
      <w:r w:rsidR="00A457F2" w:rsidRPr="001C448F">
        <w:rPr>
          <w:bCs/>
          <w:szCs w:val="24"/>
        </w:rPr>
        <w:t xml:space="preserve"> НТО (НОУ).</w:t>
      </w:r>
    </w:p>
    <w:p w14:paraId="3F1608F6" w14:textId="02531FA2" w:rsidR="00A457F2" w:rsidRPr="001C448F" w:rsidRDefault="000719C5" w:rsidP="00AA2837">
      <w:pPr>
        <w:pStyle w:val="ConsPlusNormal"/>
        <w:ind w:firstLine="539"/>
        <w:contextualSpacing/>
        <w:jc w:val="both"/>
        <w:rPr>
          <w:szCs w:val="24"/>
        </w:rPr>
      </w:pPr>
      <w:r w:rsidRPr="001C448F">
        <w:rPr>
          <w:szCs w:val="24"/>
        </w:rPr>
        <w:t>2.</w:t>
      </w:r>
      <w:r w:rsidR="00A457F2" w:rsidRPr="001C448F">
        <w:rPr>
          <w:szCs w:val="24"/>
        </w:rPr>
        <w:t>8. В случае отсутствия подходящего места в Схеме,</w:t>
      </w:r>
      <w:r w:rsidR="00A578D2" w:rsidRPr="001C448F">
        <w:rPr>
          <w:szCs w:val="24"/>
        </w:rPr>
        <w:t xml:space="preserve"> </w:t>
      </w:r>
      <w:r w:rsidR="00A578D2" w:rsidRPr="001C448F">
        <w:rPr>
          <w:bCs/>
          <w:szCs w:val="24"/>
        </w:rPr>
        <w:t>а также отсутствия подходящего места из предложенных альтернативных вариантов,</w:t>
      </w:r>
      <w:r w:rsidR="00A457F2" w:rsidRPr="001C448F">
        <w:rPr>
          <w:szCs w:val="24"/>
        </w:rPr>
        <w:t xml:space="preserve"> хозяйствующий субъект подает заявление о включении выбранного им места в Схему в качестве компенсационного взамен ранее предоставленного на основании договора на размещение НТО (НОУ), не позднее чем через 30 календарных дней после получения уведомления с указанием причин о необходимости освобождения территории, на которой размещен НТО (НОУ) в соответствии с действующим договором на размещение НТО (НОУ) на территории муниципального образования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района Республики Крым</w:t>
      </w:r>
      <w:r w:rsidR="00A457F2" w:rsidRPr="001C448F">
        <w:rPr>
          <w:szCs w:val="24"/>
        </w:rPr>
        <w:t>.</w:t>
      </w:r>
    </w:p>
    <w:p w14:paraId="4B62A9FF" w14:textId="77777777" w:rsidR="002147B1" w:rsidRPr="001C448F" w:rsidRDefault="002147B1" w:rsidP="00AA2837">
      <w:pPr>
        <w:pStyle w:val="ConsPlusNormal"/>
        <w:ind w:firstLine="539"/>
        <w:contextualSpacing/>
        <w:jc w:val="both"/>
        <w:rPr>
          <w:szCs w:val="24"/>
        </w:rPr>
      </w:pPr>
      <w:r w:rsidRPr="001C448F">
        <w:rPr>
          <w:szCs w:val="24"/>
        </w:rPr>
        <w:t xml:space="preserve">2.8.1. В случае невозможности включения в схему компенсационного места размещения НТО или НОУ, предложенного хозяйствующим субъектом, Администрация письменно сообщает об этом хозяйствующему субъекту в течение 10 рабочих дней со дня принятия соответствующего решения, что не лишает хозяйствующего субъекта права подать новое предложение о включении в </w:t>
      </w:r>
      <w:r w:rsidRPr="001C448F">
        <w:rPr>
          <w:szCs w:val="24"/>
        </w:rPr>
        <w:lastRenderedPageBreak/>
        <w:t xml:space="preserve">схему компенсационного места размещения НТО или НОУ, подобранного им самостоятельно. </w:t>
      </w:r>
    </w:p>
    <w:p w14:paraId="2320734E" w14:textId="3A689C9D" w:rsidR="00A457F2" w:rsidRPr="001C448F" w:rsidRDefault="000719C5" w:rsidP="00AA2837">
      <w:pPr>
        <w:pStyle w:val="ConsPlusNormal"/>
        <w:ind w:firstLine="539"/>
        <w:contextualSpacing/>
        <w:jc w:val="both"/>
        <w:rPr>
          <w:szCs w:val="24"/>
        </w:rPr>
      </w:pPr>
      <w:r w:rsidRPr="001C448F">
        <w:rPr>
          <w:szCs w:val="24"/>
        </w:rPr>
        <w:t>2</w:t>
      </w:r>
      <w:r w:rsidR="00501A6A" w:rsidRPr="001C448F">
        <w:rPr>
          <w:szCs w:val="24"/>
        </w:rPr>
        <w:t>.</w:t>
      </w:r>
      <w:r w:rsidRPr="001C448F">
        <w:rPr>
          <w:szCs w:val="24"/>
        </w:rPr>
        <w:t>9</w:t>
      </w:r>
      <w:r w:rsidR="00501A6A" w:rsidRPr="001C448F">
        <w:rPr>
          <w:szCs w:val="24"/>
        </w:rPr>
        <w:t xml:space="preserve">. </w:t>
      </w:r>
      <w:r w:rsidR="00A457F2" w:rsidRPr="001C448F">
        <w:rPr>
          <w:szCs w:val="24"/>
        </w:rPr>
        <w:t>Заявление о включении выбранного места в Схему в качестве компенсационного рассматривается Администрацией</w:t>
      </w:r>
      <w:r w:rsidR="00B17B71" w:rsidRPr="001C448F">
        <w:rPr>
          <w:szCs w:val="24"/>
        </w:rPr>
        <w:t xml:space="preserve"> </w:t>
      </w:r>
      <w:r w:rsidR="00B17B71" w:rsidRPr="001C448F">
        <w:rPr>
          <w:rFonts w:hint="eastAsia"/>
          <w:szCs w:val="24"/>
        </w:rPr>
        <w:t>в</w:t>
      </w:r>
      <w:r w:rsidR="00B17B71" w:rsidRPr="001C448F">
        <w:rPr>
          <w:szCs w:val="24"/>
        </w:rPr>
        <w:t xml:space="preserve"> </w:t>
      </w:r>
      <w:r w:rsidR="00B17B71" w:rsidRPr="001C448F">
        <w:rPr>
          <w:rFonts w:hint="eastAsia"/>
          <w:szCs w:val="24"/>
        </w:rPr>
        <w:t>Порядке</w:t>
      </w:r>
      <w:r w:rsidR="00B17B71" w:rsidRPr="001C448F">
        <w:rPr>
          <w:szCs w:val="24"/>
        </w:rPr>
        <w:t xml:space="preserve">, </w:t>
      </w:r>
      <w:r w:rsidR="00B17B71" w:rsidRPr="001C448F">
        <w:rPr>
          <w:rFonts w:hint="eastAsia"/>
          <w:szCs w:val="24"/>
        </w:rPr>
        <w:t>установленном</w:t>
      </w:r>
      <w:r w:rsidR="00B17B71" w:rsidRPr="001C448F">
        <w:rPr>
          <w:szCs w:val="24"/>
        </w:rPr>
        <w:t xml:space="preserve"> </w:t>
      </w:r>
      <w:r w:rsidR="00B17B71" w:rsidRPr="001C448F">
        <w:rPr>
          <w:rFonts w:hint="eastAsia"/>
          <w:szCs w:val="24"/>
        </w:rPr>
        <w:t>постановлением</w:t>
      </w:r>
      <w:r w:rsidR="00B17B71" w:rsidRPr="001C448F">
        <w:rPr>
          <w:szCs w:val="24"/>
        </w:rPr>
        <w:t xml:space="preserve"> </w:t>
      </w:r>
      <w:r w:rsidR="00B17B71" w:rsidRPr="001C448F">
        <w:rPr>
          <w:rFonts w:hint="eastAsia"/>
          <w:szCs w:val="24"/>
        </w:rPr>
        <w:t>Администрации</w:t>
      </w:r>
      <w:r w:rsidR="00B17B71" w:rsidRPr="001C448F">
        <w:rPr>
          <w:szCs w:val="24"/>
        </w:rPr>
        <w:t xml:space="preserve"> </w:t>
      </w:r>
      <w:r w:rsidR="001C448F" w:rsidRPr="001C448F">
        <w:rPr>
          <w:szCs w:val="24"/>
        </w:rPr>
        <w:t>Цветочненс</w:t>
      </w:r>
      <w:r w:rsidR="001C448F">
        <w:rPr>
          <w:szCs w:val="24"/>
        </w:rPr>
        <w:t>кого</w:t>
      </w:r>
      <w:r w:rsidR="001C448F" w:rsidRPr="001C448F">
        <w:rPr>
          <w:szCs w:val="24"/>
        </w:rPr>
        <w:t xml:space="preserve"> сельско</w:t>
      </w:r>
      <w:r w:rsidR="001C448F">
        <w:rPr>
          <w:szCs w:val="24"/>
        </w:rPr>
        <w:t>го</w:t>
      </w:r>
      <w:r w:rsidR="001C448F" w:rsidRPr="001C448F">
        <w:rPr>
          <w:szCs w:val="24"/>
        </w:rPr>
        <w:t xml:space="preserve"> поселени</w:t>
      </w:r>
      <w:r w:rsidR="001C448F">
        <w:rPr>
          <w:szCs w:val="24"/>
        </w:rPr>
        <w:t>я</w:t>
      </w:r>
      <w:r w:rsidR="001C448F" w:rsidRPr="001C448F">
        <w:rPr>
          <w:szCs w:val="24"/>
        </w:rPr>
        <w:t xml:space="preserve"> Белогорского района Республики Крым</w:t>
      </w:r>
      <w:r w:rsidR="001C448F" w:rsidRPr="001C448F">
        <w:rPr>
          <w:rFonts w:hint="eastAsia"/>
          <w:szCs w:val="24"/>
        </w:rPr>
        <w:t xml:space="preserve"> </w:t>
      </w:r>
      <w:r w:rsidR="00B17B71" w:rsidRPr="001C448F">
        <w:rPr>
          <w:rFonts w:hint="eastAsia"/>
          <w:szCs w:val="24"/>
        </w:rPr>
        <w:t>«Об</w:t>
      </w:r>
      <w:r w:rsidR="00B17B71" w:rsidRPr="001C448F">
        <w:rPr>
          <w:szCs w:val="24"/>
        </w:rPr>
        <w:t xml:space="preserve"> </w:t>
      </w:r>
      <w:r w:rsidR="00B17B71" w:rsidRPr="001C448F">
        <w:rPr>
          <w:rFonts w:hint="eastAsia"/>
          <w:szCs w:val="24"/>
        </w:rPr>
        <w:t>утверждении</w:t>
      </w:r>
      <w:r w:rsidR="00B17B71" w:rsidRPr="001C448F">
        <w:rPr>
          <w:szCs w:val="24"/>
        </w:rPr>
        <w:t xml:space="preserve"> </w:t>
      </w:r>
      <w:r w:rsidR="00B17B71" w:rsidRPr="001C448F">
        <w:rPr>
          <w:rFonts w:hint="eastAsia"/>
          <w:szCs w:val="24"/>
        </w:rPr>
        <w:t>Порядка</w:t>
      </w:r>
      <w:r w:rsidR="00B17B71" w:rsidRPr="001C448F">
        <w:rPr>
          <w:szCs w:val="24"/>
        </w:rPr>
        <w:t xml:space="preserve"> </w:t>
      </w:r>
      <w:r w:rsidR="00B17B71" w:rsidRPr="001C448F">
        <w:rPr>
          <w:rFonts w:hint="eastAsia"/>
          <w:szCs w:val="24"/>
        </w:rPr>
        <w:t>рассмотрения</w:t>
      </w:r>
      <w:r w:rsidR="00B17B71" w:rsidRPr="001C448F">
        <w:rPr>
          <w:szCs w:val="24"/>
        </w:rPr>
        <w:t xml:space="preserve"> </w:t>
      </w:r>
      <w:r w:rsidR="00B17B71" w:rsidRPr="001C448F">
        <w:rPr>
          <w:rFonts w:hint="eastAsia"/>
          <w:szCs w:val="24"/>
        </w:rPr>
        <w:t>заявлений</w:t>
      </w:r>
      <w:r w:rsidR="00B17B71" w:rsidRPr="001C448F">
        <w:rPr>
          <w:szCs w:val="24"/>
        </w:rPr>
        <w:t xml:space="preserve"> </w:t>
      </w:r>
      <w:r w:rsidR="00B17B71" w:rsidRPr="001C448F">
        <w:rPr>
          <w:rFonts w:hint="eastAsia"/>
          <w:szCs w:val="24"/>
        </w:rPr>
        <w:t>физических</w:t>
      </w:r>
      <w:r w:rsidR="00B17B71" w:rsidRPr="001C448F">
        <w:rPr>
          <w:szCs w:val="24"/>
        </w:rPr>
        <w:t xml:space="preserve"> </w:t>
      </w:r>
      <w:r w:rsidR="00B17B71" w:rsidRPr="001C448F">
        <w:rPr>
          <w:rFonts w:hint="eastAsia"/>
          <w:szCs w:val="24"/>
        </w:rPr>
        <w:t>и</w:t>
      </w:r>
      <w:r w:rsidR="00B17B71" w:rsidRPr="001C448F">
        <w:rPr>
          <w:szCs w:val="24"/>
        </w:rPr>
        <w:t xml:space="preserve"> </w:t>
      </w:r>
      <w:r w:rsidR="00B17B71" w:rsidRPr="001C448F">
        <w:rPr>
          <w:rFonts w:hint="eastAsia"/>
          <w:szCs w:val="24"/>
        </w:rPr>
        <w:t>юридических</w:t>
      </w:r>
      <w:r w:rsidR="00B17B71" w:rsidRPr="001C448F">
        <w:rPr>
          <w:szCs w:val="24"/>
        </w:rPr>
        <w:t xml:space="preserve"> </w:t>
      </w:r>
      <w:r w:rsidR="00B17B71" w:rsidRPr="001C448F">
        <w:rPr>
          <w:rFonts w:hint="eastAsia"/>
          <w:szCs w:val="24"/>
        </w:rPr>
        <w:t>лиц</w:t>
      </w:r>
      <w:r w:rsidR="00B17B71" w:rsidRPr="001C448F">
        <w:rPr>
          <w:szCs w:val="24"/>
        </w:rPr>
        <w:t xml:space="preserve"> </w:t>
      </w:r>
      <w:r w:rsidR="00B17B71" w:rsidRPr="001C448F">
        <w:rPr>
          <w:rFonts w:hint="eastAsia"/>
          <w:szCs w:val="24"/>
        </w:rPr>
        <w:t>о</w:t>
      </w:r>
      <w:r w:rsidR="00B17B71" w:rsidRPr="001C448F">
        <w:rPr>
          <w:szCs w:val="24"/>
        </w:rPr>
        <w:t xml:space="preserve"> </w:t>
      </w:r>
      <w:r w:rsidR="00B17B71" w:rsidRPr="001C448F">
        <w:rPr>
          <w:rFonts w:hint="eastAsia"/>
          <w:szCs w:val="24"/>
        </w:rPr>
        <w:t>внесении</w:t>
      </w:r>
      <w:r w:rsidR="00B17B71" w:rsidRPr="001C448F">
        <w:rPr>
          <w:szCs w:val="24"/>
        </w:rPr>
        <w:t xml:space="preserve"> </w:t>
      </w:r>
      <w:r w:rsidR="00B17B71" w:rsidRPr="001C448F">
        <w:rPr>
          <w:rFonts w:hint="eastAsia"/>
          <w:szCs w:val="24"/>
        </w:rPr>
        <w:t>изменений</w:t>
      </w:r>
      <w:r w:rsidR="00B17B71" w:rsidRPr="001C448F">
        <w:rPr>
          <w:szCs w:val="24"/>
        </w:rPr>
        <w:t xml:space="preserve"> (</w:t>
      </w:r>
      <w:r w:rsidR="00B17B71" w:rsidRPr="001C448F">
        <w:rPr>
          <w:rFonts w:hint="eastAsia"/>
          <w:szCs w:val="24"/>
        </w:rPr>
        <w:t>дополнений</w:t>
      </w:r>
      <w:r w:rsidR="00B17B71" w:rsidRPr="001C448F">
        <w:rPr>
          <w:szCs w:val="24"/>
        </w:rPr>
        <w:t xml:space="preserve">) </w:t>
      </w:r>
      <w:r w:rsidR="00B17B71" w:rsidRPr="001C448F">
        <w:rPr>
          <w:rFonts w:hint="eastAsia"/>
          <w:szCs w:val="24"/>
        </w:rPr>
        <w:t>в</w:t>
      </w:r>
      <w:r w:rsidR="00B17B71" w:rsidRPr="001C448F">
        <w:rPr>
          <w:szCs w:val="24"/>
        </w:rPr>
        <w:t xml:space="preserve"> </w:t>
      </w:r>
      <w:r w:rsidR="00B17B71" w:rsidRPr="001C448F">
        <w:rPr>
          <w:rFonts w:hint="eastAsia"/>
          <w:szCs w:val="24"/>
        </w:rPr>
        <w:t>схему</w:t>
      </w:r>
      <w:r w:rsidR="00B17B71" w:rsidRPr="001C448F">
        <w:rPr>
          <w:szCs w:val="24"/>
        </w:rPr>
        <w:t xml:space="preserve"> </w:t>
      </w:r>
      <w:r w:rsidR="00B17B71" w:rsidRPr="001C448F">
        <w:rPr>
          <w:rFonts w:hint="eastAsia"/>
          <w:szCs w:val="24"/>
        </w:rPr>
        <w:t>размещения</w:t>
      </w:r>
      <w:r w:rsidR="00B17B71" w:rsidRPr="001C448F">
        <w:rPr>
          <w:szCs w:val="24"/>
        </w:rPr>
        <w:t xml:space="preserve"> </w:t>
      </w:r>
      <w:r w:rsidR="00B17B71" w:rsidRPr="001C448F">
        <w:rPr>
          <w:rFonts w:hint="eastAsia"/>
          <w:szCs w:val="24"/>
        </w:rPr>
        <w:t>нестационарных</w:t>
      </w:r>
      <w:r w:rsidR="00B17B71" w:rsidRPr="001C448F">
        <w:rPr>
          <w:szCs w:val="24"/>
        </w:rPr>
        <w:t xml:space="preserve"> </w:t>
      </w:r>
      <w:r w:rsidR="00B17B71" w:rsidRPr="001C448F">
        <w:rPr>
          <w:rFonts w:hint="eastAsia"/>
          <w:szCs w:val="24"/>
        </w:rPr>
        <w:t>торговых</w:t>
      </w:r>
      <w:r w:rsidR="00B17B71" w:rsidRPr="001C448F">
        <w:rPr>
          <w:szCs w:val="24"/>
        </w:rPr>
        <w:t xml:space="preserve"> </w:t>
      </w:r>
      <w:r w:rsidR="00B17B71" w:rsidRPr="001C448F">
        <w:rPr>
          <w:rFonts w:hint="eastAsia"/>
          <w:szCs w:val="24"/>
        </w:rPr>
        <w:t>объектов</w:t>
      </w:r>
      <w:r w:rsidR="00B17B71" w:rsidRPr="001C448F">
        <w:rPr>
          <w:szCs w:val="24"/>
        </w:rPr>
        <w:t xml:space="preserve">, </w:t>
      </w:r>
      <w:r w:rsidR="00B17B71" w:rsidRPr="001C448F">
        <w:rPr>
          <w:rFonts w:hint="eastAsia"/>
          <w:szCs w:val="24"/>
        </w:rPr>
        <w:t>нестационарных</w:t>
      </w:r>
      <w:r w:rsidR="00B17B71" w:rsidRPr="001C448F">
        <w:rPr>
          <w:szCs w:val="24"/>
        </w:rPr>
        <w:t xml:space="preserve"> </w:t>
      </w:r>
      <w:r w:rsidR="00B17B71" w:rsidRPr="001C448F">
        <w:rPr>
          <w:rFonts w:hint="eastAsia"/>
          <w:szCs w:val="24"/>
        </w:rPr>
        <w:t>объектов</w:t>
      </w:r>
      <w:r w:rsidR="00B17B71" w:rsidRPr="001C448F">
        <w:rPr>
          <w:szCs w:val="24"/>
        </w:rPr>
        <w:t xml:space="preserve"> </w:t>
      </w:r>
      <w:r w:rsidR="00B17B71" w:rsidRPr="001C448F">
        <w:rPr>
          <w:rFonts w:hint="eastAsia"/>
          <w:szCs w:val="24"/>
        </w:rPr>
        <w:t>для</w:t>
      </w:r>
      <w:r w:rsidR="00B17B71" w:rsidRPr="001C448F">
        <w:rPr>
          <w:szCs w:val="24"/>
        </w:rPr>
        <w:t xml:space="preserve"> </w:t>
      </w:r>
      <w:r w:rsidR="00B17B71" w:rsidRPr="001C448F">
        <w:rPr>
          <w:rFonts w:hint="eastAsia"/>
          <w:szCs w:val="24"/>
        </w:rPr>
        <w:t>оказания</w:t>
      </w:r>
      <w:r w:rsidR="00B17B71" w:rsidRPr="001C448F">
        <w:rPr>
          <w:szCs w:val="24"/>
        </w:rPr>
        <w:t xml:space="preserve"> </w:t>
      </w:r>
      <w:r w:rsidR="00B17B71" w:rsidRPr="001C448F">
        <w:rPr>
          <w:rFonts w:hint="eastAsia"/>
          <w:szCs w:val="24"/>
        </w:rPr>
        <w:t>услуг</w:t>
      </w:r>
      <w:r w:rsidR="00B17B71" w:rsidRPr="001C448F">
        <w:rPr>
          <w:szCs w:val="24"/>
        </w:rPr>
        <w:t xml:space="preserve"> </w:t>
      </w:r>
      <w:r w:rsidR="00B17B71" w:rsidRPr="001C448F">
        <w:rPr>
          <w:rFonts w:hint="eastAsia"/>
          <w:szCs w:val="24"/>
        </w:rPr>
        <w:t>на</w:t>
      </w:r>
      <w:r w:rsidR="00B17B71" w:rsidRPr="001C448F">
        <w:rPr>
          <w:szCs w:val="24"/>
        </w:rPr>
        <w:t xml:space="preserve"> </w:t>
      </w:r>
      <w:r w:rsidR="00B17B71" w:rsidRPr="001C448F">
        <w:rPr>
          <w:rFonts w:hint="eastAsia"/>
          <w:szCs w:val="24"/>
        </w:rPr>
        <w:t>территории</w:t>
      </w:r>
      <w:r w:rsidR="00B17B71" w:rsidRPr="001C448F">
        <w:rPr>
          <w:szCs w:val="24"/>
        </w:rPr>
        <w:t xml:space="preserve"> </w:t>
      </w:r>
      <w:r w:rsidR="00B17B71" w:rsidRPr="001C448F">
        <w:rPr>
          <w:rFonts w:hint="eastAsia"/>
          <w:szCs w:val="24"/>
        </w:rPr>
        <w:t>муниципального</w:t>
      </w:r>
      <w:r w:rsidR="00B17B71" w:rsidRPr="001C448F">
        <w:rPr>
          <w:szCs w:val="24"/>
        </w:rPr>
        <w:t xml:space="preserve"> </w:t>
      </w:r>
      <w:r w:rsidR="00B17B71" w:rsidRPr="001C448F">
        <w:rPr>
          <w:rFonts w:hint="eastAsia"/>
          <w:szCs w:val="24"/>
        </w:rPr>
        <w:t>образования</w:t>
      </w:r>
      <w:r w:rsidR="00B17B71" w:rsidRPr="001C448F">
        <w:rPr>
          <w:szCs w:val="24"/>
        </w:rPr>
        <w:t xml:space="preserve"> </w:t>
      </w:r>
      <w:proofErr w:type="spellStart"/>
      <w:r w:rsidR="001C448F" w:rsidRPr="001C448F">
        <w:rPr>
          <w:szCs w:val="24"/>
        </w:rPr>
        <w:t>Цветочненское</w:t>
      </w:r>
      <w:proofErr w:type="spellEnd"/>
      <w:r w:rsidR="001C448F" w:rsidRPr="001C448F">
        <w:rPr>
          <w:szCs w:val="24"/>
        </w:rPr>
        <w:t xml:space="preserve"> сельское поселение Белогорского района Республики Крым</w:t>
      </w:r>
      <w:r w:rsidR="00B17B71" w:rsidRPr="001C448F">
        <w:rPr>
          <w:rFonts w:hint="eastAsia"/>
          <w:szCs w:val="24"/>
        </w:rPr>
        <w:t>»</w:t>
      </w:r>
      <w:r w:rsidR="00B17B71" w:rsidRPr="001C448F">
        <w:rPr>
          <w:szCs w:val="24"/>
        </w:rPr>
        <w:t>.</w:t>
      </w:r>
    </w:p>
    <w:p w14:paraId="2EF43EBE" w14:textId="77777777" w:rsidR="00A457F2" w:rsidRPr="001C448F" w:rsidRDefault="00501A6A" w:rsidP="00AA2837">
      <w:pPr>
        <w:pStyle w:val="ConsPlusNormal"/>
        <w:ind w:firstLine="539"/>
        <w:contextualSpacing/>
        <w:jc w:val="both"/>
        <w:rPr>
          <w:szCs w:val="24"/>
        </w:rPr>
      </w:pPr>
      <w:r w:rsidRPr="001C448F">
        <w:rPr>
          <w:szCs w:val="24"/>
        </w:rPr>
        <w:t>2.</w:t>
      </w:r>
      <w:r w:rsidR="000719C5" w:rsidRPr="001C448F">
        <w:rPr>
          <w:szCs w:val="24"/>
        </w:rPr>
        <w:t>10.</w:t>
      </w:r>
      <w:r w:rsidRPr="001C448F">
        <w:rPr>
          <w:szCs w:val="24"/>
        </w:rPr>
        <w:t xml:space="preserve"> </w:t>
      </w:r>
      <w:r w:rsidR="00A457F2" w:rsidRPr="001C448F">
        <w:rPr>
          <w:szCs w:val="24"/>
        </w:rPr>
        <w:t>О принятом решении Администрация сообщает заявителю в письменной форме в срок не позднее 10 рабочих дней после принятия решения</w:t>
      </w:r>
      <w:r w:rsidRPr="001C448F">
        <w:rPr>
          <w:szCs w:val="24"/>
        </w:rPr>
        <w:t xml:space="preserve"> с указанием на необходимость обращения в Администрацию с заявлением о заключении дополнительного соглашения (в случае принятия решения </w:t>
      </w:r>
      <w:r w:rsidR="007C76B5" w:rsidRPr="001C448F">
        <w:rPr>
          <w:szCs w:val="24"/>
        </w:rPr>
        <w:t>о включении выбранного места в Схему)</w:t>
      </w:r>
      <w:r w:rsidR="00A457F2" w:rsidRPr="001C448F">
        <w:rPr>
          <w:szCs w:val="24"/>
        </w:rPr>
        <w:t>.</w:t>
      </w:r>
    </w:p>
    <w:p w14:paraId="6B17DCD5" w14:textId="77777777" w:rsidR="00A457F2" w:rsidRPr="001C448F" w:rsidRDefault="000719C5" w:rsidP="00AA2837">
      <w:pPr>
        <w:pStyle w:val="ConsPlusNormal"/>
        <w:ind w:firstLine="539"/>
        <w:contextualSpacing/>
        <w:jc w:val="both"/>
        <w:rPr>
          <w:szCs w:val="24"/>
        </w:rPr>
      </w:pPr>
      <w:r w:rsidRPr="001C448F">
        <w:rPr>
          <w:szCs w:val="24"/>
        </w:rPr>
        <w:t>2</w:t>
      </w:r>
      <w:r w:rsidR="00501A6A" w:rsidRPr="001C448F">
        <w:rPr>
          <w:szCs w:val="24"/>
        </w:rPr>
        <w:t>.</w:t>
      </w:r>
      <w:r w:rsidRPr="001C448F">
        <w:rPr>
          <w:szCs w:val="24"/>
        </w:rPr>
        <w:t>11</w:t>
      </w:r>
      <w:r w:rsidR="00501A6A" w:rsidRPr="001C448F">
        <w:rPr>
          <w:szCs w:val="24"/>
        </w:rPr>
        <w:t xml:space="preserve">. </w:t>
      </w:r>
      <w:r w:rsidR="00A457F2" w:rsidRPr="001C448F">
        <w:rPr>
          <w:szCs w:val="24"/>
        </w:rPr>
        <w:t xml:space="preserve">В случае принятия </w:t>
      </w:r>
      <w:r w:rsidR="006F1D1B" w:rsidRPr="001C448F">
        <w:rPr>
          <w:szCs w:val="24"/>
        </w:rPr>
        <w:t>Администрацией</w:t>
      </w:r>
      <w:r w:rsidR="00A457F2" w:rsidRPr="001C448F">
        <w:rPr>
          <w:szCs w:val="24"/>
        </w:rPr>
        <w:t xml:space="preserve"> решения о включении выбранного места в Схему, Администрация </w:t>
      </w:r>
      <w:r w:rsidR="007C76B5" w:rsidRPr="001C448F">
        <w:rPr>
          <w:szCs w:val="24"/>
        </w:rPr>
        <w:t xml:space="preserve">в течение 10 рабочих дней, </w:t>
      </w:r>
      <w:r w:rsidR="00A457F2" w:rsidRPr="001C448F">
        <w:rPr>
          <w:szCs w:val="24"/>
        </w:rPr>
        <w:t>следующих за днем поступления от хозяйствующего субъекта заявления о заключении дополнительного соглашения к действующему договору на размещение НТО (НОУ) о предоставлении ему компенсационного места</w:t>
      </w:r>
      <w:r w:rsidR="007C76B5" w:rsidRPr="001C448F">
        <w:rPr>
          <w:szCs w:val="24"/>
        </w:rPr>
        <w:t xml:space="preserve">, обеспечивает заключение с хозяйствующим субъектом дополнительного соглашения. </w:t>
      </w:r>
    </w:p>
    <w:p w14:paraId="0D7FC11B" w14:textId="77777777" w:rsidR="00A038F0" w:rsidRPr="001C448F" w:rsidRDefault="00A038F0" w:rsidP="00AA2837">
      <w:pPr>
        <w:pStyle w:val="ConsPlusNormal"/>
        <w:ind w:firstLine="539"/>
        <w:contextualSpacing/>
        <w:jc w:val="both"/>
        <w:rPr>
          <w:szCs w:val="24"/>
        </w:rPr>
      </w:pPr>
      <w:r w:rsidRPr="001C448F">
        <w:rPr>
          <w:szCs w:val="24"/>
        </w:rPr>
        <w:t>2.12. Случаи, не требующие предоставления компенсационных мест</w:t>
      </w:r>
      <w:r w:rsidR="009B5A84" w:rsidRPr="001C448F">
        <w:rPr>
          <w:szCs w:val="24"/>
        </w:rPr>
        <w:t xml:space="preserve"> хозяйствующим субъектам</w:t>
      </w:r>
      <w:r w:rsidRPr="001C448F">
        <w:rPr>
          <w:szCs w:val="24"/>
        </w:rPr>
        <w:t xml:space="preserve"> определены пунктом 5.5 Раздела </w:t>
      </w:r>
      <w:r w:rsidRPr="001C448F">
        <w:rPr>
          <w:szCs w:val="24"/>
          <w:lang w:val="en-US"/>
        </w:rPr>
        <w:t>V</w:t>
      </w:r>
      <w:r w:rsidRPr="001C448F">
        <w:rPr>
          <w:szCs w:val="24"/>
        </w:rPr>
        <w:t xml:space="preserve"> Порядка № 402.</w:t>
      </w:r>
    </w:p>
    <w:p w14:paraId="791FE7AC" w14:textId="77777777" w:rsidR="0014614C" w:rsidRPr="001C448F" w:rsidRDefault="0014614C" w:rsidP="00AA2837">
      <w:pPr>
        <w:spacing w:after="0" w:line="240" w:lineRule="auto"/>
        <w:contextualSpacing/>
        <w:jc w:val="both"/>
        <w:rPr>
          <w:rFonts w:ascii="Times New Roman" w:hAnsi="Times New Roman" w:cs="Times New Roman"/>
        </w:rPr>
      </w:pPr>
    </w:p>
    <w:sectPr w:rsidR="0014614C" w:rsidRPr="001C448F" w:rsidSect="009A4265">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C4F17"/>
    <w:rsid w:val="00002513"/>
    <w:rsid w:val="000116E0"/>
    <w:rsid w:val="000428CC"/>
    <w:rsid w:val="0007173F"/>
    <w:rsid w:val="000719C5"/>
    <w:rsid w:val="000D6AFC"/>
    <w:rsid w:val="000F575E"/>
    <w:rsid w:val="001037C6"/>
    <w:rsid w:val="00136CC6"/>
    <w:rsid w:val="0014614C"/>
    <w:rsid w:val="001C31EF"/>
    <w:rsid w:val="001C448F"/>
    <w:rsid w:val="002147B1"/>
    <w:rsid w:val="00225847"/>
    <w:rsid w:val="00291300"/>
    <w:rsid w:val="00291CA2"/>
    <w:rsid w:val="00301BDF"/>
    <w:rsid w:val="00342739"/>
    <w:rsid w:val="003529F3"/>
    <w:rsid w:val="00354D59"/>
    <w:rsid w:val="00360BC6"/>
    <w:rsid w:val="00363235"/>
    <w:rsid w:val="003A0981"/>
    <w:rsid w:val="003E7200"/>
    <w:rsid w:val="0040113E"/>
    <w:rsid w:val="00404897"/>
    <w:rsid w:val="00441B9F"/>
    <w:rsid w:val="00471E3F"/>
    <w:rsid w:val="004A6A42"/>
    <w:rsid w:val="004C10F3"/>
    <w:rsid w:val="004C7796"/>
    <w:rsid w:val="004F2C2F"/>
    <w:rsid w:val="0050026E"/>
    <w:rsid w:val="00501A6A"/>
    <w:rsid w:val="0050422E"/>
    <w:rsid w:val="00587C36"/>
    <w:rsid w:val="006126C3"/>
    <w:rsid w:val="00673E9A"/>
    <w:rsid w:val="00683519"/>
    <w:rsid w:val="006F1D1B"/>
    <w:rsid w:val="007627DF"/>
    <w:rsid w:val="007B269B"/>
    <w:rsid w:val="007C76B5"/>
    <w:rsid w:val="007D21D0"/>
    <w:rsid w:val="008F050B"/>
    <w:rsid w:val="0093414E"/>
    <w:rsid w:val="00940276"/>
    <w:rsid w:val="009535C3"/>
    <w:rsid w:val="0099224F"/>
    <w:rsid w:val="009A4265"/>
    <w:rsid w:val="009B3F82"/>
    <w:rsid w:val="009B5A84"/>
    <w:rsid w:val="00A038F0"/>
    <w:rsid w:val="00A457F2"/>
    <w:rsid w:val="00A578D2"/>
    <w:rsid w:val="00A62F72"/>
    <w:rsid w:val="00AA2837"/>
    <w:rsid w:val="00AB2CE6"/>
    <w:rsid w:val="00AC2B9F"/>
    <w:rsid w:val="00B17B71"/>
    <w:rsid w:val="00B34FFB"/>
    <w:rsid w:val="00B84F02"/>
    <w:rsid w:val="00B8575D"/>
    <w:rsid w:val="00BA04B6"/>
    <w:rsid w:val="00BB7EC9"/>
    <w:rsid w:val="00C47E06"/>
    <w:rsid w:val="00D21721"/>
    <w:rsid w:val="00D36ABB"/>
    <w:rsid w:val="00D557B8"/>
    <w:rsid w:val="00D9224A"/>
    <w:rsid w:val="00DC240B"/>
    <w:rsid w:val="00DE1AFF"/>
    <w:rsid w:val="00EA0D7E"/>
    <w:rsid w:val="00EA7E29"/>
    <w:rsid w:val="00EC420B"/>
    <w:rsid w:val="00EF14EA"/>
    <w:rsid w:val="00F51935"/>
    <w:rsid w:val="00F55AA3"/>
    <w:rsid w:val="00F61D2F"/>
    <w:rsid w:val="00F87501"/>
    <w:rsid w:val="00FC32AA"/>
    <w:rsid w:val="00FC4F17"/>
    <w:rsid w:val="00FF6BE7"/>
    <w:rsid w:val="00FF6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5392A"/>
  <w15:docId w15:val="{3B4B5660-5787-4565-ACCC-38C7928D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AFC"/>
  </w:style>
  <w:style w:type="paragraph" w:styleId="1">
    <w:name w:val="heading 1"/>
    <w:basedOn w:val="a"/>
    <w:next w:val="a"/>
    <w:link w:val="10"/>
    <w:uiPriority w:val="9"/>
    <w:qFormat/>
    <w:rsid w:val="00FC4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4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4F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4F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4F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4F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4F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4F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4F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F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C4F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C4F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C4F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C4F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C4F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4F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C4F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4F17"/>
    <w:rPr>
      <w:rFonts w:eastAsiaTheme="majorEastAsia" w:cstheme="majorBidi"/>
      <w:color w:val="272727" w:themeColor="text1" w:themeTint="D8"/>
    </w:rPr>
  </w:style>
  <w:style w:type="paragraph" w:styleId="a3">
    <w:name w:val="Title"/>
    <w:basedOn w:val="a"/>
    <w:next w:val="a"/>
    <w:link w:val="a4"/>
    <w:uiPriority w:val="10"/>
    <w:qFormat/>
    <w:rsid w:val="00FC4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C4F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4F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4F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4F17"/>
    <w:pPr>
      <w:spacing w:before="160"/>
      <w:jc w:val="center"/>
    </w:pPr>
    <w:rPr>
      <w:i/>
      <w:iCs/>
      <w:color w:val="404040" w:themeColor="text1" w:themeTint="BF"/>
    </w:rPr>
  </w:style>
  <w:style w:type="character" w:customStyle="1" w:styleId="22">
    <w:name w:val="Цитата 2 Знак"/>
    <w:basedOn w:val="a0"/>
    <w:link w:val="21"/>
    <w:uiPriority w:val="29"/>
    <w:rsid w:val="00FC4F17"/>
    <w:rPr>
      <w:i/>
      <w:iCs/>
      <w:color w:val="404040" w:themeColor="text1" w:themeTint="BF"/>
    </w:rPr>
  </w:style>
  <w:style w:type="paragraph" w:styleId="a7">
    <w:name w:val="List Paragraph"/>
    <w:basedOn w:val="a"/>
    <w:uiPriority w:val="34"/>
    <w:qFormat/>
    <w:rsid w:val="00FC4F17"/>
    <w:pPr>
      <w:ind w:left="720"/>
      <w:contextualSpacing/>
    </w:pPr>
  </w:style>
  <w:style w:type="character" w:styleId="a8">
    <w:name w:val="Intense Emphasis"/>
    <w:basedOn w:val="a0"/>
    <w:uiPriority w:val="21"/>
    <w:qFormat/>
    <w:rsid w:val="00FC4F17"/>
    <w:rPr>
      <w:i/>
      <w:iCs/>
      <w:color w:val="0F4761" w:themeColor="accent1" w:themeShade="BF"/>
    </w:rPr>
  </w:style>
  <w:style w:type="paragraph" w:styleId="a9">
    <w:name w:val="Intense Quote"/>
    <w:basedOn w:val="a"/>
    <w:next w:val="a"/>
    <w:link w:val="aa"/>
    <w:uiPriority w:val="30"/>
    <w:qFormat/>
    <w:rsid w:val="00FC4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C4F17"/>
    <w:rPr>
      <w:i/>
      <w:iCs/>
      <w:color w:val="0F4761" w:themeColor="accent1" w:themeShade="BF"/>
    </w:rPr>
  </w:style>
  <w:style w:type="character" w:styleId="ab">
    <w:name w:val="Intense Reference"/>
    <w:basedOn w:val="a0"/>
    <w:uiPriority w:val="32"/>
    <w:qFormat/>
    <w:rsid w:val="00FC4F17"/>
    <w:rPr>
      <w:b/>
      <w:bCs/>
      <w:smallCaps/>
      <w:color w:val="0F4761" w:themeColor="accent1" w:themeShade="BF"/>
      <w:spacing w:val="5"/>
    </w:rPr>
  </w:style>
  <w:style w:type="paragraph" w:customStyle="1" w:styleId="ConsPlusNormal">
    <w:name w:val="ConsPlusNormal"/>
    <w:rsid w:val="00F87501"/>
    <w:pPr>
      <w:widowControl w:val="0"/>
      <w:autoSpaceDE w:val="0"/>
      <w:autoSpaceDN w:val="0"/>
      <w:spacing w:after="0" w:line="240" w:lineRule="auto"/>
    </w:pPr>
    <w:rPr>
      <w:rFonts w:ascii="Times New Roman" w:eastAsia="Times New Roman" w:hAnsi="Times New Roman" w:cs="Times New Roman"/>
      <w:kern w:val="0"/>
      <w:szCs w:val="20"/>
      <w:lang w:eastAsia="ru-RU"/>
    </w:rPr>
  </w:style>
  <w:style w:type="character" w:styleId="ac">
    <w:name w:val="Hyperlink"/>
    <w:basedOn w:val="a0"/>
    <w:uiPriority w:val="99"/>
    <w:unhideWhenUsed/>
    <w:rsid w:val="0007173F"/>
    <w:rPr>
      <w:color w:val="467886" w:themeColor="hyperlink"/>
      <w:u w:val="single"/>
    </w:rPr>
  </w:style>
  <w:style w:type="character" w:customStyle="1" w:styleId="11">
    <w:name w:val="Неразрешенное упоминание1"/>
    <w:basedOn w:val="a0"/>
    <w:uiPriority w:val="99"/>
    <w:semiHidden/>
    <w:unhideWhenUsed/>
    <w:rsid w:val="0007173F"/>
    <w:rPr>
      <w:color w:val="605E5C"/>
      <w:shd w:val="clear" w:color="auto" w:fill="E1DFDD"/>
    </w:rPr>
  </w:style>
  <w:style w:type="paragraph" w:customStyle="1" w:styleId="ConsPlusTitle">
    <w:name w:val="ConsPlusTitle"/>
    <w:rsid w:val="000428CC"/>
    <w:pPr>
      <w:widowControl w:val="0"/>
      <w:autoSpaceDE w:val="0"/>
      <w:autoSpaceDN w:val="0"/>
      <w:spacing w:after="0" w:line="240" w:lineRule="auto"/>
    </w:pPr>
    <w:rPr>
      <w:rFonts w:ascii="Arial" w:eastAsia="Times New Roman" w:hAnsi="Arial" w:cs="Arial"/>
      <w:b/>
      <w:kern w:val="0"/>
      <w:szCs w:val="20"/>
      <w:lang w:eastAsia="ru-RU"/>
    </w:rPr>
  </w:style>
  <w:style w:type="paragraph" w:styleId="ad">
    <w:name w:val="Balloon Text"/>
    <w:basedOn w:val="a"/>
    <w:link w:val="ae"/>
    <w:uiPriority w:val="99"/>
    <w:semiHidden/>
    <w:unhideWhenUsed/>
    <w:rsid w:val="009A426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A4265"/>
    <w:rPr>
      <w:rFonts w:ascii="Tahoma" w:hAnsi="Tahoma" w:cs="Tahoma"/>
      <w:sz w:val="16"/>
      <w:szCs w:val="16"/>
    </w:rPr>
  </w:style>
  <w:style w:type="paragraph" w:customStyle="1" w:styleId="af">
    <w:name w:val="Нормальный"/>
    <w:basedOn w:val="a"/>
    <w:qFormat/>
    <w:rsid w:val="009A4265"/>
    <w:pPr>
      <w:suppressAutoHyphens/>
      <w:overflowPunct w:val="0"/>
      <w:autoSpaceDE w:val="0"/>
      <w:spacing w:after="0" w:line="240" w:lineRule="auto"/>
      <w:ind w:firstLine="720"/>
      <w:jc w:val="both"/>
      <w:textAlignment w:val="baseline"/>
    </w:pPr>
    <w:rPr>
      <w:rFonts w:ascii="Times New Roman" w:eastAsia="Times New Roman" w:hAnsi="Times New Roman" w:cs="Times New Roman"/>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5723">
      <w:bodyDiv w:val="1"/>
      <w:marLeft w:val="0"/>
      <w:marRight w:val="0"/>
      <w:marTop w:val="0"/>
      <w:marBottom w:val="0"/>
      <w:divBdr>
        <w:top w:val="none" w:sz="0" w:space="0" w:color="auto"/>
        <w:left w:val="none" w:sz="0" w:space="0" w:color="auto"/>
        <w:bottom w:val="none" w:sz="0" w:space="0" w:color="auto"/>
        <w:right w:val="none" w:sz="0" w:space="0" w:color="auto"/>
      </w:divBdr>
      <w:divsChild>
        <w:div w:id="1985236181">
          <w:marLeft w:val="0"/>
          <w:marRight w:val="0"/>
          <w:marTop w:val="0"/>
          <w:marBottom w:val="0"/>
          <w:divBdr>
            <w:top w:val="none" w:sz="0" w:space="0" w:color="auto"/>
            <w:left w:val="none" w:sz="0" w:space="0" w:color="auto"/>
            <w:bottom w:val="none" w:sz="0" w:space="0" w:color="auto"/>
            <w:right w:val="none" w:sz="0" w:space="0" w:color="auto"/>
          </w:divBdr>
          <w:divsChild>
            <w:div w:id="1220821733">
              <w:marLeft w:val="0"/>
              <w:marRight w:val="0"/>
              <w:marTop w:val="0"/>
              <w:marBottom w:val="0"/>
              <w:divBdr>
                <w:top w:val="none" w:sz="0" w:space="0" w:color="auto"/>
                <w:left w:val="none" w:sz="0" w:space="0" w:color="auto"/>
                <w:bottom w:val="none" w:sz="0" w:space="0" w:color="auto"/>
                <w:right w:val="none" w:sz="0" w:space="0" w:color="auto"/>
              </w:divBdr>
            </w:div>
          </w:divsChild>
        </w:div>
        <w:div w:id="831718140">
          <w:marLeft w:val="0"/>
          <w:marRight w:val="0"/>
          <w:marTop w:val="0"/>
          <w:marBottom w:val="0"/>
          <w:divBdr>
            <w:top w:val="none" w:sz="0" w:space="0" w:color="auto"/>
            <w:left w:val="none" w:sz="0" w:space="0" w:color="auto"/>
            <w:bottom w:val="none" w:sz="0" w:space="0" w:color="auto"/>
            <w:right w:val="none" w:sz="0" w:space="0" w:color="auto"/>
          </w:divBdr>
          <w:divsChild>
            <w:div w:id="87215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09205">
      <w:bodyDiv w:val="1"/>
      <w:marLeft w:val="0"/>
      <w:marRight w:val="0"/>
      <w:marTop w:val="0"/>
      <w:marBottom w:val="0"/>
      <w:divBdr>
        <w:top w:val="none" w:sz="0" w:space="0" w:color="auto"/>
        <w:left w:val="none" w:sz="0" w:space="0" w:color="auto"/>
        <w:bottom w:val="none" w:sz="0" w:space="0" w:color="auto"/>
        <w:right w:val="none" w:sz="0" w:space="0" w:color="auto"/>
      </w:divBdr>
      <w:divsChild>
        <w:div w:id="442042744">
          <w:marLeft w:val="0"/>
          <w:marRight w:val="0"/>
          <w:marTop w:val="0"/>
          <w:marBottom w:val="0"/>
          <w:divBdr>
            <w:top w:val="none" w:sz="0" w:space="0" w:color="auto"/>
            <w:left w:val="none" w:sz="0" w:space="0" w:color="auto"/>
            <w:bottom w:val="none" w:sz="0" w:space="0" w:color="auto"/>
            <w:right w:val="none" w:sz="0" w:space="0" w:color="auto"/>
          </w:divBdr>
          <w:divsChild>
            <w:div w:id="157697737">
              <w:marLeft w:val="0"/>
              <w:marRight w:val="0"/>
              <w:marTop w:val="0"/>
              <w:marBottom w:val="0"/>
              <w:divBdr>
                <w:top w:val="none" w:sz="0" w:space="0" w:color="auto"/>
                <w:left w:val="none" w:sz="0" w:space="0" w:color="auto"/>
                <w:bottom w:val="none" w:sz="0" w:space="0" w:color="auto"/>
                <w:right w:val="none" w:sz="0" w:space="0" w:color="auto"/>
              </w:divBdr>
            </w:div>
          </w:divsChild>
        </w:div>
        <w:div w:id="1043989737">
          <w:marLeft w:val="0"/>
          <w:marRight w:val="0"/>
          <w:marTop w:val="0"/>
          <w:marBottom w:val="0"/>
          <w:divBdr>
            <w:top w:val="none" w:sz="0" w:space="0" w:color="auto"/>
            <w:left w:val="none" w:sz="0" w:space="0" w:color="auto"/>
            <w:bottom w:val="none" w:sz="0" w:space="0" w:color="auto"/>
            <w:right w:val="none" w:sz="0" w:space="0" w:color="auto"/>
          </w:divBdr>
          <w:divsChild>
            <w:div w:id="110048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LAW509&amp;n=121389&amp;date=23.04.2026&amp;dst=100722&amp;fie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509&amp;n=110074&amp;date=23.04.2026&amp;dst=100927&amp;field=134" TargetMode="External"/><Relationship Id="rId5" Type="http://schemas.openxmlformats.org/officeDocument/2006/relationships/hyperlink" Target="https://login.consultant.ru/link/?req=doc&amp;base=LAW&amp;n=531468&amp;date=23.04.2026&amp;dst=100443&amp;field=134"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TotalTime>
  <Pages>4</Pages>
  <Words>1933</Words>
  <Characters>11019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Юрьевна Стаднюк</dc:creator>
  <cp:keywords/>
  <dc:description/>
  <cp:lastModifiedBy>Здорова Ирина</cp:lastModifiedBy>
  <cp:revision>35</cp:revision>
  <cp:lastPrinted>2026-05-06T11:42:00Z</cp:lastPrinted>
  <dcterms:created xsi:type="dcterms:W3CDTF">2026-08-06T15:11:00Z</dcterms:created>
  <dcterms:modified xsi:type="dcterms:W3CDTF">2026-10-13T07:45:00Z</dcterms:modified>
</cp:coreProperties>
</file>