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0"/>
      </w:tblGrid>
      <w:tr w:rsidR="00E017B5" w:rsidRPr="00E017B5" w14:paraId="284485D3" w14:textId="77777777" w:rsidTr="00D46CCF">
        <w:trPr>
          <w:trHeight w:val="2072"/>
        </w:trPr>
        <w:tc>
          <w:tcPr>
            <w:tcW w:w="8910" w:type="dxa"/>
            <w:shd w:val="clear" w:color="auto" w:fill="FFFFFF"/>
            <w:vAlign w:val="center"/>
            <w:hideMark/>
          </w:tcPr>
          <w:p w14:paraId="70B2FAA1" w14:textId="77777777" w:rsidR="00E017B5" w:rsidRPr="00E017B5" w:rsidRDefault="00E017B5" w:rsidP="00E0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017B5">
              <w:rPr>
                <w:rFonts w:ascii="Times New Roman" w:eastAsia="Times New Roman" w:hAnsi="Times New Roman" w:cs="Times New Roman"/>
                <w:kern w:val="0"/>
                <w:lang w:eastAsia="ru-RU"/>
              </w:rPr>
              <w:t xml:space="preserve">   </w:t>
            </w:r>
            <w:r w:rsidRPr="00E017B5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</w:rPr>
              <w:drawing>
                <wp:inline distT="0" distB="0" distL="0" distR="0" wp14:anchorId="4701E066" wp14:editId="2E0A7F87">
                  <wp:extent cx="542925" cy="63817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45E1E9" w14:textId="77777777" w:rsidR="00E017B5" w:rsidRPr="00E017B5" w:rsidRDefault="00E017B5" w:rsidP="00E0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017B5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АДМИНИСТРАЦИЯ</w:t>
            </w:r>
          </w:p>
          <w:p w14:paraId="1CF85F05" w14:textId="77777777" w:rsidR="00E017B5" w:rsidRPr="00E017B5" w:rsidRDefault="00E017B5" w:rsidP="00E0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017B5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Цветочненского сельского поселения</w:t>
            </w:r>
          </w:p>
          <w:p w14:paraId="7F61FF34" w14:textId="77777777" w:rsidR="00E017B5" w:rsidRPr="00E017B5" w:rsidRDefault="00E017B5" w:rsidP="00E0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E017B5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Белогорского района</w:t>
            </w:r>
          </w:p>
          <w:p w14:paraId="6D887D87" w14:textId="441D0EA7" w:rsidR="00E017B5" w:rsidRPr="00E017B5" w:rsidRDefault="00E017B5" w:rsidP="00E0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 xml:space="preserve">                                        </w:t>
            </w:r>
            <w:r w:rsidRPr="00E017B5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Республики Крым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 xml:space="preserve">                             Проект</w:t>
            </w:r>
          </w:p>
        </w:tc>
      </w:tr>
    </w:tbl>
    <w:p w14:paraId="67CECB23" w14:textId="70AEDF99" w:rsidR="00E017B5" w:rsidRPr="00E017B5" w:rsidRDefault="00E017B5" w:rsidP="00E017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kern w:val="0"/>
          <w:lang w:eastAsia="ru-RU"/>
        </w:rPr>
        <w:t xml:space="preserve">                       </w:t>
      </w:r>
    </w:p>
    <w:p w14:paraId="0353F59B" w14:textId="6751468A" w:rsidR="00E017B5" w:rsidRPr="00E017B5" w:rsidRDefault="00E017B5" w:rsidP="00E017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E017B5">
        <w:rPr>
          <w:rFonts w:ascii="Times New Roman" w:eastAsia="Times New Roman" w:hAnsi="Times New Roman" w:cs="Times New Roman"/>
          <w:kern w:val="0"/>
          <w:lang w:eastAsia="ru-RU"/>
        </w:rPr>
        <w:t xml:space="preserve">                                                         ПОСТАНОВЛЕНИЕ</w:t>
      </w:r>
    </w:p>
    <w:p w14:paraId="340C14B2" w14:textId="77777777" w:rsidR="00E017B5" w:rsidRPr="00E017B5" w:rsidRDefault="00E017B5" w:rsidP="00E017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</w:p>
    <w:p w14:paraId="66825F89" w14:textId="18A18F3F" w:rsidR="00FF5729" w:rsidRPr="002B0883" w:rsidRDefault="00814378" w:rsidP="00FF572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</w:rPr>
      </w:pPr>
      <w:r w:rsidRPr="002B0883">
        <w:rPr>
          <w:rFonts w:ascii="Times New Roman" w:eastAsia="Times New Roman" w:hAnsi="Times New Roman" w:cs="Times New Roman"/>
          <w:kern w:val="0"/>
          <w:lang w:eastAsia="zh-CN"/>
        </w:rPr>
        <w:t>«___</w:t>
      </w:r>
      <w:proofErr w:type="gramStart"/>
      <w:r w:rsidRPr="002B0883">
        <w:rPr>
          <w:rFonts w:ascii="Times New Roman" w:eastAsia="Times New Roman" w:hAnsi="Times New Roman" w:cs="Times New Roman"/>
          <w:kern w:val="0"/>
          <w:lang w:eastAsia="zh-CN"/>
        </w:rPr>
        <w:t>_»_</w:t>
      </w:r>
      <w:proofErr w:type="gramEnd"/>
      <w:r w:rsidRPr="002B0883">
        <w:rPr>
          <w:rFonts w:ascii="Times New Roman" w:eastAsia="Times New Roman" w:hAnsi="Times New Roman" w:cs="Times New Roman"/>
          <w:kern w:val="0"/>
          <w:lang w:eastAsia="zh-CN"/>
        </w:rPr>
        <w:t>_____2026г.</w:t>
      </w:r>
      <w:r w:rsidR="00E017B5" w:rsidRPr="002B0883">
        <w:rPr>
          <w:rFonts w:ascii="Times New Roman" w:eastAsia="Times New Roman" w:hAnsi="Times New Roman" w:cs="Times New Roman"/>
          <w:kern w:val="0"/>
          <w:lang w:eastAsia="zh-CN"/>
        </w:rPr>
        <w:t xml:space="preserve">                село Цветочное                                      </w:t>
      </w:r>
      <w:proofErr w:type="gramStart"/>
      <w:r w:rsidR="00E017B5" w:rsidRPr="002B0883">
        <w:rPr>
          <w:rFonts w:ascii="Times New Roman" w:eastAsia="Times New Roman" w:hAnsi="Times New Roman" w:cs="Times New Roman"/>
          <w:kern w:val="0"/>
          <w:lang w:eastAsia="zh-CN"/>
        </w:rPr>
        <w:t>№  -</w:t>
      </w:r>
      <w:proofErr w:type="gramEnd"/>
      <w:r w:rsidR="00E017B5" w:rsidRPr="002B0883">
        <w:rPr>
          <w:rFonts w:ascii="Times New Roman" w:eastAsia="Times New Roman" w:hAnsi="Times New Roman" w:cs="Times New Roman"/>
          <w:kern w:val="0"/>
          <w:lang w:eastAsia="zh-CN"/>
        </w:rPr>
        <w:t>ПА</w:t>
      </w:r>
    </w:p>
    <w:p w14:paraId="3297F17F" w14:textId="77777777" w:rsidR="00FF5729" w:rsidRPr="002B0883" w:rsidRDefault="00FF5729" w:rsidP="00FF572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</w:rPr>
      </w:pPr>
    </w:p>
    <w:p w14:paraId="0A18701A" w14:textId="3EC74791" w:rsidR="007B269B" w:rsidRPr="002B0883" w:rsidRDefault="007B269B" w:rsidP="00814378">
      <w:pPr>
        <w:spacing w:line="240" w:lineRule="auto"/>
        <w:ind w:right="4395"/>
        <w:rPr>
          <w:rFonts w:ascii="Times New Roman" w:hAnsi="Times New Roman" w:cs="Times New Roman"/>
        </w:rPr>
      </w:pPr>
      <w:r w:rsidRPr="002B0883">
        <w:rPr>
          <w:rFonts w:ascii="Times New Roman" w:hAnsi="Times New Roman" w:cs="Times New Roman"/>
        </w:rPr>
        <w:t xml:space="preserve">Об утверждении </w:t>
      </w:r>
      <w:r w:rsidR="00E955BD" w:rsidRPr="002B0883">
        <w:rPr>
          <w:rFonts w:ascii="Times New Roman" w:hAnsi="Times New Roman" w:cs="Times New Roman"/>
        </w:rPr>
        <w:t xml:space="preserve">Технических требований к </w:t>
      </w:r>
      <w:r w:rsidRPr="002B0883">
        <w:rPr>
          <w:rFonts w:ascii="Times New Roman" w:hAnsi="Times New Roman" w:cs="Times New Roman"/>
        </w:rPr>
        <w:t>размещени</w:t>
      </w:r>
      <w:r w:rsidR="00E955BD" w:rsidRPr="002B0883">
        <w:rPr>
          <w:rFonts w:ascii="Times New Roman" w:hAnsi="Times New Roman" w:cs="Times New Roman"/>
        </w:rPr>
        <w:t xml:space="preserve">ю </w:t>
      </w:r>
      <w:r w:rsidRPr="002B0883">
        <w:rPr>
          <w:rFonts w:ascii="Times New Roman" w:hAnsi="Times New Roman" w:cs="Times New Roman"/>
        </w:rPr>
        <w:t xml:space="preserve">нестационарных торговых объектов, нестационарных объектов для оказания услуг на территории муниципального образования </w:t>
      </w:r>
      <w:bookmarkStart w:id="0" w:name="_Hlk242783937"/>
      <w:proofErr w:type="spellStart"/>
      <w:r w:rsidR="00E017B5" w:rsidRPr="002B0883">
        <w:rPr>
          <w:rFonts w:ascii="Times New Roman" w:hAnsi="Times New Roman" w:cs="Times New Roman"/>
        </w:rPr>
        <w:t>Цветочненское</w:t>
      </w:r>
      <w:proofErr w:type="spellEnd"/>
      <w:r w:rsidR="00FF5729" w:rsidRPr="002B0883">
        <w:rPr>
          <w:rFonts w:ascii="Times New Roman" w:hAnsi="Times New Roman" w:cs="Times New Roman"/>
        </w:rPr>
        <w:t xml:space="preserve"> сельское поселение </w:t>
      </w:r>
      <w:r w:rsidR="00E017B5" w:rsidRPr="002B0883">
        <w:rPr>
          <w:rFonts w:ascii="Times New Roman" w:hAnsi="Times New Roman" w:cs="Times New Roman"/>
        </w:rPr>
        <w:t>Белогорского</w:t>
      </w:r>
      <w:r w:rsidR="00FF5729" w:rsidRPr="002B0883">
        <w:rPr>
          <w:rFonts w:ascii="Times New Roman" w:hAnsi="Times New Roman" w:cs="Times New Roman"/>
        </w:rPr>
        <w:t xml:space="preserve"> района </w:t>
      </w:r>
      <w:r w:rsidR="00814378" w:rsidRPr="002B0883">
        <w:rPr>
          <w:rFonts w:ascii="Times New Roman" w:hAnsi="Times New Roman" w:cs="Times New Roman"/>
        </w:rPr>
        <w:t>Республики Крым</w:t>
      </w:r>
      <w:bookmarkEnd w:id="0"/>
    </w:p>
    <w:p w14:paraId="66915C8D" w14:textId="77777777" w:rsidR="00C5617A" w:rsidRPr="00E017B5" w:rsidRDefault="00C5617A" w:rsidP="00FF5729">
      <w:pPr>
        <w:pStyle w:val="ConsPlusNormal"/>
        <w:ind w:firstLine="540"/>
        <w:jc w:val="both"/>
        <w:rPr>
          <w:szCs w:val="24"/>
        </w:rPr>
      </w:pPr>
    </w:p>
    <w:p w14:paraId="71987585" w14:textId="630FF1A5" w:rsidR="00A91EEC" w:rsidRPr="00E017B5" w:rsidRDefault="002C6FF4" w:rsidP="00F5216F">
      <w:pPr>
        <w:pStyle w:val="ConsPlusNormal"/>
        <w:ind w:firstLine="709"/>
        <w:jc w:val="both"/>
        <w:rPr>
          <w:szCs w:val="24"/>
        </w:rPr>
      </w:pPr>
      <w:r w:rsidRPr="00E017B5">
        <w:rPr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</w:t>
      </w:r>
      <w:hyperlink r:id="rId5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Pr="00E017B5">
          <w:rPr>
            <w:szCs w:val="24"/>
          </w:rPr>
          <w:t>законом</w:t>
        </w:r>
      </w:hyperlink>
      <w:r w:rsidRPr="00E017B5">
        <w:rPr>
          <w:szCs w:val="24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r w:rsidR="00C5617A" w:rsidRPr="00E017B5">
        <w:rPr>
          <w:szCs w:val="24"/>
        </w:rPr>
        <w:t>Законом Республики Крым от 26</w:t>
      </w:r>
      <w:r w:rsidR="00824EE0" w:rsidRPr="00E017B5">
        <w:rPr>
          <w:szCs w:val="24"/>
        </w:rPr>
        <w:t xml:space="preserve"> марта </w:t>
      </w:r>
      <w:r w:rsidR="00C5617A" w:rsidRPr="00E017B5">
        <w:rPr>
          <w:szCs w:val="24"/>
        </w:rPr>
        <w:t>2026</w:t>
      </w:r>
      <w:r w:rsidR="00824EE0" w:rsidRPr="00E017B5">
        <w:rPr>
          <w:szCs w:val="24"/>
        </w:rPr>
        <w:t xml:space="preserve"> года</w:t>
      </w:r>
      <w:r w:rsidR="00C5617A" w:rsidRPr="00E017B5">
        <w:rPr>
          <w:szCs w:val="24"/>
        </w:rPr>
        <w:t xml:space="preserve"> №159-ЗРК/2026</w:t>
      </w:r>
      <w:r w:rsidR="00FF5729" w:rsidRPr="00E017B5">
        <w:rPr>
          <w:szCs w:val="24"/>
        </w:rPr>
        <w:t xml:space="preserve"> </w:t>
      </w:r>
      <w:r w:rsidR="00C5617A" w:rsidRPr="00E017B5">
        <w:rPr>
          <w:szCs w:val="24"/>
        </w:rPr>
        <w:t xml:space="preserve">«О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единиц», </w:t>
      </w:r>
      <w:r w:rsidR="00824EE0" w:rsidRPr="00E017B5">
        <w:rPr>
          <w:szCs w:val="24"/>
        </w:rPr>
        <w:t>Законом Республики Крым от 5 мая 2015 года</w:t>
      </w:r>
      <w:r w:rsidR="00FF5729" w:rsidRPr="00E017B5">
        <w:rPr>
          <w:szCs w:val="24"/>
        </w:rPr>
        <w:t xml:space="preserve"> </w:t>
      </w:r>
      <w:r w:rsidR="00824EE0" w:rsidRPr="00E017B5">
        <w:rPr>
          <w:szCs w:val="24"/>
        </w:rPr>
        <w:t>№</w:t>
      </w:r>
      <w:r w:rsidR="00EB546C" w:rsidRPr="00E017B5">
        <w:rPr>
          <w:szCs w:val="24"/>
        </w:rPr>
        <w:t xml:space="preserve"> </w:t>
      </w:r>
      <w:r w:rsidR="00824EE0" w:rsidRPr="00E017B5">
        <w:rPr>
          <w:szCs w:val="24"/>
        </w:rPr>
        <w:t>92-ЗРК/2015 «Об основах государственного регулирования торговой деятельности в Республике Крым»</w:t>
      </w:r>
      <w:r w:rsidR="00510DCC" w:rsidRPr="00E017B5">
        <w:rPr>
          <w:szCs w:val="24"/>
        </w:rPr>
        <w:t>,</w:t>
      </w:r>
      <w:r w:rsidR="00824EE0" w:rsidRPr="00E017B5">
        <w:rPr>
          <w:szCs w:val="24"/>
        </w:rPr>
        <w:t xml:space="preserve"> </w:t>
      </w:r>
      <w:hyperlink r:id="rId6" w:tooltip="Постановление Совета министров Республики Крым от 23.08.2016 N 402 (ред. от 28.02.2025) &quot;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">
        <w:r w:rsidR="00C5617A" w:rsidRPr="00E017B5">
          <w:rPr>
            <w:szCs w:val="24"/>
          </w:rPr>
          <w:t>постановлением</w:t>
        </w:r>
      </w:hyperlink>
      <w:r w:rsidR="00C5617A" w:rsidRPr="00E017B5">
        <w:rPr>
          <w:szCs w:val="24"/>
        </w:rPr>
        <w:t xml:space="preserve"> Совета министров Республики Крым от 23 августа 2016 года № 402 «Об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Республик</w:t>
      </w:r>
      <w:r w:rsidR="005308C9" w:rsidRPr="00E017B5">
        <w:rPr>
          <w:szCs w:val="24"/>
        </w:rPr>
        <w:t>и</w:t>
      </w:r>
      <w:r w:rsidR="00C5617A" w:rsidRPr="00E017B5">
        <w:rPr>
          <w:szCs w:val="24"/>
        </w:rPr>
        <w:t xml:space="preserve"> Крым», приказом Министерства промышленной политики Республики Крым от 18</w:t>
      </w:r>
      <w:r w:rsidR="00824EE0" w:rsidRPr="00E017B5">
        <w:rPr>
          <w:szCs w:val="24"/>
        </w:rPr>
        <w:t xml:space="preserve"> мая </w:t>
      </w:r>
      <w:r w:rsidR="00C5617A" w:rsidRPr="00E017B5">
        <w:rPr>
          <w:szCs w:val="24"/>
        </w:rPr>
        <w:t>2021</w:t>
      </w:r>
      <w:r w:rsidR="00897403" w:rsidRPr="00E017B5">
        <w:rPr>
          <w:szCs w:val="24"/>
        </w:rPr>
        <w:t xml:space="preserve"> года</w:t>
      </w:r>
      <w:r w:rsidR="00C5617A" w:rsidRPr="00E017B5">
        <w:rPr>
          <w:szCs w:val="24"/>
        </w:rPr>
        <w:t xml:space="preserve"> № 2027 </w:t>
      </w:r>
      <w:r w:rsidR="00824EE0" w:rsidRPr="00E017B5">
        <w:rPr>
          <w:szCs w:val="24"/>
        </w:rPr>
        <w:t>«</w:t>
      </w:r>
      <w:r w:rsidR="00C5617A" w:rsidRPr="00E017B5">
        <w:rPr>
          <w:szCs w:val="24"/>
        </w:rPr>
        <w:t>О Порядке разработки и утверждения органами местного самоуправления муниципальных образований Республики Крым схем размещения нестационарных торговых объектов</w:t>
      </w:r>
      <w:r w:rsidR="00824EE0" w:rsidRPr="00E017B5">
        <w:rPr>
          <w:szCs w:val="24"/>
        </w:rPr>
        <w:t>»</w:t>
      </w:r>
      <w:r w:rsidR="00C5617A" w:rsidRPr="00E017B5">
        <w:rPr>
          <w:szCs w:val="24"/>
        </w:rPr>
        <w:t>,</w:t>
      </w:r>
      <w:r w:rsidR="00EB546C" w:rsidRPr="00E017B5">
        <w:rPr>
          <w:szCs w:val="24"/>
        </w:rPr>
        <w:t xml:space="preserve"> </w:t>
      </w:r>
      <w:hyperlink r:id="rId7" w:tooltip="&quot;Устав муниципального образования городской округ Симферополь Республики Крым&quot; (принят решением Симферопольского горсовета от 13.11.2014 N 61) (ред. от 29.01.2026) (Зарегистрировано в Главном управлении Минюста России по Республике Крым и Севастополю 19.11.201">
        <w:r w:rsidR="00C5617A" w:rsidRPr="00E017B5">
          <w:rPr>
            <w:szCs w:val="24"/>
          </w:rPr>
          <w:t>Устав</w:t>
        </w:r>
        <w:r w:rsidR="00FF5729" w:rsidRPr="00E017B5">
          <w:rPr>
            <w:szCs w:val="24"/>
          </w:rPr>
          <w:t>ом</w:t>
        </w:r>
      </w:hyperlink>
      <w:r w:rsidR="00C5617A" w:rsidRPr="00E017B5">
        <w:rPr>
          <w:szCs w:val="24"/>
        </w:rPr>
        <w:t xml:space="preserve"> муниципального образования </w:t>
      </w:r>
      <w:proofErr w:type="spellStart"/>
      <w:r w:rsidR="00E017B5">
        <w:rPr>
          <w:bCs/>
          <w:szCs w:val="24"/>
        </w:rPr>
        <w:t>Цветочненское</w:t>
      </w:r>
      <w:proofErr w:type="spellEnd"/>
      <w:r w:rsidR="00FF5729" w:rsidRPr="00E017B5">
        <w:rPr>
          <w:bCs/>
          <w:szCs w:val="24"/>
        </w:rPr>
        <w:t xml:space="preserve"> сельское поселение </w:t>
      </w:r>
      <w:r w:rsidR="00E017B5">
        <w:rPr>
          <w:bCs/>
          <w:szCs w:val="24"/>
        </w:rPr>
        <w:t>Белогорского</w:t>
      </w:r>
      <w:r w:rsidR="00915E40" w:rsidRPr="00E017B5">
        <w:rPr>
          <w:bCs/>
          <w:szCs w:val="24"/>
        </w:rPr>
        <w:t xml:space="preserve"> муниципального</w:t>
      </w:r>
      <w:r w:rsidR="00FF5729" w:rsidRPr="00E017B5">
        <w:rPr>
          <w:bCs/>
          <w:szCs w:val="24"/>
        </w:rPr>
        <w:t xml:space="preserve"> района</w:t>
      </w:r>
      <w:r w:rsidR="00FF5729" w:rsidRPr="00E017B5">
        <w:rPr>
          <w:szCs w:val="24"/>
        </w:rPr>
        <w:t xml:space="preserve"> </w:t>
      </w:r>
      <w:r w:rsidR="00C5617A" w:rsidRPr="00E017B5">
        <w:rPr>
          <w:szCs w:val="24"/>
        </w:rPr>
        <w:t xml:space="preserve">Республики Крым, Администрация </w:t>
      </w:r>
      <w:proofErr w:type="spellStart"/>
      <w:r w:rsidR="00E017B5">
        <w:rPr>
          <w:bCs/>
          <w:szCs w:val="24"/>
        </w:rPr>
        <w:t>цветочненского</w:t>
      </w:r>
      <w:proofErr w:type="spellEnd"/>
      <w:r w:rsidR="00FF5729" w:rsidRPr="00E017B5">
        <w:rPr>
          <w:bCs/>
          <w:szCs w:val="24"/>
        </w:rPr>
        <w:t xml:space="preserve"> сельского поселения </w:t>
      </w:r>
      <w:r w:rsidR="00E017B5">
        <w:rPr>
          <w:bCs/>
          <w:szCs w:val="24"/>
        </w:rPr>
        <w:t>Белогорского</w:t>
      </w:r>
      <w:r w:rsidR="00FF5729" w:rsidRPr="00E017B5">
        <w:rPr>
          <w:bCs/>
          <w:szCs w:val="24"/>
        </w:rPr>
        <w:t xml:space="preserve"> района</w:t>
      </w:r>
      <w:r w:rsidR="00C5617A" w:rsidRPr="00E017B5">
        <w:rPr>
          <w:szCs w:val="24"/>
        </w:rPr>
        <w:t xml:space="preserve"> Республики Крым </w:t>
      </w:r>
    </w:p>
    <w:p w14:paraId="00E16987" w14:textId="77777777" w:rsidR="00A91EEC" w:rsidRPr="00E017B5" w:rsidRDefault="00A91EEC" w:rsidP="00FF5729">
      <w:pPr>
        <w:pStyle w:val="ConsPlusNormal"/>
        <w:ind w:firstLine="540"/>
        <w:jc w:val="both"/>
        <w:rPr>
          <w:szCs w:val="24"/>
        </w:rPr>
      </w:pPr>
    </w:p>
    <w:p w14:paraId="629A1D68" w14:textId="77777777" w:rsidR="00C5617A" w:rsidRPr="00E017B5" w:rsidRDefault="00A91EEC" w:rsidP="00E017B5">
      <w:pPr>
        <w:pStyle w:val="ConsPlusNormal"/>
        <w:ind w:firstLine="540"/>
        <w:rPr>
          <w:bCs/>
          <w:szCs w:val="24"/>
        </w:rPr>
      </w:pPr>
      <w:r w:rsidRPr="00E017B5">
        <w:rPr>
          <w:bCs/>
          <w:szCs w:val="24"/>
        </w:rPr>
        <w:t>ПОСТАНОВЛЯЕТ</w:t>
      </w:r>
      <w:r w:rsidR="00C5617A" w:rsidRPr="00E017B5">
        <w:rPr>
          <w:bCs/>
          <w:szCs w:val="24"/>
        </w:rPr>
        <w:t>:</w:t>
      </w:r>
    </w:p>
    <w:p w14:paraId="4D6715EB" w14:textId="77777777" w:rsidR="00A91EEC" w:rsidRPr="00E017B5" w:rsidRDefault="00A91EEC" w:rsidP="00A91EEC">
      <w:pPr>
        <w:pStyle w:val="ConsPlusNormal"/>
        <w:ind w:firstLine="540"/>
        <w:jc w:val="center"/>
        <w:rPr>
          <w:b/>
          <w:szCs w:val="24"/>
        </w:rPr>
      </w:pPr>
    </w:p>
    <w:p w14:paraId="06C0B656" w14:textId="44049E70" w:rsidR="00C5617A" w:rsidRPr="00E017B5" w:rsidRDefault="00C5617A" w:rsidP="00F5216F">
      <w:pPr>
        <w:pStyle w:val="ConsPlusNormal"/>
        <w:ind w:firstLine="709"/>
        <w:jc w:val="both"/>
        <w:rPr>
          <w:szCs w:val="24"/>
        </w:rPr>
      </w:pPr>
      <w:r w:rsidRPr="00E017B5">
        <w:rPr>
          <w:szCs w:val="24"/>
        </w:rPr>
        <w:t xml:space="preserve">1. Утвердить </w:t>
      </w:r>
      <w:r w:rsidR="00EB546C" w:rsidRPr="00E017B5">
        <w:rPr>
          <w:szCs w:val="24"/>
        </w:rPr>
        <w:t xml:space="preserve">Технические требования </w:t>
      </w:r>
      <w:r w:rsidR="002E343D" w:rsidRPr="00E017B5">
        <w:rPr>
          <w:szCs w:val="24"/>
        </w:rPr>
        <w:t xml:space="preserve">к размещению нестационарных торговых объектов, нестационарных объектов для оказания услуг на территории муниципального образования </w:t>
      </w:r>
      <w:proofErr w:type="spellStart"/>
      <w:r w:rsidR="00E017B5">
        <w:rPr>
          <w:bCs/>
          <w:szCs w:val="24"/>
        </w:rPr>
        <w:t>Цветочненское</w:t>
      </w:r>
      <w:proofErr w:type="spellEnd"/>
      <w:r w:rsidR="00E017B5" w:rsidRPr="00E017B5">
        <w:rPr>
          <w:bCs/>
          <w:szCs w:val="24"/>
        </w:rPr>
        <w:t xml:space="preserve"> сельское поселение </w:t>
      </w:r>
      <w:r w:rsidR="00E017B5">
        <w:rPr>
          <w:bCs/>
          <w:szCs w:val="24"/>
        </w:rPr>
        <w:t>Белогорского</w:t>
      </w:r>
      <w:r w:rsidR="00E017B5" w:rsidRPr="00E017B5">
        <w:rPr>
          <w:bCs/>
          <w:szCs w:val="24"/>
        </w:rPr>
        <w:t xml:space="preserve"> </w:t>
      </w:r>
      <w:r w:rsidR="00FF5729" w:rsidRPr="00E017B5">
        <w:rPr>
          <w:bCs/>
          <w:szCs w:val="24"/>
        </w:rPr>
        <w:t>района</w:t>
      </w:r>
      <w:r w:rsidR="002E343D" w:rsidRPr="00E017B5">
        <w:rPr>
          <w:szCs w:val="24"/>
        </w:rPr>
        <w:t xml:space="preserve"> Республики Крым согласно приложе</w:t>
      </w:r>
      <w:r w:rsidR="00814378" w:rsidRPr="00E017B5">
        <w:rPr>
          <w:szCs w:val="24"/>
        </w:rPr>
        <w:t>нию к настоящему постановлению (прилагается).</w:t>
      </w:r>
      <w:hyperlink w:anchor="P34" w:tooltip="ПОРЯДОК"/>
    </w:p>
    <w:p w14:paraId="5882011B" w14:textId="77777777" w:rsidR="00E017B5" w:rsidRPr="00E017B5" w:rsidRDefault="00E017B5" w:rsidP="00E01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E017B5">
        <w:rPr>
          <w:rFonts w:ascii="Times New Roman" w:eastAsia="SimSun" w:hAnsi="Times New Roman" w:cs="Times New Roman"/>
          <w:kern w:val="1"/>
          <w:lang w:eastAsia="ar-SA"/>
        </w:rPr>
        <w:t>2</w:t>
      </w:r>
      <w:r w:rsidRPr="00E017B5">
        <w:rPr>
          <w:rFonts w:ascii="Times New Roman" w:eastAsia="Times New Roman" w:hAnsi="Times New Roman" w:cs="Times New Roman"/>
          <w:kern w:val="0"/>
          <w:lang w:eastAsia="ru-RU"/>
        </w:rPr>
        <w:t>. Настоящее постановление обнародовать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proofErr w:type="gramStart"/>
      <w:r w:rsidRPr="00E017B5">
        <w:rPr>
          <w:rFonts w:ascii="Times New Roman" w:eastAsia="Times New Roman" w:hAnsi="Times New Roman" w:cs="Times New Roman"/>
          <w:kern w:val="0"/>
          <w:lang w:eastAsia="ru-RU"/>
        </w:rPr>
        <w:t>адм.рф</w:t>
      </w:r>
      <w:proofErr w:type="spellEnd"/>
      <w:proofErr w:type="gramEnd"/>
      <w:r w:rsidRPr="00E017B5">
        <w:rPr>
          <w:rFonts w:ascii="Times New Roman" w:eastAsia="Times New Roman" w:hAnsi="Times New Roman" w:cs="Times New Roman"/>
          <w:kern w:val="0"/>
          <w:lang w:eastAsia="ru-RU"/>
        </w:rPr>
        <w:t xml:space="preserve"> и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http: belogorskiy.rk.gov.ru в разделе - Муниципальные образования района, подраздел </w:t>
      </w:r>
      <w:proofErr w:type="spellStart"/>
      <w:r w:rsidRPr="00E017B5">
        <w:rPr>
          <w:rFonts w:ascii="Times New Roman" w:eastAsia="Times New Roman" w:hAnsi="Times New Roman" w:cs="Times New Roman"/>
          <w:kern w:val="0"/>
          <w:lang w:eastAsia="ru-RU"/>
        </w:rPr>
        <w:t>Цветочненское</w:t>
      </w:r>
      <w:proofErr w:type="spellEnd"/>
      <w:r w:rsidRPr="00E017B5">
        <w:rPr>
          <w:rFonts w:ascii="Times New Roman" w:eastAsia="Times New Roman" w:hAnsi="Times New Roman" w:cs="Times New Roman"/>
          <w:kern w:val="0"/>
          <w:lang w:eastAsia="ru-RU"/>
        </w:rPr>
        <w:t xml:space="preserve"> сельское поселение.</w:t>
      </w:r>
    </w:p>
    <w:p w14:paraId="0E714067" w14:textId="77777777" w:rsidR="00E017B5" w:rsidRPr="00E017B5" w:rsidRDefault="00E017B5" w:rsidP="00E01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E017B5">
        <w:rPr>
          <w:rFonts w:ascii="Times New Roman" w:eastAsia="Times New Roman" w:hAnsi="Times New Roman" w:cs="Times New Roman"/>
          <w:kern w:val="0"/>
          <w:lang w:eastAsia="ru-RU"/>
        </w:rPr>
        <w:t>3. Постановление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r w:rsidRPr="00E017B5">
        <w:rPr>
          <w:rFonts w:ascii="Times New Roman" w:eastAsia="Times New Roman" w:hAnsi="Times New Roman" w:cs="Times New Roman"/>
          <w:kern w:val="0"/>
          <w:lang w:eastAsia="ru-RU"/>
        </w:rPr>
        <w:t>адм.рф</w:t>
      </w:r>
      <w:proofErr w:type="spellEnd"/>
      <w:r w:rsidRPr="00E017B5">
        <w:rPr>
          <w:rFonts w:ascii="Times New Roman" w:eastAsia="Times New Roman" w:hAnsi="Times New Roman" w:cs="Times New Roman"/>
          <w:kern w:val="0"/>
          <w:lang w:eastAsia="ru-RU"/>
        </w:rPr>
        <w:t>.</w:t>
      </w:r>
    </w:p>
    <w:p w14:paraId="29C06FDC" w14:textId="77777777" w:rsidR="00E017B5" w:rsidRPr="00E017B5" w:rsidRDefault="00E017B5" w:rsidP="00E01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E017B5">
        <w:rPr>
          <w:rFonts w:ascii="Times New Roman" w:eastAsia="Times New Roman" w:hAnsi="Times New Roman" w:cs="Times New Roman"/>
          <w:kern w:val="0"/>
          <w:lang w:eastAsia="ru-RU"/>
        </w:rPr>
        <w:lastRenderedPageBreak/>
        <w:t>4. Контроль исполнения настоящего постановления оставляю за собой.</w:t>
      </w:r>
    </w:p>
    <w:p w14:paraId="5690067D" w14:textId="77777777" w:rsidR="00E017B5" w:rsidRPr="00E017B5" w:rsidRDefault="00E017B5" w:rsidP="00E017B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</w:p>
    <w:p w14:paraId="6E55D2C2" w14:textId="77777777" w:rsidR="00E017B5" w:rsidRPr="00E017B5" w:rsidRDefault="00E017B5" w:rsidP="00E017B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E017B5">
        <w:rPr>
          <w:rFonts w:ascii="Times New Roman" w:eastAsia="Times New Roman" w:hAnsi="Times New Roman" w:cs="Times New Roman"/>
          <w:kern w:val="0"/>
          <w:lang w:eastAsia="ru-RU"/>
        </w:rPr>
        <w:t>Председатель Цветочненского сельского совета – глава</w:t>
      </w:r>
    </w:p>
    <w:p w14:paraId="6D834526" w14:textId="77777777" w:rsidR="00E017B5" w:rsidRPr="00E017B5" w:rsidRDefault="00E017B5" w:rsidP="00E017B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E017B5">
        <w:rPr>
          <w:rFonts w:ascii="Times New Roman" w:eastAsia="Times New Roman" w:hAnsi="Times New Roman" w:cs="Times New Roman"/>
          <w:kern w:val="0"/>
          <w:lang w:eastAsia="ru-RU"/>
        </w:rPr>
        <w:t>администрации Цветочненского сельского поселения</w:t>
      </w:r>
    </w:p>
    <w:p w14:paraId="6000B990" w14:textId="77777777" w:rsidR="00E017B5" w:rsidRPr="00E017B5" w:rsidRDefault="00E017B5" w:rsidP="00E017B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E017B5">
        <w:rPr>
          <w:rFonts w:ascii="Times New Roman" w:eastAsia="Times New Roman" w:hAnsi="Times New Roman" w:cs="Times New Roman"/>
          <w:kern w:val="0"/>
          <w:lang w:eastAsia="ru-RU"/>
        </w:rPr>
        <w:t>Белогорского района Республики Крым</w:t>
      </w:r>
      <w:r w:rsidRPr="00E017B5">
        <w:rPr>
          <w:rFonts w:ascii="Times New Roman" w:eastAsia="Times New Roman" w:hAnsi="Times New Roman" w:cs="Times New Roman"/>
          <w:kern w:val="0"/>
          <w:lang w:eastAsia="ru-RU"/>
        </w:rPr>
        <w:tab/>
      </w:r>
      <w:r w:rsidRPr="00E017B5">
        <w:rPr>
          <w:rFonts w:ascii="Times New Roman" w:eastAsia="Times New Roman" w:hAnsi="Times New Roman" w:cs="Times New Roman"/>
          <w:kern w:val="0"/>
          <w:lang w:eastAsia="ru-RU"/>
        </w:rPr>
        <w:tab/>
        <w:t xml:space="preserve">                                                М. Р. </w:t>
      </w:r>
      <w:proofErr w:type="spellStart"/>
      <w:r w:rsidRPr="00E017B5">
        <w:rPr>
          <w:rFonts w:ascii="Times New Roman" w:eastAsia="Times New Roman" w:hAnsi="Times New Roman" w:cs="Times New Roman"/>
          <w:kern w:val="0"/>
          <w:lang w:eastAsia="ru-RU"/>
        </w:rPr>
        <w:t>Ялалов</w:t>
      </w:r>
      <w:proofErr w:type="spellEnd"/>
    </w:p>
    <w:p w14:paraId="4F342E5D" w14:textId="77777777" w:rsidR="00FF5729" w:rsidRPr="00E017B5" w:rsidRDefault="00FF5729" w:rsidP="00FF5729">
      <w:pPr>
        <w:spacing w:line="240" w:lineRule="auto"/>
        <w:rPr>
          <w:rFonts w:ascii="Times New Roman" w:eastAsia="Times New Roman" w:hAnsi="Times New Roman" w:cs="Times New Roman"/>
          <w:color w:val="000000"/>
          <w:lang w:eastAsia="zh-CN"/>
        </w:rPr>
      </w:pPr>
      <w:r w:rsidRPr="00E017B5">
        <w:rPr>
          <w:rFonts w:ascii="Times New Roman" w:hAnsi="Times New Roman" w:cs="Times New Roman"/>
          <w:color w:val="000000"/>
        </w:rPr>
        <w:br w:type="page"/>
      </w:r>
    </w:p>
    <w:p w14:paraId="1FE37FA0" w14:textId="77777777" w:rsidR="00FF5729" w:rsidRPr="00E017B5" w:rsidRDefault="00FF5729" w:rsidP="00FF5729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b/>
        </w:rPr>
      </w:pPr>
      <w:r w:rsidRPr="00E017B5">
        <w:rPr>
          <w:rFonts w:ascii="Times New Roman" w:hAnsi="Times New Roman" w:cs="Times New Roman"/>
          <w:b/>
        </w:rPr>
        <w:lastRenderedPageBreak/>
        <w:t>Приложение</w:t>
      </w:r>
    </w:p>
    <w:p w14:paraId="75A3EECB" w14:textId="77777777" w:rsidR="00814378" w:rsidRPr="00E017B5" w:rsidRDefault="00FF5729" w:rsidP="00FF5729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bCs/>
        </w:rPr>
      </w:pPr>
      <w:r w:rsidRPr="00E017B5">
        <w:rPr>
          <w:rFonts w:ascii="Times New Roman" w:hAnsi="Times New Roman" w:cs="Times New Roman"/>
          <w:bCs/>
        </w:rPr>
        <w:t>к постановлению администрации</w:t>
      </w:r>
    </w:p>
    <w:p w14:paraId="2D0CE180" w14:textId="62238CE7" w:rsidR="00814378" w:rsidRPr="00E017B5" w:rsidRDefault="00E017B5" w:rsidP="00FF5729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Цветочненское</w:t>
      </w:r>
      <w:proofErr w:type="spellEnd"/>
      <w:r w:rsidR="00FF5729" w:rsidRPr="00E017B5">
        <w:rPr>
          <w:rFonts w:ascii="Times New Roman" w:hAnsi="Times New Roman" w:cs="Times New Roman"/>
        </w:rPr>
        <w:t xml:space="preserve"> сельское поселение</w:t>
      </w:r>
    </w:p>
    <w:p w14:paraId="6233B9CC" w14:textId="77777777" w:rsidR="00FF5729" w:rsidRPr="00E017B5" w:rsidRDefault="00814378" w:rsidP="00FF5729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</w:rPr>
      </w:pPr>
      <w:r w:rsidRPr="00E017B5">
        <w:rPr>
          <w:rFonts w:ascii="Times New Roman" w:hAnsi="Times New Roman" w:cs="Times New Roman"/>
        </w:rPr>
        <w:t>№____ от «___</w:t>
      </w:r>
      <w:proofErr w:type="gramStart"/>
      <w:r w:rsidRPr="00E017B5">
        <w:rPr>
          <w:rFonts w:ascii="Times New Roman" w:hAnsi="Times New Roman" w:cs="Times New Roman"/>
        </w:rPr>
        <w:t>_»_</w:t>
      </w:r>
      <w:proofErr w:type="gramEnd"/>
      <w:r w:rsidRPr="00E017B5">
        <w:rPr>
          <w:rFonts w:ascii="Times New Roman" w:hAnsi="Times New Roman" w:cs="Times New Roman"/>
        </w:rPr>
        <w:t>_____2026г.</w:t>
      </w:r>
    </w:p>
    <w:p w14:paraId="756BC031" w14:textId="77777777" w:rsidR="00FF5729" w:rsidRPr="00E017B5" w:rsidRDefault="00FF5729" w:rsidP="00FF572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1B90605" w14:textId="77777777" w:rsidR="00814378" w:rsidRPr="00E017B5" w:rsidRDefault="00814378" w:rsidP="00FF572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228CF25" w14:textId="77777777" w:rsidR="00814378" w:rsidRPr="00E017B5" w:rsidRDefault="00814378" w:rsidP="00FF572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29FBCC6" w14:textId="77777777" w:rsidR="00814378" w:rsidRPr="00E017B5" w:rsidRDefault="00814378" w:rsidP="00FF572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017B5">
        <w:rPr>
          <w:rFonts w:ascii="Times New Roman" w:hAnsi="Times New Roman" w:cs="Times New Roman"/>
          <w:b/>
          <w:bCs/>
        </w:rPr>
        <w:t>ТЕХНИЧЕСКИЕ ТРЕБОВАНИЯ</w:t>
      </w:r>
    </w:p>
    <w:p w14:paraId="264175E7" w14:textId="2293FCA2" w:rsidR="00FF5729" w:rsidRPr="00E017B5" w:rsidRDefault="00FC40B1" w:rsidP="00E017B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17B5">
        <w:rPr>
          <w:rFonts w:ascii="Times New Roman" w:hAnsi="Times New Roman" w:cs="Times New Roman"/>
          <w:b/>
          <w:bCs/>
        </w:rPr>
        <w:t xml:space="preserve">к размещению </w:t>
      </w:r>
      <w:r w:rsidR="00441B9F" w:rsidRPr="00E017B5">
        <w:rPr>
          <w:rFonts w:ascii="Times New Roman" w:hAnsi="Times New Roman" w:cs="Times New Roman"/>
          <w:b/>
          <w:bCs/>
        </w:rPr>
        <w:t xml:space="preserve">нестационарных торговых объектов, нестационарных объектов для оказания услуг на территории муниципального образования </w:t>
      </w:r>
      <w:proofErr w:type="spellStart"/>
      <w:r w:rsidR="00E017B5" w:rsidRPr="00E017B5">
        <w:rPr>
          <w:rFonts w:ascii="Times New Roman" w:hAnsi="Times New Roman" w:cs="Times New Roman"/>
          <w:b/>
          <w:bCs/>
        </w:rPr>
        <w:t>Цветочненское</w:t>
      </w:r>
      <w:proofErr w:type="spellEnd"/>
      <w:r w:rsidR="00E017B5" w:rsidRPr="00E017B5">
        <w:rPr>
          <w:rFonts w:ascii="Times New Roman" w:hAnsi="Times New Roman" w:cs="Times New Roman"/>
          <w:b/>
          <w:bCs/>
        </w:rPr>
        <w:t xml:space="preserve"> сельское поселение Белогорского района Республики Крым</w:t>
      </w:r>
    </w:p>
    <w:p w14:paraId="3854DB89" w14:textId="77777777" w:rsidR="00814378" w:rsidRPr="00E017B5" w:rsidRDefault="00814378" w:rsidP="00FF5729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</w:p>
    <w:p w14:paraId="2A76EE96" w14:textId="77777777" w:rsidR="00095B1A" w:rsidRPr="00E017B5" w:rsidRDefault="00095B1A" w:rsidP="00FF5729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  <w:r w:rsidRPr="00E017B5">
        <w:rPr>
          <w:rFonts w:ascii="Times New Roman" w:hAnsi="Times New Roman" w:cs="Times New Roman"/>
          <w:szCs w:val="24"/>
        </w:rPr>
        <w:t>1. Общие положения</w:t>
      </w:r>
    </w:p>
    <w:p w14:paraId="2FABC5D6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</w:p>
    <w:p w14:paraId="6BD1784F" w14:textId="0EFBE8D3" w:rsidR="00095B1A" w:rsidRPr="00E017B5" w:rsidRDefault="00095B1A" w:rsidP="00FF5729">
      <w:pPr>
        <w:pStyle w:val="ConsPlusNormal"/>
        <w:ind w:firstLine="539"/>
        <w:jc w:val="both"/>
        <w:rPr>
          <w:szCs w:val="24"/>
        </w:rPr>
      </w:pPr>
      <w:bookmarkStart w:id="1" w:name="_Hlk227941347"/>
      <w:r w:rsidRPr="00E017B5">
        <w:rPr>
          <w:szCs w:val="24"/>
        </w:rPr>
        <w:t xml:space="preserve">1.1. Настоящие Технические требования к размещению нестационарных торговых объектов, нестационарных объектов для оказания услуг на территории муниципального образования </w:t>
      </w:r>
      <w:proofErr w:type="spellStart"/>
      <w:r w:rsidR="00E017B5">
        <w:rPr>
          <w:bCs/>
          <w:szCs w:val="24"/>
        </w:rPr>
        <w:t>Цветочненское</w:t>
      </w:r>
      <w:proofErr w:type="spellEnd"/>
      <w:r w:rsidR="00E017B5" w:rsidRPr="00E017B5">
        <w:rPr>
          <w:bCs/>
          <w:szCs w:val="24"/>
        </w:rPr>
        <w:t xml:space="preserve"> сельское поселение </w:t>
      </w:r>
      <w:r w:rsidR="00E017B5">
        <w:rPr>
          <w:bCs/>
          <w:szCs w:val="24"/>
        </w:rPr>
        <w:t>Белогорского</w:t>
      </w:r>
      <w:r w:rsidR="00E017B5" w:rsidRPr="00E017B5">
        <w:rPr>
          <w:bCs/>
          <w:szCs w:val="24"/>
        </w:rPr>
        <w:t xml:space="preserve"> района</w:t>
      </w:r>
      <w:r w:rsidR="00E017B5" w:rsidRPr="00E017B5">
        <w:rPr>
          <w:szCs w:val="24"/>
        </w:rPr>
        <w:t xml:space="preserve"> Республики Крым </w:t>
      </w:r>
      <w:r w:rsidRPr="00E017B5">
        <w:rPr>
          <w:szCs w:val="24"/>
        </w:rPr>
        <w:t xml:space="preserve">(далее - Технические требования) определяют требования к размещению и функционированию нестационарных торговых объектов, нестационарных объектов для оказания услуг </w:t>
      </w:r>
      <w:r w:rsidR="00FB24F3" w:rsidRPr="00E017B5">
        <w:rPr>
          <w:szCs w:val="24"/>
        </w:rPr>
        <w:t xml:space="preserve">(далее – НТО (НОУ) соответственно) </w:t>
      </w:r>
      <w:r w:rsidRPr="00E017B5">
        <w:rPr>
          <w:szCs w:val="24"/>
        </w:rPr>
        <w:t>на территории муниципального образования</w:t>
      </w:r>
      <w:bookmarkEnd w:id="1"/>
      <w:r w:rsidR="00EC3747" w:rsidRPr="00E017B5">
        <w:rPr>
          <w:szCs w:val="24"/>
        </w:rPr>
        <w:t xml:space="preserve"> </w:t>
      </w:r>
      <w:proofErr w:type="spellStart"/>
      <w:r w:rsidR="00E017B5">
        <w:rPr>
          <w:bCs/>
          <w:szCs w:val="24"/>
        </w:rPr>
        <w:t>Цветочненское</w:t>
      </w:r>
      <w:proofErr w:type="spellEnd"/>
      <w:r w:rsidR="00E017B5" w:rsidRPr="00E017B5">
        <w:rPr>
          <w:bCs/>
          <w:szCs w:val="24"/>
        </w:rPr>
        <w:t xml:space="preserve"> сельское поселение </w:t>
      </w:r>
      <w:r w:rsidR="00E017B5">
        <w:rPr>
          <w:bCs/>
          <w:szCs w:val="24"/>
        </w:rPr>
        <w:t>Белогорского</w:t>
      </w:r>
      <w:r w:rsidR="00E017B5" w:rsidRPr="00E017B5">
        <w:rPr>
          <w:bCs/>
          <w:szCs w:val="24"/>
        </w:rPr>
        <w:t xml:space="preserve"> района</w:t>
      </w:r>
      <w:r w:rsidR="00E017B5" w:rsidRPr="00E017B5">
        <w:rPr>
          <w:szCs w:val="24"/>
        </w:rPr>
        <w:t xml:space="preserve"> Республики Крым</w:t>
      </w:r>
      <w:r w:rsidR="00FF5729" w:rsidRPr="00E017B5">
        <w:rPr>
          <w:szCs w:val="24"/>
        </w:rPr>
        <w:t>.</w:t>
      </w:r>
    </w:p>
    <w:p w14:paraId="5E01592C" w14:textId="77777777" w:rsidR="00E44178" w:rsidRPr="00E017B5" w:rsidRDefault="00E44178" w:rsidP="00FF5729">
      <w:pPr>
        <w:pStyle w:val="ConsPlusNormal"/>
        <w:ind w:firstLine="539"/>
        <w:jc w:val="both"/>
        <w:rPr>
          <w:szCs w:val="24"/>
        </w:rPr>
      </w:pPr>
      <w:bookmarkStart w:id="2" w:name="_Hlk227943039"/>
      <w:r w:rsidRPr="00E017B5">
        <w:rPr>
          <w:szCs w:val="24"/>
        </w:rPr>
        <w:t xml:space="preserve">Термины, используемые в настоящих Технических требованиях, применяются в соответствии с </w:t>
      </w:r>
      <w:r w:rsidR="001B69B7" w:rsidRPr="00E017B5">
        <w:rPr>
          <w:szCs w:val="24"/>
        </w:rPr>
        <w:t>«</w:t>
      </w:r>
      <w:hyperlink r:id="rId8" w:tooltip="&quot;ГОСТ Р 51303-2023. Национальный стандарт Российской Федерации. Торговля. Термины и определения&quot; (утв. Приказом Росстандарта от 30.06.2023 N 469-ст) (ред. от 08.10.2025) {КонсультантПлюс}">
        <w:r w:rsidRPr="00E017B5">
          <w:rPr>
            <w:szCs w:val="24"/>
          </w:rPr>
          <w:t>ГОСТ Р 51303-2023</w:t>
        </w:r>
      </w:hyperlink>
      <w:r w:rsidR="001B69B7" w:rsidRPr="00E017B5">
        <w:rPr>
          <w:szCs w:val="24"/>
        </w:rPr>
        <w:t xml:space="preserve">. </w:t>
      </w:r>
      <w:r w:rsidRPr="00E017B5">
        <w:rPr>
          <w:szCs w:val="24"/>
        </w:rPr>
        <w:t xml:space="preserve">Национальный стандарт Российской Федерации. Торговля. Термины и определения», утвержденным </w:t>
      </w:r>
      <w:hyperlink r:id="rId9" w:tooltip="Приказ Росстандарта от 30.06.2023 N 469-ст &quot;Об утверждении национального стандарта Российской Федерации&quot; {КонсультантПлюс}">
        <w:r w:rsidRPr="00E017B5">
          <w:rPr>
            <w:szCs w:val="24"/>
          </w:rPr>
          <w:t>приказом</w:t>
        </w:r>
      </w:hyperlink>
      <w:r w:rsidRPr="00E017B5">
        <w:rPr>
          <w:szCs w:val="24"/>
        </w:rPr>
        <w:t xml:space="preserve"> Федерального агентства по техническому регулированию и метрологии от 30 июня 2023 года № 469-ст, </w:t>
      </w:r>
      <w:r w:rsidR="001B69B7" w:rsidRPr="00E017B5">
        <w:rPr>
          <w:szCs w:val="24"/>
        </w:rPr>
        <w:t>«</w:t>
      </w:r>
      <w:r w:rsidRPr="00E017B5">
        <w:rPr>
          <w:szCs w:val="24"/>
        </w:rPr>
        <w:t>ГОСТ Р 57137-2016</w:t>
      </w:r>
      <w:r w:rsidR="001B69B7" w:rsidRPr="00E017B5">
        <w:rPr>
          <w:szCs w:val="24"/>
        </w:rPr>
        <w:t>.</w:t>
      </w:r>
      <w:r w:rsidRPr="00E017B5">
        <w:rPr>
          <w:szCs w:val="24"/>
        </w:rPr>
        <w:t xml:space="preserve"> Национальный стандарт Российской Федерации. Бытовое обслуживание населения. Термины и определения», утвержденным </w:t>
      </w:r>
      <w:hyperlink r:id="rId10" w:tooltip="Приказ Росстандарта от 11.10.2016 N 1356-ст &quot;Об утверждении национального стандарта Российской Федерации&quot; {КонсультантПлюс}">
        <w:r w:rsidRPr="00E017B5">
          <w:rPr>
            <w:szCs w:val="24"/>
          </w:rPr>
          <w:t>приказом</w:t>
        </w:r>
      </w:hyperlink>
      <w:r w:rsidRPr="00E017B5">
        <w:rPr>
          <w:szCs w:val="24"/>
        </w:rPr>
        <w:t xml:space="preserve"> Федерального агентства по техническому регулированию и метрологии от 11 октября 2016 года № 1356-ст, </w:t>
      </w:r>
      <w:r w:rsidR="001B69B7" w:rsidRPr="00E017B5">
        <w:rPr>
          <w:szCs w:val="24"/>
        </w:rPr>
        <w:t>«</w:t>
      </w:r>
      <w:hyperlink r:id="rId11" w:tooltip="&quot;ГОСТ 31985-2013. Межгосударственный стандарт. Услуги общественного питания. Термины и определения&quot; (введен в действие Приказом Росстандарта от 27.06.2013 N 191-ст) {КонсультантПлюс}">
        <w:r w:rsidRPr="00E017B5">
          <w:rPr>
            <w:szCs w:val="24"/>
          </w:rPr>
          <w:t>ГОСТ 31985-2013</w:t>
        </w:r>
      </w:hyperlink>
      <w:r w:rsidR="001B69B7" w:rsidRPr="00E017B5">
        <w:rPr>
          <w:szCs w:val="24"/>
        </w:rPr>
        <w:t xml:space="preserve">. </w:t>
      </w:r>
      <w:r w:rsidRPr="00E017B5">
        <w:rPr>
          <w:szCs w:val="24"/>
        </w:rPr>
        <w:t xml:space="preserve">Межгосударственный стандарт. Услуги общественного питания. Термины и определения», утвержденным </w:t>
      </w:r>
      <w:hyperlink r:id="rId12" w:tooltip="Приказ Росстандарта от 27.06.2013 N 191-ст &quot;Об утверждении межгосударственного стандарта&quot; {КонсультантПлюс}">
        <w:r w:rsidRPr="00E017B5">
          <w:rPr>
            <w:szCs w:val="24"/>
          </w:rPr>
          <w:t>приказом</w:t>
        </w:r>
      </w:hyperlink>
      <w:r w:rsidRPr="00E017B5">
        <w:rPr>
          <w:szCs w:val="24"/>
        </w:rPr>
        <w:t xml:space="preserve"> Федерального агентства по техническому регулированию и метрологии</w:t>
      </w:r>
      <w:r w:rsidR="00FF5729" w:rsidRPr="00E017B5">
        <w:rPr>
          <w:szCs w:val="24"/>
        </w:rPr>
        <w:t xml:space="preserve"> </w:t>
      </w:r>
      <w:r w:rsidRPr="00E017B5">
        <w:rPr>
          <w:szCs w:val="24"/>
        </w:rPr>
        <w:t xml:space="preserve">от 27 июня 2013 года № 191-ст, </w:t>
      </w:r>
      <w:r w:rsidR="00D73A0C" w:rsidRPr="00E017B5">
        <w:rPr>
          <w:szCs w:val="24"/>
        </w:rPr>
        <w:t xml:space="preserve">а также в соответствии </w:t>
      </w:r>
      <w:r w:rsidR="00803F06" w:rsidRPr="00E017B5">
        <w:rPr>
          <w:szCs w:val="24"/>
        </w:rPr>
        <w:t xml:space="preserve">с </w:t>
      </w:r>
      <w:hyperlink r:id="rId13" w:tooltip="Постановление Совета министров Республики Крым от 23.08.2016 N 402 (ред. от 28.02.2025) &quot;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">
        <w:r w:rsidRPr="00E017B5">
          <w:rPr>
            <w:szCs w:val="24"/>
          </w:rPr>
          <w:t>постановлением</w:t>
        </w:r>
      </w:hyperlink>
      <w:r w:rsidRPr="00E017B5">
        <w:rPr>
          <w:szCs w:val="24"/>
        </w:rPr>
        <w:t xml:space="preserve"> Совета министров Республики Крым от 23 августа 2016 года № 402 </w:t>
      </w:r>
      <w:r w:rsidR="001B69B7" w:rsidRPr="00E017B5">
        <w:rPr>
          <w:szCs w:val="24"/>
        </w:rPr>
        <w:t>«</w:t>
      </w:r>
      <w:r w:rsidRPr="00E017B5">
        <w:rPr>
          <w:szCs w:val="24"/>
        </w:rPr>
        <w:t>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Республик</w:t>
      </w:r>
      <w:r w:rsidR="00803F06" w:rsidRPr="00E017B5">
        <w:rPr>
          <w:szCs w:val="24"/>
        </w:rPr>
        <w:t>и</w:t>
      </w:r>
      <w:r w:rsidRPr="00E017B5">
        <w:rPr>
          <w:szCs w:val="24"/>
        </w:rPr>
        <w:t xml:space="preserve"> Крым</w:t>
      </w:r>
      <w:r w:rsidR="001B69B7" w:rsidRPr="00E017B5">
        <w:rPr>
          <w:szCs w:val="24"/>
        </w:rPr>
        <w:t>»</w:t>
      </w:r>
      <w:r w:rsidR="00196BD1" w:rsidRPr="00E017B5">
        <w:rPr>
          <w:szCs w:val="24"/>
        </w:rPr>
        <w:t xml:space="preserve"> (далее – Порядок)</w:t>
      </w:r>
      <w:r w:rsidR="00D73A0C" w:rsidRPr="00E017B5">
        <w:rPr>
          <w:szCs w:val="24"/>
        </w:rPr>
        <w:t>.</w:t>
      </w:r>
    </w:p>
    <w:bookmarkEnd w:id="2"/>
    <w:p w14:paraId="74C6CB2B" w14:textId="3B1D4566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1.2. Размещение НТО и НОУ (за исключением разносной торговли) на земельных участках, в зданиях, строениях, сооружениях, находящихся в федеральной собственности, собственности Республики Крым или муниципальной собственности муниципального образования </w:t>
      </w:r>
      <w:proofErr w:type="spellStart"/>
      <w:r w:rsidR="00E017B5">
        <w:rPr>
          <w:bCs/>
          <w:szCs w:val="24"/>
        </w:rPr>
        <w:t>Цветочненское</w:t>
      </w:r>
      <w:proofErr w:type="spellEnd"/>
      <w:r w:rsidR="00E017B5" w:rsidRPr="00E017B5">
        <w:rPr>
          <w:bCs/>
          <w:szCs w:val="24"/>
        </w:rPr>
        <w:t xml:space="preserve"> сельское поселение </w:t>
      </w:r>
      <w:r w:rsidR="00E017B5">
        <w:rPr>
          <w:bCs/>
          <w:szCs w:val="24"/>
        </w:rPr>
        <w:t>Белогорского</w:t>
      </w:r>
      <w:r w:rsidR="00E017B5" w:rsidRPr="00E017B5">
        <w:rPr>
          <w:bCs/>
          <w:szCs w:val="24"/>
        </w:rPr>
        <w:t xml:space="preserve"> района</w:t>
      </w:r>
      <w:r w:rsidR="00E017B5" w:rsidRPr="00E017B5">
        <w:rPr>
          <w:szCs w:val="24"/>
        </w:rPr>
        <w:t xml:space="preserve"> Республики Крым</w:t>
      </w:r>
      <w:r w:rsidRPr="00E017B5">
        <w:rPr>
          <w:szCs w:val="24"/>
        </w:rPr>
        <w:t xml:space="preserve">, не обремененных правами третьих лиц, осуществляется в соответствии со Схемой размещения нестационарных торговых объектов и нестационарных объектов для оказания услуг на территории муниципального образования </w:t>
      </w:r>
      <w:proofErr w:type="spellStart"/>
      <w:r w:rsidR="00E017B5">
        <w:rPr>
          <w:bCs/>
          <w:szCs w:val="24"/>
        </w:rPr>
        <w:t>Цветочненское</w:t>
      </w:r>
      <w:proofErr w:type="spellEnd"/>
      <w:r w:rsidR="00E017B5" w:rsidRPr="00E017B5">
        <w:rPr>
          <w:bCs/>
          <w:szCs w:val="24"/>
        </w:rPr>
        <w:t xml:space="preserve"> сельское поселение </w:t>
      </w:r>
      <w:r w:rsidR="00E017B5">
        <w:rPr>
          <w:bCs/>
          <w:szCs w:val="24"/>
        </w:rPr>
        <w:t>Белогорского</w:t>
      </w:r>
      <w:r w:rsidR="00E017B5" w:rsidRPr="00E017B5">
        <w:rPr>
          <w:bCs/>
          <w:szCs w:val="24"/>
        </w:rPr>
        <w:t xml:space="preserve"> района</w:t>
      </w:r>
      <w:r w:rsidR="00E017B5" w:rsidRPr="00E017B5">
        <w:rPr>
          <w:szCs w:val="24"/>
        </w:rPr>
        <w:t xml:space="preserve"> Республики Крым </w:t>
      </w:r>
      <w:r w:rsidRPr="00E017B5">
        <w:rPr>
          <w:szCs w:val="24"/>
        </w:rPr>
        <w:t>(далее - Схема) на основании договора на размещение НТО (НОУ) (далее - Договор), за исключением НТО или НОУ, расположенных на землях лесного фонда.</w:t>
      </w:r>
    </w:p>
    <w:p w14:paraId="096D16D4" w14:textId="2D70E33A" w:rsidR="00651772" w:rsidRPr="00E017B5" w:rsidRDefault="00651772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Приложениями к Договору являются эскиз фасада НТО (НОУ) в цвете в масштабе 1:50, а также схема размещения НТО (НОУ) с привязкой к местности в масштабе 1:500</w:t>
      </w:r>
      <w:r w:rsidR="004F5D35" w:rsidRPr="00E017B5">
        <w:rPr>
          <w:szCs w:val="24"/>
        </w:rPr>
        <w:t xml:space="preserve">, согласованные администрацией </w:t>
      </w:r>
      <w:r w:rsidR="00E017B5">
        <w:rPr>
          <w:bCs/>
          <w:szCs w:val="24"/>
        </w:rPr>
        <w:t>Цветочненского</w:t>
      </w:r>
      <w:r w:rsidR="00FF5729" w:rsidRPr="00E017B5">
        <w:rPr>
          <w:bCs/>
          <w:szCs w:val="24"/>
        </w:rPr>
        <w:t xml:space="preserve"> сельского поселения </w:t>
      </w:r>
      <w:r w:rsidR="00E017B5">
        <w:rPr>
          <w:bCs/>
          <w:szCs w:val="24"/>
        </w:rPr>
        <w:t>Белогорского</w:t>
      </w:r>
      <w:r w:rsidR="00FF5729" w:rsidRPr="00E017B5">
        <w:rPr>
          <w:bCs/>
          <w:szCs w:val="24"/>
        </w:rPr>
        <w:t xml:space="preserve"> района Республики Крым</w:t>
      </w:r>
      <w:r w:rsidR="00D3644C" w:rsidRPr="00E017B5">
        <w:rPr>
          <w:szCs w:val="24"/>
        </w:rPr>
        <w:t xml:space="preserve">. </w:t>
      </w:r>
    </w:p>
    <w:p w14:paraId="39116D33" w14:textId="032EB910" w:rsidR="00095B1A" w:rsidRPr="00E017B5" w:rsidRDefault="00245DF1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 xml:space="preserve">1.3. </w:t>
      </w:r>
      <w:r w:rsidR="00095B1A" w:rsidRPr="00E017B5">
        <w:rPr>
          <w:szCs w:val="24"/>
        </w:rPr>
        <w:t xml:space="preserve">Размещение НТО и НОУ на земельных участках муниципальной собственности муниципального образования </w:t>
      </w:r>
      <w:proofErr w:type="spellStart"/>
      <w:r w:rsidR="00E017B5">
        <w:rPr>
          <w:bCs/>
          <w:szCs w:val="24"/>
        </w:rPr>
        <w:t>Цветочненское</w:t>
      </w:r>
      <w:proofErr w:type="spellEnd"/>
      <w:r w:rsidR="00E017B5" w:rsidRPr="00E017B5">
        <w:rPr>
          <w:bCs/>
          <w:szCs w:val="24"/>
        </w:rPr>
        <w:t xml:space="preserve"> сельское поселение </w:t>
      </w:r>
      <w:r w:rsidR="00E017B5">
        <w:rPr>
          <w:bCs/>
          <w:szCs w:val="24"/>
        </w:rPr>
        <w:t>Белогорского</w:t>
      </w:r>
      <w:r w:rsidR="00E017B5" w:rsidRPr="00E017B5">
        <w:rPr>
          <w:bCs/>
          <w:szCs w:val="24"/>
        </w:rPr>
        <w:t xml:space="preserve"> района</w:t>
      </w:r>
      <w:r w:rsidR="00E017B5" w:rsidRPr="00E017B5">
        <w:rPr>
          <w:szCs w:val="24"/>
        </w:rPr>
        <w:t xml:space="preserve"> Республики Крым</w:t>
      </w:r>
      <w:r w:rsidR="00095B1A" w:rsidRPr="00E017B5">
        <w:rPr>
          <w:szCs w:val="24"/>
        </w:rPr>
        <w:t>, предоставленных на праве временного владения (пользования) хозяйствующим субъектам, осуществляется в соответствии со Схемой.</w:t>
      </w:r>
    </w:p>
    <w:p w14:paraId="6C97217B" w14:textId="77777777" w:rsidR="00245DF1" w:rsidRPr="00E017B5" w:rsidRDefault="00245DF1" w:rsidP="00FF5729">
      <w:pPr>
        <w:pStyle w:val="ConsPlusNormal"/>
        <w:ind w:firstLine="539"/>
        <w:jc w:val="both"/>
        <w:rPr>
          <w:bCs/>
          <w:szCs w:val="24"/>
        </w:rPr>
      </w:pPr>
      <w:r w:rsidRPr="00E017B5">
        <w:rPr>
          <w:szCs w:val="24"/>
        </w:rPr>
        <w:t>1.4. Размещение НТО на земельных участках, находящихся в частной собственности, осуществляется в соответствии со Схемой</w:t>
      </w:r>
      <w:r w:rsidR="00384EDA" w:rsidRPr="00E017B5">
        <w:rPr>
          <w:szCs w:val="24"/>
        </w:rPr>
        <w:t xml:space="preserve"> </w:t>
      </w:r>
      <w:r w:rsidR="00FF5729" w:rsidRPr="00E017B5">
        <w:rPr>
          <w:bCs/>
          <w:szCs w:val="24"/>
        </w:rPr>
        <w:t>с учетом пункта</w:t>
      </w:r>
      <w:r w:rsidRPr="00E017B5">
        <w:rPr>
          <w:bCs/>
          <w:szCs w:val="24"/>
        </w:rPr>
        <w:t xml:space="preserve"> </w:t>
      </w:r>
      <w:r w:rsidR="00F77AEC" w:rsidRPr="00E017B5">
        <w:rPr>
          <w:bCs/>
          <w:szCs w:val="24"/>
        </w:rPr>
        <w:t xml:space="preserve">2.8 раздела </w:t>
      </w:r>
      <w:r w:rsidR="00D73A0C" w:rsidRPr="00E017B5">
        <w:rPr>
          <w:bCs/>
          <w:szCs w:val="24"/>
        </w:rPr>
        <w:t>2</w:t>
      </w:r>
      <w:r w:rsidR="00F77AEC" w:rsidRPr="00E017B5">
        <w:rPr>
          <w:bCs/>
          <w:szCs w:val="24"/>
        </w:rPr>
        <w:t xml:space="preserve"> нас</w:t>
      </w:r>
      <w:r w:rsidR="00FF5729" w:rsidRPr="00E017B5">
        <w:rPr>
          <w:bCs/>
          <w:szCs w:val="24"/>
        </w:rPr>
        <w:t xml:space="preserve">тоящих Технических </w:t>
      </w:r>
      <w:r w:rsidR="00FF5729" w:rsidRPr="00E017B5">
        <w:rPr>
          <w:bCs/>
          <w:szCs w:val="24"/>
        </w:rPr>
        <w:lastRenderedPageBreak/>
        <w:t>требований.</w:t>
      </w:r>
    </w:p>
    <w:p w14:paraId="7CEC515C" w14:textId="303299B7" w:rsidR="00095B1A" w:rsidRPr="00E017B5" w:rsidRDefault="00245DF1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1.5. </w:t>
      </w:r>
      <w:r w:rsidR="00095B1A" w:rsidRPr="00E017B5">
        <w:rPr>
          <w:szCs w:val="24"/>
        </w:rPr>
        <w:t xml:space="preserve">Размещение НТО и НОУ на гидротехнических сооружениях, находящихся в муниципальной собственности муниципального образования </w:t>
      </w:r>
      <w:proofErr w:type="spellStart"/>
      <w:r w:rsidR="00E017B5">
        <w:rPr>
          <w:bCs/>
          <w:szCs w:val="24"/>
        </w:rPr>
        <w:t>Цветочненское</w:t>
      </w:r>
      <w:proofErr w:type="spellEnd"/>
      <w:r w:rsidR="00E017B5" w:rsidRPr="00E017B5">
        <w:rPr>
          <w:bCs/>
          <w:szCs w:val="24"/>
        </w:rPr>
        <w:t xml:space="preserve"> сельское поселение </w:t>
      </w:r>
      <w:r w:rsidR="00E017B5">
        <w:rPr>
          <w:bCs/>
          <w:szCs w:val="24"/>
        </w:rPr>
        <w:t>Белогорского</w:t>
      </w:r>
      <w:r w:rsidR="00E017B5" w:rsidRPr="00E017B5">
        <w:rPr>
          <w:bCs/>
          <w:szCs w:val="24"/>
        </w:rPr>
        <w:t xml:space="preserve"> района</w:t>
      </w:r>
      <w:r w:rsidR="00E017B5" w:rsidRPr="00E017B5">
        <w:rPr>
          <w:szCs w:val="24"/>
        </w:rPr>
        <w:t xml:space="preserve"> Республики Крым </w:t>
      </w:r>
      <w:r w:rsidR="00095B1A" w:rsidRPr="00E017B5">
        <w:rPr>
          <w:szCs w:val="24"/>
        </w:rPr>
        <w:t xml:space="preserve">или собственности Республики Крым, предоставленных во временное пользование, осуществляется в соответствии со Схемой с учетом федеральных </w:t>
      </w:r>
      <w:r w:rsidR="00EC3747" w:rsidRPr="00E017B5">
        <w:rPr>
          <w:szCs w:val="24"/>
        </w:rPr>
        <w:t xml:space="preserve">норм </w:t>
      </w:r>
      <w:r w:rsidR="00095B1A" w:rsidRPr="00E017B5">
        <w:rPr>
          <w:szCs w:val="24"/>
        </w:rPr>
        <w:t xml:space="preserve">и правил в области безопасности гидротехнических сооружений </w:t>
      </w:r>
      <w:r w:rsidR="00EC3747" w:rsidRPr="00E017B5">
        <w:rPr>
          <w:szCs w:val="24"/>
        </w:rPr>
        <w:t>«</w:t>
      </w:r>
      <w:r w:rsidR="00095B1A" w:rsidRPr="00E017B5">
        <w:rPr>
          <w:szCs w:val="24"/>
        </w:rPr>
        <w:t>Требования к обеспечению безопасности гидротехнических сооружений (за исключением судоходных и портовых гидротехнических сооружений)</w:t>
      </w:r>
      <w:r w:rsidR="00EC3747" w:rsidRPr="00E017B5">
        <w:rPr>
          <w:szCs w:val="24"/>
        </w:rPr>
        <w:t>»</w:t>
      </w:r>
      <w:r w:rsidR="00095B1A" w:rsidRPr="00E017B5">
        <w:rPr>
          <w:szCs w:val="24"/>
        </w:rPr>
        <w:t xml:space="preserve">, утвержденных приказом Федеральной службы по экологическому, технологическому и атомному надзору от 8 мая 2024 года </w:t>
      </w:r>
      <w:r w:rsidR="00EC3747" w:rsidRPr="00E017B5">
        <w:rPr>
          <w:szCs w:val="24"/>
        </w:rPr>
        <w:t>№</w:t>
      </w:r>
      <w:r w:rsidR="00095B1A" w:rsidRPr="00E017B5">
        <w:rPr>
          <w:szCs w:val="24"/>
        </w:rPr>
        <w:t xml:space="preserve"> 151</w:t>
      </w:r>
      <w:r w:rsidR="008174AD" w:rsidRPr="00E017B5">
        <w:rPr>
          <w:szCs w:val="24"/>
        </w:rPr>
        <w:t>.</w:t>
      </w:r>
    </w:p>
    <w:p w14:paraId="10FA22FF" w14:textId="77777777" w:rsidR="005F23B0" w:rsidRPr="00E017B5" w:rsidRDefault="005464D5" w:rsidP="00FF5729">
      <w:pPr>
        <w:pStyle w:val="ConsPlusNormal"/>
        <w:ind w:firstLine="540"/>
        <w:jc w:val="both"/>
        <w:rPr>
          <w:bCs/>
          <w:szCs w:val="24"/>
        </w:rPr>
      </w:pPr>
      <w:r w:rsidRPr="00E017B5">
        <w:rPr>
          <w:bCs/>
          <w:szCs w:val="24"/>
        </w:rPr>
        <w:t>1.6.</w:t>
      </w:r>
      <w:r w:rsidR="005F23B0" w:rsidRPr="00E017B5">
        <w:rPr>
          <w:bCs/>
          <w:szCs w:val="24"/>
        </w:rPr>
        <w:t xml:space="preserve"> Размещение НОУ проката маломерных судов и (или) буксируемых ими средств осуществляется в соответствии с Правилами пользования маломерными судами на водных объектах на территории Республики Крым, утвержденными постановлением Совета министров Республики Крым от 31 марта 2015 года № 149. </w:t>
      </w:r>
    </w:p>
    <w:p w14:paraId="671D4BC1" w14:textId="77777777" w:rsidR="005F23B0" w:rsidRPr="00E017B5" w:rsidRDefault="005F23B0" w:rsidP="00FF5729">
      <w:pPr>
        <w:pStyle w:val="ConsPlusNormal"/>
        <w:ind w:firstLine="540"/>
        <w:jc w:val="both"/>
        <w:rPr>
          <w:szCs w:val="24"/>
        </w:rPr>
      </w:pPr>
    </w:p>
    <w:p w14:paraId="69F01103" w14:textId="77777777" w:rsidR="00095B1A" w:rsidRPr="00E017B5" w:rsidRDefault="00095B1A" w:rsidP="00FF5729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  <w:r w:rsidRPr="00E017B5">
        <w:rPr>
          <w:rFonts w:ascii="Times New Roman" w:hAnsi="Times New Roman" w:cs="Times New Roman"/>
          <w:szCs w:val="24"/>
        </w:rPr>
        <w:t>2. Основные требования к размещению НТО (НОУ)</w:t>
      </w:r>
    </w:p>
    <w:p w14:paraId="39C9A17E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</w:p>
    <w:p w14:paraId="07452CDA" w14:textId="7104CD13" w:rsidR="00803F06" w:rsidRPr="00E017B5" w:rsidRDefault="00095B1A" w:rsidP="00FF5729">
      <w:pPr>
        <w:pStyle w:val="ConsPlusNormal"/>
        <w:ind w:firstLine="539"/>
        <w:jc w:val="both"/>
        <w:rPr>
          <w:bCs/>
          <w:szCs w:val="24"/>
        </w:rPr>
      </w:pPr>
      <w:r w:rsidRPr="00E017B5">
        <w:rPr>
          <w:szCs w:val="24"/>
        </w:rPr>
        <w:t xml:space="preserve">2.1. Размещение НТО (НОУ) </w:t>
      </w:r>
      <w:r w:rsidR="00803F06" w:rsidRPr="00E017B5">
        <w:rPr>
          <w:szCs w:val="24"/>
        </w:rPr>
        <w:t xml:space="preserve">(за исключением разносной торговли) </w:t>
      </w:r>
      <w:r w:rsidRPr="00E017B5">
        <w:rPr>
          <w:szCs w:val="24"/>
        </w:rPr>
        <w:t xml:space="preserve">на территории муниципального образования </w:t>
      </w:r>
      <w:r w:rsidR="00814378" w:rsidRPr="00E017B5">
        <w:rPr>
          <w:bCs/>
          <w:szCs w:val="24"/>
        </w:rPr>
        <w:t>___________</w:t>
      </w:r>
      <w:proofErr w:type="spellStart"/>
      <w:r w:rsidR="005464D5" w:rsidRPr="00E017B5">
        <w:rPr>
          <w:bCs/>
          <w:szCs w:val="24"/>
        </w:rPr>
        <w:t>ое</w:t>
      </w:r>
      <w:proofErr w:type="spellEnd"/>
      <w:r w:rsidR="005464D5" w:rsidRPr="00E017B5">
        <w:rPr>
          <w:bCs/>
          <w:szCs w:val="24"/>
        </w:rPr>
        <w:t xml:space="preserve"> сельское поселение </w:t>
      </w:r>
      <w:r w:rsidR="00814378" w:rsidRPr="00E017B5">
        <w:rPr>
          <w:bCs/>
          <w:szCs w:val="24"/>
        </w:rPr>
        <w:t>___________</w:t>
      </w:r>
      <w:r w:rsidR="005464D5" w:rsidRPr="00E017B5">
        <w:rPr>
          <w:bCs/>
          <w:szCs w:val="24"/>
        </w:rPr>
        <w:t>ого района</w:t>
      </w:r>
      <w:r w:rsidR="00EC3747" w:rsidRPr="00E017B5">
        <w:rPr>
          <w:szCs w:val="24"/>
        </w:rPr>
        <w:t xml:space="preserve"> </w:t>
      </w:r>
      <w:r w:rsidRPr="00E017B5">
        <w:rPr>
          <w:szCs w:val="24"/>
        </w:rPr>
        <w:t xml:space="preserve">Республики Крым </w:t>
      </w:r>
      <w:r w:rsidR="00803F06" w:rsidRPr="00E017B5">
        <w:rPr>
          <w:szCs w:val="24"/>
        </w:rPr>
        <w:t xml:space="preserve">на земельных участках, в зданиях, строениях, сооружениях, находящихся в федеральной собственности, собственности Республики Крым или муниципальной собственности, не обремененных правами третьих лиц, осуществляется в соответствии с законодательством Российской Федерации, обеспечивая соблюдение требований земельного законодательства, законодательства о градостроительной деятельности, требований защиты прав потребителей, санитарно-эпидемиологического благополучия населения, безопасности дорожного движения, пожарной безопасности, </w:t>
      </w:r>
      <w:r w:rsidR="00803F06" w:rsidRPr="00E017B5">
        <w:rPr>
          <w:bCs/>
          <w:szCs w:val="24"/>
        </w:rPr>
        <w:t>правил благоустройства территори</w:t>
      </w:r>
      <w:r w:rsidR="009E7AFB" w:rsidRPr="00E017B5">
        <w:rPr>
          <w:bCs/>
          <w:szCs w:val="24"/>
        </w:rPr>
        <w:t xml:space="preserve">й муниципального образования </w:t>
      </w:r>
      <w:proofErr w:type="spellStart"/>
      <w:r w:rsidR="00E017B5">
        <w:rPr>
          <w:bCs/>
          <w:szCs w:val="24"/>
        </w:rPr>
        <w:t>Цветочненское</w:t>
      </w:r>
      <w:proofErr w:type="spellEnd"/>
      <w:r w:rsidR="00E017B5" w:rsidRPr="00E017B5">
        <w:rPr>
          <w:bCs/>
          <w:szCs w:val="24"/>
        </w:rPr>
        <w:t xml:space="preserve"> сельское поселение </w:t>
      </w:r>
      <w:r w:rsidR="00E017B5">
        <w:rPr>
          <w:bCs/>
          <w:szCs w:val="24"/>
        </w:rPr>
        <w:t>Белогорского</w:t>
      </w:r>
      <w:r w:rsidR="00E017B5" w:rsidRPr="00E017B5">
        <w:rPr>
          <w:bCs/>
          <w:szCs w:val="24"/>
        </w:rPr>
        <w:t xml:space="preserve"> района</w:t>
      </w:r>
      <w:r w:rsidR="00E017B5" w:rsidRPr="00E017B5">
        <w:rPr>
          <w:szCs w:val="24"/>
        </w:rPr>
        <w:t xml:space="preserve"> Республики Крым</w:t>
      </w:r>
      <w:r w:rsidR="00803F06" w:rsidRPr="00E017B5">
        <w:rPr>
          <w:bCs/>
          <w:szCs w:val="24"/>
        </w:rPr>
        <w:t>, утвержденных решением</w:t>
      </w:r>
      <w:r w:rsidR="00A91EEC" w:rsidRPr="00E017B5">
        <w:rPr>
          <w:bCs/>
          <w:szCs w:val="24"/>
        </w:rPr>
        <w:t xml:space="preserve"> </w:t>
      </w:r>
      <w:r w:rsidR="00E017B5">
        <w:rPr>
          <w:bCs/>
          <w:szCs w:val="24"/>
        </w:rPr>
        <w:t>Цветочненского</w:t>
      </w:r>
      <w:r w:rsidR="00A91EEC" w:rsidRPr="00E017B5">
        <w:rPr>
          <w:bCs/>
          <w:szCs w:val="24"/>
        </w:rPr>
        <w:t xml:space="preserve"> сельского совета </w:t>
      </w:r>
      <w:r w:rsidR="00E017B5">
        <w:rPr>
          <w:bCs/>
          <w:szCs w:val="24"/>
        </w:rPr>
        <w:t>Белогорского</w:t>
      </w:r>
      <w:r w:rsidR="00A91EEC" w:rsidRPr="00E017B5">
        <w:rPr>
          <w:bCs/>
          <w:szCs w:val="24"/>
        </w:rPr>
        <w:t xml:space="preserve"> района Республики Крым от </w:t>
      </w:r>
      <w:r w:rsidR="002B0883" w:rsidRPr="00776740">
        <w:rPr>
          <w:rFonts w:eastAsia="Times New Roman CYR"/>
          <w:b/>
          <w:bCs/>
          <w:kern w:val="3"/>
          <w:sz w:val="28"/>
          <w:szCs w:val="28"/>
          <w:lang w:eastAsia="zh-CN" w:bidi="hi-IN"/>
        </w:rPr>
        <w:t xml:space="preserve"> </w:t>
      </w:r>
      <w:r w:rsidR="002B0883" w:rsidRPr="00776740">
        <w:rPr>
          <w:rFonts w:eastAsia="Times New Roman CYR"/>
          <w:kern w:val="3"/>
          <w:szCs w:val="24"/>
          <w:lang w:eastAsia="zh-CN" w:bidi="hi-IN"/>
        </w:rPr>
        <w:t xml:space="preserve"> 27 декабря 2017 </w:t>
      </w:r>
      <w:r w:rsidR="00814378" w:rsidRPr="00E017B5">
        <w:rPr>
          <w:bCs/>
          <w:szCs w:val="24"/>
        </w:rPr>
        <w:t>г.</w:t>
      </w:r>
      <w:r w:rsidR="00803F06" w:rsidRPr="00E017B5">
        <w:rPr>
          <w:bCs/>
          <w:szCs w:val="24"/>
        </w:rPr>
        <w:t xml:space="preserve"> </w:t>
      </w:r>
      <w:r w:rsidR="00A91EEC" w:rsidRPr="00E017B5">
        <w:rPr>
          <w:bCs/>
          <w:szCs w:val="24"/>
        </w:rPr>
        <w:t>№</w:t>
      </w:r>
      <w:r w:rsidR="002B0883">
        <w:rPr>
          <w:bCs/>
          <w:szCs w:val="24"/>
        </w:rPr>
        <w:t>423</w:t>
      </w:r>
      <w:r w:rsidR="00A91EEC" w:rsidRPr="00E017B5">
        <w:rPr>
          <w:bCs/>
          <w:szCs w:val="24"/>
        </w:rPr>
        <w:t xml:space="preserve"> </w:t>
      </w:r>
      <w:r w:rsidR="00803F06" w:rsidRPr="00E017B5">
        <w:rPr>
          <w:bCs/>
          <w:szCs w:val="24"/>
        </w:rPr>
        <w:t xml:space="preserve">и иных установленных законодательством Российской Федерации и законодательством Республики Крым требований, а также с учетом </w:t>
      </w:r>
      <w:r w:rsidR="009E7AFB" w:rsidRPr="00E017B5">
        <w:rPr>
          <w:bCs/>
          <w:szCs w:val="24"/>
        </w:rPr>
        <w:t>настоящих Технических т</w:t>
      </w:r>
      <w:r w:rsidR="00803F06" w:rsidRPr="00E017B5">
        <w:rPr>
          <w:bCs/>
          <w:szCs w:val="24"/>
        </w:rPr>
        <w:t>ребований</w:t>
      </w:r>
      <w:r w:rsidR="009E7AFB" w:rsidRPr="00E017B5">
        <w:rPr>
          <w:bCs/>
          <w:szCs w:val="24"/>
        </w:rPr>
        <w:t xml:space="preserve">. </w:t>
      </w:r>
    </w:p>
    <w:p w14:paraId="03D66504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2.2. При размещении НТО (НОУ) должен быть предусмотрен удобный подъезд автотранспорта, не создающий помех для прохода пешеходов. Разгрузку товара следует осуществлять без заезда автомашин на тротуар. Транспортное обслуживание НТО (НОУ) и загрузка их товарами не должны затруднять и снижать безопасность движения транспорта и пешеходов.</w:t>
      </w:r>
    </w:p>
    <w:p w14:paraId="52EDF84F" w14:textId="77777777" w:rsidR="00095B1A" w:rsidRPr="00E017B5" w:rsidRDefault="00095B1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2.3. Размещение НТО (НОУ) должно обеспечивать свободное движение пешеходов и доступ потребителей к торговым объектам, в том числе обеспечение безбарьерной среды жизнедеятельности для инвалидов и иных маломобильных групп населения, беспрепятственный подъезд спецтранспорта при чрезвычайных ситуациях.</w:t>
      </w:r>
    </w:p>
    <w:p w14:paraId="0E5BCED6" w14:textId="77777777" w:rsidR="00095B1A" w:rsidRPr="00E017B5" w:rsidRDefault="00095B1A" w:rsidP="00FF5729">
      <w:pPr>
        <w:pStyle w:val="ConsPlusNormal"/>
        <w:ind w:firstLine="539"/>
        <w:jc w:val="both"/>
        <w:rPr>
          <w:szCs w:val="24"/>
        </w:rPr>
      </w:pPr>
      <w:bookmarkStart w:id="3" w:name="P111"/>
      <w:bookmarkEnd w:id="3"/>
      <w:r w:rsidRPr="00E017B5">
        <w:rPr>
          <w:szCs w:val="24"/>
        </w:rPr>
        <w:t xml:space="preserve">2.4. При размещении НТО (НОУ) должно соблюдаться сохранение ширины пешеходной части тротуара (для обеспечения безопасного прохода пешеходов). При размещении НТО (НОУ) ширина тротуара должна быть не менее </w:t>
      </w:r>
      <w:r w:rsidR="00A91EEC" w:rsidRPr="00E017B5">
        <w:rPr>
          <w:szCs w:val="24"/>
        </w:rPr>
        <w:t>2</w:t>
      </w:r>
      <w:r w:rsidRPr="00E017B5">
        <w:rPr>
          <w:szCs w:val="24"/>
        </w:rPr>
        <w:t xml:space="preserve"> м.</w:t>
      </w:r>
    </w:p>
    <w:p w14:paraId="731A9CF0" w14:textId="77777777" w:rsidR="00095B1A" w:rsidRPr="00E017B5" w:rsidRDefault="00095B1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2.5. Не допускается размещение у НТО (НОУ) (кроме передвижных средств развозной торговли) холодильного оборудования, столиков, зонтиков и других объектов, за исключением случаев, когда размещение подобных объектов предусмотрено архитектурным решением.</w:t>
      </w:r>
    </w:p>
    <w:p w14:paraId="5F03A20A" w14:textId="77777777" w:rsidR="00527515" w:rsidRPr="00E017B5" w:rsidRDefault="00527515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2.6. При размещении НТО (НОУ) запрещается организовывать фундамент под НТО (НОУ), в том числе при планировании горизонтальной плоскости в месте размещения НТО (НОУ), нарушать благоустройство территории и границы озеленения, повреждать для размещения (при размещении) НТО (НОУ) зеленые насаждения.</w:t>
      </w:r>
    </w:p>
    <w:p w14:paraId="296C4768" w14:textId="77777777" w:rsidR="00527515" w:rsidRPr="00E017B5" w:rsidRDefault="00527515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2.7. Запрещается размещ</w:t>
      </w:r>
      <w:r w:rsidR="00982D94" w:rsidRPr="00E017B5">
        <w:rPr>
          <w:szCs w:val="24"/>
        </w:rPr>
        <w:t xml:space="preserve">ение </w:t>
      </w:r>
      <w:r w:rsidRPr="00E017B5">
        <w:rPr>
          <w:szCs w:val="24"/>
        </w:rPr>
        <w:t>НТО или НОУ:</w:t>
      </w:r>
    </w:p>
    <w:p w14:paraId="39FC183B" w14:textId="77777777" w:rsidR="00527515" w:rsidRPr="00E017B5" w:rsidRDefault="005464D5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 xml:space="preserve">- в </w:t>
      </w:r>
      <w:r w:rsidR="00527515" w:rsidRPr="00E017B5">
        <w:rPr>
          <w:szCs w:val="24"/>
        </w:rPr>
        <w:t>местах, не включенных в Схему (за исключением осуществления развозной торговли в пределах специально установленных зон)</w:t>
      </w:r>
      <w:r w:rsidR="009E7AFB" w:rsidRPr="00E017B5">
        <w:rPr>
          <w:szCs w:val="24"/>
        </w:rPr>
        <w:t>;</w:t>
      </w:r>
    </w:p>
    <w:p w14:paraId="173A52CC" w14:textId="77777777" w:rsidR="00527515" w:rsidRPr="00E017B5" w:rsidRDefault="00527515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lastRenderedPageBreak/>
        <w:t>- в полосах отвода автомобильных дорог, кроме объектов дорожного сервиса и остановочных комплексов</w:t>
      </w:r>
      <w:r w:rsidR="009E7AFB" w:rsidRPr="00E017B5">
        <w:rPr>
          <w:szCs w:val="24"/>
        </w:rPr>
        <w:t>;</w:t>
      </w:r>
    </w:p>
    <w:p w14:paraId="33871AE6" w14:textId="77777777" w:rsidR="00527515" w:rsidRPr="00E017B5" w:rsidRDefault="00527515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- на земельных участках, нормативно утвержденное целевое использование которых не допускает размещение НТО (НОУ);</w:t>
      </w:r>
    </w:p>
    <w:p w14:paraId="611FCBA2" w14:textId="77777777" w:rsidR="00527515" w:rsidRPr="00E017B5" w:rsidRDefault="00527515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- на придомовой территории многоквартирных домов, в отношении которой проводятся работы по утверждению проекта межевания территории</w:t>
      </w:r>
      <w:r w:rsidR="009E7AFB" w:rsidRPr="00E017B5">
        <w:rPr>
          <w:szCs w:val="24"/>
        </w:rPr>
        <w:t>;</w:t>
      </w:r>
    </w:p>
    <w:p w14:paraId="1BD3FD24" w14:textId="77777777" w:rsidR="00527515" w:rsidRPr="00E017B5" w:rsidRDefault="005464D5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</w:t>
      </w:r>
      <w:r w:rsidR="00527515" w:rsidRPr="00E017B5">
        <w:rPr>
          <w:szCs w:val="24"/>
        </w:rPr>
        <w:t>в охранных зонах инженерных сетей (коммуникаций), без согласования такого размещения с организацией, в ведении которой находятся инженерные сети (коммуникации)</w:t>
      </w:r>
      <w:r w:rsidR="009E7AFB" w:rsidRPr="00E017B5">
        <w:rPr>
          <w:szCs w:val="24"/>
        </w:rPr>
        <w:t>;</w:t>
      </w:r>
    </w:p>
    <w:p w14:paraId="2EA30826" w14:textId="77777777" w:rsidR="00982D94" w:rsidRPr="00E017B5" w:rsidRDefault="00982D94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</w:t>
      </w:r>
      <w:r w:rsidR="00D22F4B" w:rsidRPr="00E017B5">
        <w:rPr>
          <w:szCs w:val="24"/>
        </w:rPr>
        <w:t>в пределах береговых полос водных объектов общего пользования, за исключением НТО (НОУ), размещенных на гидротехнических сооружениях, находящихся в муниципальной собственности или в собственности Республики Крым, а также НОУ проката маломерных судов, буксируемых ими средств и (или) инвентаря</w:t>
      </w:r>
      <w:r w:rsidR="009E7AFB" w:rsidRPr="00E017B5">
        <w:rPr>
          <w:szCs w:val="24"/>
        </w:rPr>
        <w:t>.</w:t>
      </w:r>
      <w:r w:rsidR="00D22F4B" w:rsidRPr="00E017B5">
        <w:rPr>
          <w:szCs w:val="24"/>
        </w:rPr>
        <w:t xml:space="preserve"> </w:t>
      </w:r>
    </w:p>
    <w:p w14:paraId="3F7C6AE1" w14:textId="77777777" w:rsidR="00245DF1" w:rsidRPr="00E017B5" w:rsidRDefault="00245DF1" w:rsidP="00FF5729">
      <w:pPr>
        <w:pStyle w:val="ConsPlusNormal"/>
        <w:ind w:firstLine="540"/>
        <w:jc w:val="both"/>
        <w:rPr>
          <w:bCs/>
          <w:szCs w:val="24"/>
        </w:rPr>
      </w:pPr>
      <w:r w:rsidRPr="00E017B5">
        <w:rPr>
          <w:bCs/>
          <w:szCs w:val="24"/>
        </w:rPr>
        <w:t>2.</w:t>
      </w:r>
      <w:r w:rsidR="00527515" w:rsidRPr="00E017B5">
        <w:rPr>
          <w:bCs/>
          <w:szCs w:val="24"/>
        </w:rPr>
        <w:t>8</w:t>
      </w:r>
      <w:r w:rsidRPr="00E017B5">
        <w:rPr>
          <w:bCs/>
          <w:szCs w:val="24"/>
        </w:rPr>
        <w:t>. Основные требования к НТО, размещенным на земельных участках, находящихся в частной собственности и местам их размещения:</w:t>
      </w:r>
    </w:p>
    <w:p w14:paraId="231D01BF" w14:textId="77777777" w:rsidR="00C17743" w:rsidRPr="00E017B5" w:rsidRDefault="00C17743" w:rsidP="00FF5729">
      <w:pPr>
        <w:pStyle w:val="ConsPlusNormal"/>
        <w:ind w:firstLine="539"/>
        <w:jc w:val="both"/>
        <w:rPr>
          <w:bCs/>
          <w:szCs w:val="24"/>
        </w:rPr>
      </w:pPr>
      <w:r w:rsidRPr="00E017B5">
        <w:rPr>
          <w:bCs/>
          <w:szCs w:val="24"/>
        </w:rPr>
        <w:t>- размещение и функционирование НТО осуществляется на основании Схемы и в соответствии с требованиями земельного законодательства, в том</w:t>
      </w:r>
      <w:r w:rsidRPr="00E017B5">
        <w:rPr>
          <w:b/>
          <w:bCs/>
          <w:szCs w:val="24"/>
        </w:rPr>
        <w:t xml:space="preserve"> </w:t>
      </w:r>
      <w:r w:rsidRPr="00E017B5">
        <w:rPr>
          <w:bCs/>
          <w:szCs w:val="24"/>
        </w:rPr>
        <w:t>числе с учетом вида разрешенного использования земельного участка, законодательства о градостроительной деятельности, правил землепользования и застройки муниципальных образований Республики Крым;</w:t>
      </w:r>
    </w:p>
    <w:p w14:paraId="2AD8C538" w14:textId="4FDBD6DA" w:rsidR="00C17743" w:rsidRPr="00E017B5" w:rsidRDefault="00C17743" w:rsidP="00FF5729">
      <w:pPr>
        <w:pStyle w:val="ConsPlusNormal"/>
        <w:ind w:firstLine="539"/>
        <w:jc w:val="both"/>
        <w:rPr>
          <w:b/>
          <w:bCs/>
          <w:szCs w:val="24"/>
        </w:rPr>
      </w:pPr>
      <w:r w:rsidRPr="00E017B5">
        <w:rPr>
          <w:bCs/>
          <w:szCs w:val="24"/>
        </w:rPr>
        <w:t xml:space="preserve">- размещение и функционирование НТО осуществляется в соответствии с требованиями законодательства о защите прав потребителей, санитарно-эпидемиологического благополучия населения, пожарной безопасности, безопасности дорожного движения, а также с учетом правил благоустройства территорий муниципального образования </w:t>
      </w:r>
      <w:proofErr w:type="spellStart"/>
      <w:r w:rsidR="002B0883">
        <w:rPr>
          <w:bCs/>
          <w:szCs w:val="24"/>
        </w:rPr>
        <w:t>Цветочненское</w:t>
      </w:r>
      <w:proofErr w:type="spellEnd"/>
      <w:r w:rsidR="005464D5" w:rsidRPr="00E017B5">
        <w:rPr>
          <w:bCs/>
          <w:szCs w:val="24"/>
        </w:rPr>
        <w:t xml:space="preserve"> сельское поселение </w:t>
      </w:r>
      <w:r w:rsidR="002B0883">
        <w:rPr>
          <w:bCs/>
          <w:szCs w:val="24"/>
        </w:rPr>
        <w:t>Белогорского</w:t>
      </w:r>
      <w:r w:rsidR="005464D5" w:rsidRPr="00E017B5">
        <w:rPr>
          <w:bCs/>
          <w:szCs w:val="24"/>
        </w:rPr>
        <w:t xml:space="preserve"> района Республики Крым</w:t>
      </w:r>
      <w:r w:rsidR="00A91EEC" w:rsidRPr="00E017B5">
        <w:rPr>
          <w:bCs/>
          <w:szCs w:val="24"/>
        </w:rPr>
        <w:t>.</w:t>
      </w:r>
    </w:p>
    <w:p w14:paraId="5912BE19" w14:textId="77777777" w:rsidR="00C17743" w:rsidRPr="00E017B5" w:rsidRDefault="00C17743" w:rsidP="00FF5729">
      <w:pPr>
        <w:pStyle w:val="ConsPlusNormal"/>
        <w:ind w:firstLine="539"/>
        <w:jc w:val="both"/>
        <w:rPr>
          <w:bCs/>
          <w:szCs w:val="24"/>
        </w:rPr>
      </w:pPr>
      <w:r w:rsidRPr="00E017B5">
        <w:rPr>
          <w:bCs/>
          <w:szCs w:val="24"/>
        </w:rPr>
        <w:t>2.8.1. Порядок размещения и использования НТО (НОУ) на земельных участках, в зданиях, строениях, сооружениях, находящихся в частной собственности, устанавливается собственниками земельных участков, зданий, строений, сооружений с учетом требований, определенных законодательством Российской Федерации, нормативными правовыми актами Республики Крым.</w:t>
      </w:r>
    </w:p>
    <w:p w14:paraId="3F13AD3C" w14:textId="77777777" w:rsidR="00527515" w:rsidRPr="00E017B5" w:rsidRDefault="00527515" w:rsidP="00FF5729">
      <w:pPr>
        <w:pStyle w:val="ConsPlusNormal"/>
        <w:ind w:firstLine="539"/>
        <w:jc w:val="both"/>
        <w:rPr>
          <w:szCs w:val="24"/>
        </w:rPr>
      </w:pPr>
    </w:p>
    <w:p w14:paraId="70E99CB4" w14:textId="77777777" w:rsidR="00245DF1" w:rsidRPr="00E017B5" w:rsidRDefault="00527515" w:rsidP="00814378">
      <w:pPr>
        <w:pStyle w:val="ConsPlusNormal"/>
        <w:jc w:val="center"/>
        <w:rPr>
          <w:b/>
          <w:bCs/>
          <w:szCs w:val="24"/>
        </w:rPr>
      </w:pPr>
      <w:r w:rsidRPr="00E017B5">
        <w:rPr>
          <w:b/>
          <w:bCs/>
          <w:szCs w:val="24"/>
        </w:rPr>
        <w:t>3. Основные положения о функционировании НТО (НОУ)</w:t>
      </w:r>
    </w:p>
    <w:p w14:paraId="4D2D9149" w14:textId="77777777" w:rsidR="00245DF1" w:rsidRPr="00E017B5" w:rsidRDefault="00245DF1" w:rsidP="00FF5729">
      <w:pPr>
        <w:pStyle w:val="ConsPlusNormal"/>
        <w:ind w:firstLine="539"/>
        <w:jc w:val="both"/>
        <w:rPr>
          <w:szCs w:val="24"/>
        </w:rPr>
      </w:pPr>
    </w:p>
    <w:p w14:paraId="682B8CF0" w14:textId="77777777" w:rsidR="00095B1A" w:rsidRPr="00E017B5" w:rsidRDefault="00527515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3</w:t>
      </w:r>
      <w:r w:rsidR="00095B1A" w:rsidRPr="00E017B5">
        <w:rPr>
          <w:szCs w:val="24"/>
        </w:rPr>
        <w:t>.</w:t>
      </w:r>
      <w:r w:rsidRPr="00E017B5">
        <w:rPr>
          <w:szCs w:val="24"/>
        </w:rPr>
        <w:t>1</w:t>
      </w:r>
      <w:r w:rsidR="00095B1A" w:rsidRPr="00E017B5">
        <w:rPr>
          <w:szCs w:val="24"/>
        </w:rPr>
        <w:t>. Техническая оснащенность НТО (НОУ) должна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приема, хранения и реализации товара, а также обеспечивать условия труда работников. Измерительные приборы, используемые в НТО (НОУ), должны соответствовать области применения и классу точности, иметь необходимые оттиски поверительных клейм для обеспечения единства и точности измерения.</w:t>
      </w:r>
    </w:p>
    <w:p w14:paraId="69CAB0D8" w14:textId="77777777" w:rsidR="004A7FD3" w:rsidRPr="00E017B5" w:rsidRDefault="005C7F72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3.2.</w:t>
      </w:r>
      <w:r w:rsidR="004A7FD3" w:rsidRPr="00E017B5">
        <w:rPr>
          <w:szCs w:val="24"/>
        </w:rPr>
        <w:t xml:space="preserve"> Не допускается складирование товара, упаковок, мусора на элементах благоустройства, прилегающей территории и кровлях.</w:t>
      </w:r>
    </w:p>
    <w:p w14:paraId="1FEF509F" w14:textId="77777777" w:rsidR="00384EDA" w:rsidRPr="00E017B5" w:rsidRDefault="005C7F72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3</w:t>
      </w:r>
      <w:r w:rsidR="00384EDA" w:rsidRPr="00E017B5">
        <w:rPr>
          <w:szCs w:val="24"/>
        </w:rPr>
        <w:t>.3. Период функционирования НТО (НОУ) для:</w:t>
      </w:r>
    </w:p>
    <w:p w14:paraId="3AF4AACB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 xml:space="preserve">1) сезонных торговых объектов по реализации кваса, напитков, мороженого - </w:t>
      </w:r>
      <w:r w:rsidR="00163AB1" w:rsidRPr="00E017B5">
        <w:rPr>
          <w:szCs w:val="24"/>
        </w:rPr>
        <w:t>5</w:t>
      </w:r>
      <w:r w:rsidRPr="00E017B5">
        <w:rPr>
          <w:szCs w:val="24"/>
        </w:rPr>
        <w:t xml:space="preserve"> месяцев (с </w:t>
      </w:r>
      <w:r w:rsidR="005464D5" w:rsidRPr="00E017B5">
        <w:rPr>
          <w:szCs w:val="24"/>
        </w:rPr>
        <w:t>1 мая</w:t>
      </w:r>
      <w:r w:rsidRPr="00E017B5">
        <w:rPr>
          <w:szCs w:val="24"/>
        </w:rPr>
        <w:t xml:space="preserve"> по </w:t>
      </w:r>
      <w:r w:rsidR="005464D5" w:rsidRPr="00E017B5">
        <w:rPr>
          <w:szCs w:val="24"/>
        </w:rPr>
        <w:t>30 сентября</w:t>
      </w:r>
      <w:r w:rsidRPr="00E017B5">
        <w:rPr>
          <w:szCs w:val="24"/>
        </w:rPr>
        <w:t>);</w:t>
      </w:r>
    </w:p>
    <w:p w14:paraId="57490F14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 xml:space="preserve">2) уличных площадок (сезонных) - </w:t>
      </w:r>
      <w:r w:rsidR="00163AB1" w:rsidRPr="00E017B5">
        <w:rPr>
          <w:szCs w:val="24"/>
        </w:rPr>
        <w:t>6</w:t>
      </w:r>
      <w:r w:rsidRPr="00E017B5">
        <w:rPr>
          <w:szCs w:val="24"/>
        </w:rPr>
        <w:t xml:space="preserve"> месяцев (с</w:t>
      </w:r>
      <w:r w:rsidR="00163AB1" w:rsidRPr="00E017B5">
        <w:rPr>
          <w:szCs w:val="24"/>
        </w:rPr>
        <w:t xml:space="preserve"> 1 мая</w:t>
      </w:r>
      <w:r w:rsidRPr="00E017B5">
        <w:rPr>
          <w:szCs w:val="24"/>
        </w:rPr>
        <w:t xml:space="preserve"> по </w:t>
      </w:r>
      <w:r w:rsidR="00163AB1" w:rsidRPr="00E017B5">
        <w:rPr>
          <w:szCs w:val="24"/>
        </w:rPr>
        <w:t>31 октября</w:t>
      </w:r>
      <w:r w:rsidRPr="00E017B5">
        <w:rPr>
          <w:szCs w:val="24"/>
        </w:rPr>
        <w:t>);</w:t>
      </w:r>
    </w:p>
    <w:p w14:paraId="28D44A3C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 xml:space="preserve">3) мест для реализации бахчевых культур - </w:t>
      </w:r>
      <w:r w:rsidR="00163AB1" w:rsidRPr="00E017B5">
        <w:rPr>
          <w:szCs w:val="24"/>
        </w:rPr>
        <w:t>5</w:t>
      </w:r>
      <w:r w:rsidRPr="00E017B5">
        <w:rPr>
          <w:szCs w:val="24"/>
        </w:rPr>
        <w:t xml:space="preserve"> месяцев (с 1 </w:t>
      </w:r>
      <w:r w:rsidR="00163AB1" w:rsidRPr="00E017B5">
        <w:rPr>
          <w:szCs w:val="24"/>
        </w:rPr>
        <w:t>июня</w:t>
      </w:r>
      <w:r w:rsidRPr="00E017B5">
        <w:rPr>
          <w:szCs w:val="24"/>
        </w:rPr>
        <w:t xml:space="preserve"> по </w:t>
      </w:r>
      <w:r w:rsidR="00163AB1" w:rsidRPr="00E017B5">
        <w:rPr>
          <w:szCs w:val="24"/>
        </w:rPr>
        <w:t>31 октября</w:t>
      </w:r>
      <w:r w:rsidRPr="00E017B5">
        <w:rPr>
          <w:szCs w:val="24"/>
        </w:rPr>
        <w:t>);</w:t>
      </w:r>
    </w:p>
    <w:p w14:paraId="73309CB6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4) елочных базаров - 1 месяц (с 1 декабря по 31 декабря);</w:t>
      </w:r>
    </w:p>
    <w:p w14:paraId="2AF8E5CF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5) иных объектов - круглогодично.</w:t>
      </w:r>
    </w:p>
    <w:p w14:paraId="2994FB0F" w14:textId="77777777" w:rsidR="00384EDA" w:rsidRPr="00E017B5" w:rsidRDefault="005C7F72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3</w:t>
      </w:r>
      <w:r w:rsidR="00384EDA" w:rsidRPr="00E017B5">
        <w:rPr>
          <w:szCs w:val="24"/>
        </w:rPr>
        <w:t>.4</w:t>
      </w:r>
      <w:r w:rsidR="005464D5" w:rsidRPr="00E017B5">
        <w:rPr>
          <w:szCs w:val="24"/>
        </w:rPr>
        <w:t xml:space="preserve">. НТО используются </w:t>
      </w:r>
      <w:r w:rsidR="00384EDA" w:rsidRPr="00E017B5">
        <w:rPr>
          <w:szCs w:val="24"/>
        </w:rPr>
        <w:t>со следующей специализацией:</w:t>
      </w:r>
    </w:p>
    <w:p w14:paraId="53704584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- продовольственные товары;</w:t>
      </w:r>
    </w:p>
    <w:p w14:paraId="1527B558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- непродовольственные товары;</w:t>
      </w:r>
    </w:p>
    <w:p w14:paraId="2F64A306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- сельскохозяйственная продукция</w:t>
      </w:r>
      <w:r w:rsidR="003E1DD6" w:rsidRPr="00E017B5">
        <w:rPr>
          <w:szCs w:val="24"/>
        </w:rPr>
        <w:t>;</w:t>
      </w:r>
    </w:p>
    <w:p w14:paraId="42CEDD8B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- печатная продукция;</w:t>
      </w:r>
    </w:p>
    <w:p w14:paraId="1515F876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lastRenderedPageBreak/>
        <w:t>- продажа через торговый (вендинговый) автомат;</w:t>
      </w:r>
    </w:p>
    <w:p w14:paraId="06E98DFA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- продажа кваса, напитков;</w:t>
      </w:r>
    </w:p>
    <w:p w14:paraId="48F871C2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- продажа мороженого, напитков;</w:t>
      </w:r>
    </w:p>
    <w:p w14:paraId="7E30F351" w14:textId="77777777" w:rsidR="00384EDA" w:rsidRPr="00E017B5" w:rsidRDefault="00CF130E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- корма для животных и птиц.</w:t>
      </w:r>
    </w:p>
    <w:p w14:paraId="36F37472" w14:textId="77777777" w:rsidR="00384EDA" w:rsidRPr="00E017B5" w:rsidRDefault="005C7F72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3</w:t>
      </w:r>
      <w:r w:rsidR="00384EDA" w:rsidRPr="00E017B5">
        <w:rPr>
          <w:szCs w:val="24"/>
        </w:rPr>
        <w:t>.5. НОУ используются со следующей специализацией:</w:t>
      </w:r>
    </w:p>
    <w:p w14:paraId="34C7035F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- услуги общественного питания;</w:t>
      </w:r>
    </w:p>
    <w:p w14:paraId="51D911B4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- бытовые услуги;</w:t>
      </w:r>
    </w:p>
    <w:p w14:paraId="0F88F717" w14:textId="77777777" w:rsidR="00384EDA" w:rsidRPr="00E017B5" w:rsidRDefault="00384EDA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- научно-познавательные услуги</w:t>
      </w:r>
      <w:r w:rsidR="00BB6760" w:rsidRPr="00E017B5">
        <w:rPr>
          <w:szCs w:val="24"/>
        </w:rPr>
        <w:t>;</w:t>
      </w:r>
    </w:p>
    <w:p w14:paraId="147BF8E3" w14:textId="77777777" w:rsidR="00BB6760" w:rsidRPr="00E017B5" w:rsidRDefault="00BB6760" w:rsidP="00FF5729">
      <w:pPr>
        <w:pStyle w:val="ConsPlusNormal"/>
        <w:ind w:firstLine="539"/>
        <w:jc w:val="both"/>
        <w:rPr>
          <w:bCs/>
          <w:szCs w:val="24"/>
        </w:rPr>
      </w:pPr>
      <w:r w:rsidRPr="00E017B5">
        <w:rPr>
          <w:bCs/>
          <w:szCs w:val="24"/>
        </w:rPr>
        <w:t xml:space="preserve">- </w:t>
      </w:r>
      <w:r w:rsidR="007E70FB" w:rsidRPr="00E017B5">
        <w:rPr>
          <w:bCs/>
          <w:szCs w:val="24"/>
        </w:rPr>
        <w:t>услуги с использованием автоматов (программно-аппаратных комплексов или механических устройств);</w:t>
      </w:r>
    </w:p>
    <w:p w14:paraId="7307D389" w14:textId="77777777" w:rsidR="00BB6760" w:rsidRPr="00E017B5" w:rsidRDefault="007E70FB" w:rsidP="00FF5729">
      <w:pPr>
        <w:pStyle w:val="ConsPlusNormal"/>
        <w:ind w:firstLine="539"/>
        <w:jc w:val="both"/>
        <w:rPr>
          <w:bCs/>
          <w:szCs w:val="24"/>
        </w:rPr>
      </w:pPr>
      <w:r w:rsidRPr="00E017B5">
        <w:rPr>
          <w:bCs/>
          <w:szCs w:val="24"/>
        </w:rPr>
        <w:t xml:space="preserve">- услуги проката маломерных судов, буксируемых ими средств и (или) инвентаря. </w:t>
      </w:r>
    </w:p>
    <w:p w14:paraId="0E4B1C05" w14:textId="77777777" w:rsidR="00384EDA" w:rsidRPr="00E017B5" w:rsidRDefault="00696355" w:rsidP="00FF5729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 xml:space="preserve">3.6. </w:t>
      </w:r>
      <w:r w:rsidR="00384EDA" w:rsidRPr="00E017B5">
        <w:rPr>
          <w:szCs w:val="24"/>
        </w:rPr>
        <w:t xml:space="preserve">Допускается смешанная специализация НТО (НОУ). </w:t>
      </w:r>
    </w:p>
    <w:p w14:paraId="727E98FF" w14:textId="5B90B5C0" w:rsidR="00384EDA" w:rsidRPr="00E017B5" w:rsidRDefault="005C7F72" w:rsidP="00163AB1">
      <w:pPr>
        <w:pStyle w:val="ConsPlusNormal"/>
        <w:ind w:firstLine="539"/>
        <w:jc w:val="both"/>
        <w:rPr>
          <w:szCs w:val="24"/>
        </w:rPr>
      </w:pPr>
      <w:r w:rsidRPr="00E017B5">
        <w:rPr>
          <w:szCs w:val="24"/>
        </w:rPr>
        <w:t>3</w:t>
      </w:r>
      <w:r w:rsidR="00384EDA" w:rsidRPr="00E017B5">
        <w:rPr>
          <w:szCs w:val="24"/>
        </w:rPr>
        <w:t>.</w:t>
      </w:r>
      <w:r w:rsidR="00696355" w:rsidRPr="00E017B5">
        <w:rPr>
          <w:szCs w:val="24"/>
        </w:rPr>
        <w:t>7</w:t>
      </w:r>
      <w:r w:rsidR="00384EDA" w:rsidRPr="00E017B5">
        <w:rPr>
          <w:szCs w:val="24"/>
        </w:rPr>
        <w:t xml:space="preserve">. </w:t>
      </w:r>
      <w:r w:rsidR="00384EDA" w:rsidRPr="00E017B5">
        <w:rPr>
          <w:bCs/>
          <w:szCs w:val="24"/>
        </w:rPr>
        <w:t>Стилевое оформление НТО (НОУ) осуществляется в соответствии с типовыми проектами НТО (НОУ)</w:t>
      </w:r>
      <w:r w:rsidR="00A51DE2" w:rsidRPr="00E017B5">
        <w:rPr>
          <w:bCs/>
          <w:szCs w:val="24"/>
        </w:rPr>
        <w:t>, которые могут включать логотипы или символику региона, цветовое оформление</w:t>
      </w:r>
      <w:r w:rsidR="00384EDA" w:rsidRPr="00E017B5">
        <w:rPr>
          <w:bCs/>
          <w:szCs w:val="24"/>
        </w:rPr>
        <w:t>,</w:t>
      </w:r>
      <w:r w:rsidR="00384EDA" w:rsidRPr="00E017B5">
        <w:rPr>
          <w:b/>
          <w:bCs/>
          <w:szCs w:val="24"/>
        </w:rPr>
        <w:t xml:space="preserve"> </w:t>
      </w:r>
      <w:r w:rsidR="00384EDA" w:rsidRPr="00E017B5">
        <w:rPr>
          <w:szCs w:val="24"/>
        </w:rPr>
        <w:t xml:space="preserve">утвержденными постановлением </w:t>
      </w:r>
      <w:r w:rsidR="00163AB1" w:rsidRPr="00E017B5">
        <w:rPr>
          <w:rFonts w:hint="eastAsia"/>
          <w:szCs w:val="24"/>
        </w:rPr>
        <w:t>администрации</w:t>
      </w:r>
      <w:r w:rsidR="00163AB1" w:rsidRPr="00E017B5">
        <w:rPr>
          <w:szCs w:val="24"/>
        </w:rPr>
        <w:t xml:space="preserve"> </w:t>
      </w:r>
      <w:r w:rsidR="002B0883">
        <w:rPr>
          <w:szCs w:val="24"/>
        </w:rPr>
        <w:t>Цветочненского</w:t>
      </w:r>
      <w:r w:rsidR="00163AB1" w:rsidRPr="00E017B5">
        <w:rPr>
          <w:szCs w:val="24"/>
        </w:rPr>
        <w:t xml:space="preserve"> </w:t>
      </w:r>
      <w:r w:rsidR="00163AB1" w:rsidRPr="00E017B5">
        <w:rPr>
          <w:rFonts w:hint="eastAsia"/>
          <w:szCs w:val="24"/>
        </w:rPr>
        <w:t>сельского</w:t>
      </w:r>
      <w:r w:rsidR="00163AB1" w:rsidRPr="00E017B5">
        <w:rPr>
          <w:szCs w:val="24"/>
        </w:rPr>
        <w:t xml:space="preserve"> </w:t>
      </w:r>
      <w:r w:rsidR="00163AB1" w:rsidRPr="00E017B5">
        <w:rPr>
          <w:rFonts w:hint="eastAsia"/>
          <w:szCs w:val="24"/>
        </w:rPr>
        <w:t>поселения</w:t>
      </w:r>
      <w:r w:rsidR="00163AB1" w:rsidRPr="00E017B5">
        <w:rPr>
          <w:szCs w:val="24"/>
        </w:rPr>
        <w:t xml:space="preserve"> </w:t>
      </w:r>
      <w:r w:rsidR="002B0883">
        <w:rPr>
          <w:rFonts w:hint="eastAsia"/>
          <w:szCs w:val="24"/>
        </w:rPr>
        <w:t>Б</w:t>
      </w:r>
      <w:r w:rsidR="002B0883">
        <w:rPr>
          <w:szCs w:val="24"/>
        </w:rPr>
        <w:t>елогорского</w:t>
      </w:r>
      <w:r w:rsidR="00163AB1" w:rsidRPr="00E017B5">
        <w:rPr>
          <w:szCs w:val="24"/>
        </w:rPr>
        <w:t xml:space="preserve"> </w:t>
      </w:r>
      <w:r w:rsidR="00163AB1" w:rsidRPr="00E017B5">
        <w:rPr>
          <w:rFonts w:hint="eastAsia"/>
          <w:szCs w:val="24"/>
        </w:rPr>
        <w:t>района</w:t>
      </w:r>
      <w:r w:rsidR="00163AB1" w:rsidRPr="00E017B5">
        <w:rPr>
          <w:szCs w:val="24"/>
        </w:rPr>
        <w:t xml:space="preserve"> </w:t>
      </w:r>
      <w:r w:rsidR="00163AB1" w:rsidRPr="00E017B5">
        <w:rPr>
          <w:rFonts w:hint="eastAsia"/>
          <w:szCs w:val="24"/>
        </w:rPr>
        <w:t>Республики</w:t>
      </w:r>
      <w:r w:rsidR="00163AB1" w:rsidRPr="00E017B5">
        <w:rPr>
          <w:szCs w:val="24"/>
        </w:rPr>
        <w:t xml:space="preserve"> </w:t>
      </w:r>
      <w:r w:rsidR="00163AB1" w:rsidRPr="00E017B5">
        <w:rPr>
          <w:rFonts w:hint="eastAsia"/>
          <w:szCs w:val="24"/>
        </w:rPr>
        <w:t>Крым</w:t>
      </w:r>
      <w:r w:rsidR="00384EDA" w:rsidRPr="00E017B5">
        <w:rPr>
          <w:i/>
          <w:iCs/>
          <w:szCs w:val="24"/>
        </w:rPr>
        <w:t xml:space="preserve">, </w:t>
      </w:r>
      <w:r w:rsidR="00384EDA" w:rsidRPr="00E017B5">
        <w:rPr>
          <w:szCs w:val="24"/>
        </w:rPr>
        <w:t>а также в соответствии</w:t>
      </w:r>
      <w:r w:rsidR="00384EDA" w:rsidRPr="00E017B5">
        <w:rPr>
          <w:i/>
          <w:iCs/>
          <w:szCs w:val="24"/>
        </w:rPr>
        <w:t xml:space="preserve"> </w:t>
      </w:r>
      <w:r w:rsidR="00384EDA" w:rsidRPr="00E017B5">
        <w:rPr>
          <w:szCs w:val="24"/>
        </w:rPr>
        <w:t>эскизом фасада НТО (НОУ), который является приложением к договору на размещение НТО (НОУ).</w:t>
      </w:r>
    </w:p>
    <w:p w14:paraId="7DC05CC7" w14:textId="77777777" w:rsidR="00095B1A" w:rsidRPr="00E017B5" w:rsidRDefault="005C7F72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3</w:t>
      </w:r>
      <w:r w:rsidR="00095B1A" w:rsidRPr="00E017B5">
        <w:rPr>
          <w:szCs w:val="24"/>
        </w:rPr>
        <w:t>.</w:t>
      </w:r>
      <w:r w:rsidR="00696355" w:rsidRPr="00E017B5">
        <w:rPr>
          <w:szCs w:val="24"/>
        </w:rPr>
        <w:t>8</w:t>
      </w:r>
      <w:r w:rsidR="00095B1A" w:rsidRPr="00E017B5">
        <w:rPr>
          <w:szCs w:val="24"/>
        </w:rPr>
        <w:t>. Типы НТО и их максимальный размер площади:</w:t>
      </w:r>
    </w:p>
    <w:p w14:paraId="57B43F18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торговая палатка </w:t>
      </w:r>
      <w:r w:rsidR="006E3C65" w:rsidRPr="00E017B5">
        <w:rPr>
          <w:szCs w:val="24"/>
        </w:rPr>
        <w:t>–</w:t>
      </w:r>
      <w:r w:rsidRPr="00E017B5">
        <w:rPr>
          <w:szCs w:val="24"/>
        </w:rPr>
        <w:t xml:space="preserve"> </w:t>
      </w:r>
      <w:r w:rsidR="006E3C65" w:rsidRPr="00E017B5">
        <w:rPr>
          <w:szCs w:val="24"/>
        </w:rPr>
        <w:t>до 20</w:t>
      </w:r>
      <w:r w:rsidR="004752A3" w:rsidRPr="00E017B5">
        <w:rPr>
          <w:szCs w:val="24"/>
        </w:rPr>
        <w:t xml:space="preserve"> </w:t>
      </w:r>
      <w:proofErr w:type="gramStart"/>
      <w:r w:rsidRPr="00E017B5">
        <w:rPr>
          <w:szCs w:val="24"/>
        </w:rPr>
        <w:t>кв.м</w:t>
      </w:r>
      <w:proofErr w:type="gramEnd"/>
      <w:r w:rsidRPr="00E017B5">
        <w:rPr>
          <w:szCs w:val="24"/>
        </w:rPr>
        <w:t>;</w:t>
      </w:r>
    </w:p>
    <w:p w14:paraId="38E55EDA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киоск </w:t>
      </w:r>
      <w:r w:rsidR="006E3C65" w:rsidRPr="00E017B5">
        <w:rPr>
          <w:szCs w:val="24"/>
        </w:rPr>
        <w:t>–</w:t>
      </w:r>
      <w:r w:rsidRPr="00E017B5">
        <w:rPr>
          <w:szCs w:val="24"/>
        </w:rPr>
        <w:t xml:space="preserve"> </w:t>
      </w:r>
      <w:r w:rsidR="006E3C65" w:rsidRPr="00E017B5">
        <w:rPr>
          <w:szCs w:val="24"/>
        </w:rPr>
        <w:t>до 20</w:t>
      </w:r>
      <w:r w:rsidRPr="00E017B5">
        <w:rPr>
          <w:szCs w:val="24"/>
        </w:rPr>
        <w:t xml:space="preserve"> </w:t>
      </w:r>
      <w:proofErr w:type="gramStart"/>
      <w:r w:rsidRPr="00E017B5">
        <w:rPr>
          <w:szCs w:val="24"/>
        </w:rPr>
        <w:t>кв.м</w:t>
      </w:r>
      <w:proofErr w:type="gramEnd"/>
      <w:r w:rsidRPr="00E017B5">
        <w:rPr>
          <w:szCs w:val="24"/>
        </w:rPr>
        <w:t>;</w:t>
      </w:r>
    </w:p>
    <w:p w14:paraId="52749095" w14:textId="77777777" w:rsidR="00095B1A" w:rsidRPr="00E017B5" w:rsidRDefault="00095B1A" w:rsidP="006E3C65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торговый павильон </w:t>
      </w:r>
      <w:r w:rsidR="006E3C65" w:rsidRPr="00E017B5">
        <w:rPr>
          <w:szCs w:val="24"/>
        </w:rPr>
        <w:t>–</w:t>
      </w:r>
      <w:r w:rsidRPr="00E017B5">
        <w:rPr>
          <w:szCs w:val="24"/>
        </w:rPr>
        <w:t xml:space="preserve"> </w:t>
      </w:r>
      <w:r w:rsidR="006E3C65" w:rsidRPr="00E017B5">
        <w:rPr>
          <w:szCs w:val="24"/>
        </w:rPr>
        <w:t>до 200</w:t>
      </w:r>
      <w:r w:rsidRPr="00E017B5">
        <w:rPr>
          <w:szCs w:val="24"/>
        </w:rPr>
        <w:t xml:space="preserve"> </w:t>
      </w:r>
      <w:proofErr w:type="gramStart"/>
      <w:r w:rsidRPr="00E017B5">
        <w:rPr>
          <w:szCs w:val="24"/>
        </w:rPr>
        <w:t>кв.м</w:t>
      </w:r>
      <w:proofErr w:type="gramEnd"/>
      <w:r w:rsidR="006E3C65" w:rsidRPr="00E017B5">
        <w:rPr>
          <w:szCs w:val="24"/>
        </w:rPr>
        <w:t xml:space="preserve"> (</w:t>
      </w:r>
      <w:r w:rsidR="006E3C65" w:rsidRPr="00E017B5">
        <w:rPr>
          <w:rFonts w:hint="eastAsia"/>
          <w:szCs w:val="24"/>
        </w:rPr>
        <w:t>без</w:t>
      </w:r>
      <w:r w:rsidR="006E3C65" w:rsidRPr="00E017B5">
        <w:rPr>
          <w:szCs w:val="24"/>
        </w:rPr>
        <w:t xml:space="preserve"> </w:t>
      </w:r>
      <w:r w:rsidR="006E3C65" w:rsidRPr="00E017B5">
        <w:rPr>
          <w:rFonts w:hint="eastAsia"/>
          <w:szCs w:val="24"/>
        </w:rPr>
        <w:t>учёта</w:t>
      </w:r>
      <w:r w:rsidR="006E3C65" w:rsidRPr="00E017B5">
        <w:rPr>
          <w:szCs w:val="24"/>
        </w:rPr>
        <w:t xml:space="preserve"> </w:t>
      </w:r>
      <w:r w:rsidR="006E3C65" w:rsidRPr="00E017B5">
        <w:rPr>
          <w:rFonts w:hint="eastAsia"/>
          <w:szCs w:val="24"/>
        </w:rPr>
        <w:t>благоустройства</w:t>
      </w:r>
      <w:r w:rsidR="006E3C65" w:rsidRPr="00E017B5">
        <w:rPr>
          <w:szCs w:val="24"/>
        </w:rPr>
        <w:t xml:space="preserve"> </w:t>
      </w:r>
      <w:r w:rsidR="006E3C65" w:rsidRPr="00E017B5">
        <w:rPr>
          <w:rFonts w:hint="eastAsia"/>
          <w:szCs w:val="24"/>
        </w:rPr>
        <w:t>территории</w:t>
      </w:r>
      <w:r w:rsidR="006E3C65" w:rsidRPr="00E017B5">
        <w:rPr>
          <w:szCs w:val="24"/>
        </w:rPr>
        <w:t xml:space="preserve">, </w:t>
      </w:r>
      <w:r w:rsidR="006E3C65" w:rsidRPr="00E017B5">
        <w:rPr>
          <w:rFonts w:hint="eastAsia"/>
          <w:szCs w:val="24"/>
        </w:rPr>
        <w:t>парковочных</w:t>
      </w:r>
      <w:r w:rsidR="006E3C65" w:rsidRPr="00E017B5">
        <w:rPr>
          <w:szCs w:val="24"/>
        </w:rPr>
        <w:t xml:space="preserve"> </w:t>
      </w:r>
      <w:r w:rsidR="006E3C65" w:rsidRPr="00E017B5">
        <w:rPr>
          <w:rFonts w:hint="eastAsia"/>
          <w:szCs w:val="24"/>
        </w:rPr>
        <w:t>мест</w:t>
      </w:r>
      <w:r w:rsidR="006E3C65" w:rsidRPr="00E017B5">
        <w:rPr>
          <w:szCs w:val="24"/>
        </w:rPr>
        <w:t xml:space="preserve">, </w:t>
      </w:r>
      <w:r w:rsidR="006E3C65" w:rsidRPr="00E017B5">
        <w:rPr>
          <w:rFonts w:hint="eastAsia"/>
          <w:szCs w:val="24"/>
        </w:rPr>
        <w:t>подъездов</w:t>
      </w:r>
      <w:r w:rsidR="006E3C65" w:rsidRPr="00E017B5">
        <w:rPr>
          <w:szCs w:val="24"/>
        </w:rPr>
        <w:t xml:space="preserve"> </w:t>
      </w:r>
      <w:r w:rsidR="006E3C65" w:rsidRPr="00E017B5">
        <w:rPr>
          <w:rFonts w:hint="eastAsia"/>
          <w:szCs w:val="24"/>
        </w:rPr>
        <w:t>и</w:t>
      </w:r>
      <w:r w:rsidR="006E3C65" w:rsidRPr="00E017B5">
        <w:rPr>
          <w:szCs w:val="24"/>
        </w:rPr>
        <w:t xml:space="preserve"> </w:t>
      </w:r>
      <w:r w:rsidR="006E3C65" w:rsidRPr="00E017B5">
        <w:rPr>
          <w:rFonts w:hint="eastAsia"/>
          <w:szCs w:val="24"/>
        </w:rPr>
        <w:t>т</w:t>
      </w:r>
      <w:r w:rsidR="006E3C65" w:rsidRPr="00E017B5">
        <w:rPr>
          <w:szCs w:val="24"/>
        </w:rPr>
        <w:t>.</w:t>
      </w:r>
      <w:r w:rsidR="006E3C65" w:rsidRPr="00E017B5">
        <w:rPr>
          <w:rFonts w:hint="eastAsia"/>
          <w:szCs w:val="24"/>
        </w:rPr>
        <w:t>д</w:t>
      </w:r>
      <w:r w:rsidR="006E3C65" w:rsidRPr="00E017B5">
        <w:rPr>
          <w:szCs w:val="24"/>
        </w:rPr>
        <w:t>.)</w:t>
      </w:r>
      <w:r w:rsidRPr="00E017B5">
        <w:rPr>
          <w:szCs w:val="24"/>
        </w:rPr>
        <w:t>;</w:t>
      </w:r>
    </w:p>
    <w:p w14:paraId="5CDB9798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автомат </w:t>
      </w:r>
      <w:r w:rsidR="006E3C65" w:rsidRPr="00E017B5">
        <w:rPr>
          <w:szCs w:val="24"/>
        </w:rPr>
        <w:t>–</w:t>
      </w:r>
      <w:r w:rsidRPr="00E017B5">
        <w:rPr>
          <w:szCs w:val="24"/>
        </w:rPr>
        <w:t xml:space="preserve"> </w:t>
      </w:r>
      <w:r w:rsidR="006E3C65" w:rsidRPr="00E017B5">
        <w:rPr>
          <w:szCs w:val="24"/>
        </w:rPr>
        <w:t>до 3</w:t>
      </w:r>
      <w:r w:rsidR="00C47C05" w:rsidRPr="00E017B5">
        <w:rPr>
          <w:szCs w:val="24"/>
        </w:rPr>
        <w:t xml:space="preserve"> </w:t>
      </w:r>
      <w:proofErr w:type="gramStart"/>
      <w:r w:rsidRPr="00E017B5">
        <w:rPr>
          <w:szCs w:val="24"/>
        </w:rPr>
        <w:t>кв.м</w:t>
      </w:r>
      <w:proofErr w:type="gramEnd"/>
      <w:r w:rsidRPr="00E017B5">
        <w:rPr>
          <w:szCs w:val="24"/>
        </w:rPr>
        <w:t>;</w:t>
      </w:r>
    </w:p>
    <w:p w14:paraId="6F537889" w14:textId="77777777" w:rsidR="00095B1A" w:rsidRPr="00E017B5" w:rsidRDefault="000E3368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- бахчевой развал</w:t>
      </w:r>
      <w:r w:rsidR="00C47C05" w:rsidRPr="00E017B5">
        <w:rPr>
          <w:szCs w:val="24"/>
        </w:rPr>
        <w:t xml:space="preserve"> </w:t>
      </w:r>
      <w:r w:rsidRPr="00E017B5">
        <w:rPr>
          <w:szCs w:val="24"/>
        </w:rPr>
        <w:t>–</w:t>
      </w:r>
      <w:r w:rsidR="00095B1A" w:rsidRPr="00E017B5">
        <w:rPr>
          <w:szCs w:val="24"/>
        </w:rPr>
        <w:t xml:space="preserve"> </w:t>
      </w:r>
      <w:r w:rsidRPr="00E017B5">
        <w:rPr>
          <w:szCs w:val="24"/>
        </w:rPr>
        <w:t>до 15</w:t>
      </w:r>
      <w:r w:rsidR="00095B1A" w:rsidRPr="00E017B5">
        <w:rPr>
          <w:szCs w:val="24"/>
        </w:rPr>
        <w:t xml:space="preserve"> </w:t>
      </w:r>
      <w:proofErr w:type="gramStart"/>
      <w:r w:rsidR="00095B1A" w:rsidRPr="00E017B5">
        <w:rPr>
          <w:szCs w:val="24"/>
        </w:rPr>
        <w:t>кв.м</w:t>
      </w:r>
      <w:proofErr w:type="gramEnd"/>
      <w:r w:rsidR="00095B1A" w:rsidRPr="00E017B5">
        <w:rPr>
          <w:szCs w:val="24"/>
        </w:rPr>
        <w:t>;</w:t>
      </w:r>
    </w:p>
    <w:p w14:paraId="70440332" w14:textId="77777777" w:rsidR="000E3368" w:rsidRPr="00E017B5" w:rsidRDefault="000E3368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елочный базар – до 20 </w:t>
      </w:r>
      <w:proofErr w:type="gramStart"/>
      <w:r w:rsidRPr="00E017B5">
        <w:rPr>
          <w:szCs w:val="24"/>
        </w:rPr>
        <w:t>кв.м</w:t>
      </w:r>
      <w:proofErr w:type="gramEnd"/>
      <w:r w:rsidRPr="00E017B5">
        <w:rPr>
          <w:szCs w:val="24"/>
        </w:rPr>
        <w:t>;</w:t>
      </w:r>
    </w:p>
    <w:p w14:paraId="7C3B96DD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передвижные сооружения </w:t>
      </w:r>
      <w:r w:rsidR="00DA29A1" w:rsidRPr="00E017B5">
        <w:rPr>
          <w:szCs w:val="24"/>
        </w:rPr>
        <w:t>(мобильные</w:t>
      </w:r>
      <w:r w:rsidRPr="00E017B5">
        <w:rPr>
          <w:szCs w:val="24"/>
        </w:rPr>
        <w:t xml:space="preserve"> торговые объекты) - согласно техническому паспорту</w:t>
      </w:r>
      <w:r w:rsidR="005F23B0" w:rsidRPr="00E017B5">
        <w:rPr>
          <w:szCs w:val="24"/>
        </w:rPr>
        <w:t>;</w:t>
      </w:r>
    </w:p>
    <w:p w14:paraId="15178650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Максимальное количество этажей НТО не должно превышать 1 (одного) этажа.</w:t>
      </w:r>
    </w:p>
    <w:p w14:paraId="42885F70" w14:textId="77777777" w:rsidR="00095B1A" w:rsidRPr="00E017B5" w:rsidRDefault="00696355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3</w:t>
      </w:r>
      <w:r w:rsidR="00095B1A" w:rsidRPr="00E017B5">
        <w:rPr>
          <w:szCs w:val="24"/>
        </w:rPr>
        <w:t>.</w:t>
      </w:r>
      <w:r w:rsidRPr="00E017B5">
        <w:rPr>
          <w:szCs w:val="24"/>
        </w:rPr>
        <w:t>9.</w:t>
      </w:r>
      <w:r w:rsidR="00095B1A" w:rsidRPr="00E017B5">
        <w:rPr>
          <w:szCs w:val="24"/>
        </w:rPr>
        <w:t xml:space="preserve"> Типы НОУ и их максимальный размер площади:</w:t>
      </w:r>
    </w:p>
    <w:p w14:paraId="04C22442" w14:textId="77777777" w:rsidR="00095B1A" w:rsidRPr="00E017B5" w:rsidRDefault="00696355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3.9.1.</w:t>
      </w:r>
      <w:r w:rsidR="00095B1A" w:rsidRPr="00E017B5">
        <w:rPr>
          <w:szCs w:val="24"/>
        </w:rPr>
        <w:t xml:space="preserve"> Для оказания услуг общественного питания:</w:t>
      </w:r>
    </w:p>
    <w:p w14:paraId="26F59FEA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павильон </w:t>
      </w:r>
      <w:r w:rsidR="000E3368" w:rsidRPr="00E017B5">
        <w:rPr>
          <w:szCs w:val="24"/>
        </w:rPr>
        <w:t>–</w:t>
      </w:r>
      <w:r w:rsidRPr="00E017B5">
        <w:rPr>
          <w:szCs w:val="24"/>
        </w:rPr>
        <w:t xml:space="preserve"> </w:t>
      </w:r>
      <w:r w:rsidR="000E3368" w:rsidRPr="00E017B5">
        <w:rPr>
          <w:szCs w:val="24"/>
        </w:rPr>
        <w:t>до 150</w:t>
      </w:r>
      <w:r w:rsidR="004752A3" w:rsidRPr="00E017B5">
        <w:rPr>
          <w:szCs w:val="24"/>
        </w:rPr>
        <w:t xml:space="preserve"> </w:t>
      </w:r>
      <w:proofErr w:type="gramStart"/>
      <w:r w:rsidRPr="00E017B5">
        <w:rPr>
          <w:szCs w:val="24"/>
        </w:rPr>
        <w:t>кв.м</w:t>
      </w:r>
      <w:proofErr w:type="gramEnd"/>
      <w:r w:rsidRPr="00E017B5">
        <w:rPr>
          <w:szCs w:val="24"/>
        </w:rPr>
        <w:t>;</w:t>
      </w:r>
    </w:p>
    <w:p w14:paraId="3804A6BB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уличная площадка </w:t>
      </w:r>
      <w:r w:rsidR="000E3368" w:rsidRPr="00E017B5">
        <w:rPr>
          <w:szCs w:val="24"/>
        </w:rPr>
        <w:t>–</w:t>
      </w:r>
      <w:r w:rsidRPr="00E017B5">
        <w:rPr>
          <w:szCs w:val="24"/>
        </w:rPr>
        <w:t xml:space="preserve"> </w:t>
      </w:r>
      <w:r w:rsidR="000E3368" w:rsidRPr="00E017B5">
        <w:rPr>
          <w:szCs w:val="24"/>
        </w:rPr>
        <w:t>согласно проектной документации (эскиза)</w:t>
      </w:r>
      <w:r w:rsidRPr="00E017B5">
        <w:rPr>
          <w:szCs w:val="24"/>
        </w:rPr>
        <w:t>;</w:t>
      </w:r>
    </w:p>
    <w:p w14:paraId="257D1BCB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киоск </w:t>
      </w:r>
      <w:r w:rsidR="000E3368" w:rsidRPr="00E017B5">
        <w:rPr>
          <w:szCs w:val="24"/>
        </w:rPr>
        <w:t>–</w:t>
      </w:r>
      <w:r w:rsidRPr="00E017B5">
        <w:rPr>
          <w:szCs w:val="24"/>
        </w:rPr>
        <w:t xml:space="preserve"> </w:t>
      </w:r>
      <w:r w:rsidR="000E3368" w:rsidRPr="00E017B5">
        <w:rPr>
          <w:szCs w:val="24"/>
        </w:rPr>
        <w:t>до 20</w:t>
      </w:r>
      <w:r w:rsidR="00C90CE2" w:rsidRPr="00E017B5">
        <w:rPr>
          <w:szCs w:val="24"/>
        </w:rPr>
        <w:t xml:space="preserve"> </w:t>
      </w:r>
      <w:r w:rsidRPr="00E017B5">
        <w:rPr>
          <w:szCs w:val="24"/>
        </w:rPr>
        <w:t>кв.м.</w:t>
      </w:r>
    </w:p>
    <w:p w14:paraId="4B9FF5A4" w14:textId="77777777" w:rsidR="00095B1A" w:rsidRPr="00E017B5" w:rsidRDefault="004752A3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3</w:t>
      </w:r>
      <w:r w:rsidR="00095B1A" w:rsidRPr="00E017B5">
        <w:rPr>
          <w:szCs w:val="24"/>
        </w:rPr>
        <w:t>.</w:t>
      </w:r>
      <w:r w:rsidRPr="00E017B5">
        <w:rPr>
          <w:szCs w:val="24"/>
        </w:rPr>
        <w:t>9</w:t>
      </w:r>
      <w:r w:rsidR="00095B1A" w:rsidRPr="00E017B5">
        <w:rPr>
          <w:szCs w:val="24"/>
        </w:rPr>
        <w:t>.</w:t>
      </w:r>
      <w:r w:rsidRPr="00E017B5">
        <w:rPr>
          <w:szCs w:val="24"/>
        </w:rPr>
        <w:t>2.</w:t>
      </w:r>
      <w:r w:rsidR="00095B1A" w:rsidRPr="00E017B5">
        <w:rPr>
          <w:szCs w:val="24"/>
        </w:rPr>
        <w:t xml:space="preserve"> Для оказания бытовых услуг:</w:t>
      </w:r>
    </w:p>
    <w:p w14:paraId="529F6593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павильон </w:t>
      </w:r>
      <w:r w:rsidR="000E3368" w:rsidRPr="00E017B5">
        <w:rPr>
          <w:szCs w:val="24"/>
        </w:rPr>
        <w:t>–</w:t>
      </w:r>
      <w:r w:rsidRPr="00E017B5">
        <w:rPr>
          <w:szCs w:val="24"/>
        </w:rPr>
        <w:t xml:space="preserve"> </w:t>
      </w:r>
      <w:r w:rsidR="000E3368" w:rsidRPr="00E017B5">
        <w:rPr>
          <w:szCs w:val="24"/>
        </w:rPr>
        <w:t>до 150</w:t>
      </w:r>
      <w:r w:rsidRPr="00E017B5">
        <w:rPr>
          <w:szCs w:val="24"/>
        </w:rPr>
        <w:t xml:space="preserve"> </w:t>
      </w:r>
      <w:proofErr w:type="gramStart"/>
      <w:r w:rsidRPr="00E017B5">
        <w:rPr>
          <w:szCs w:val="24"/>
        </w:rPr>
        <w:t>кв.м</w:t>
      </w:r>
      <w:proofErr w:type="gramEnd"/>
      <w:r w:rsidRPr="00E017B5">
        <w:rPr>
          <w:szCs w:val="24"/>
        </w:rPr>
        <w:t>;</w:t>
      </w:r>
    </w:p>
    <w:p w14:paraId="48089FCE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киоск </w:t>
      </w:r>
      <w:r w:rsidR="000E3368" w:rsidRPr="00E017B5">
        <w:rPr>
          <w:szCs w:val="24"/>
        </w:rPr>
        <w:t>–</w:t>
      </w:r>
      <w:r w:rsidRPr="00E017B5">
        <w:rPr>
          <w:szCs w:val="24"/>
        </w:rPr>
        <w:t xml:space="preserve"> </w:t>
      </w:r>
      <w:r w:rsidR="000E3368" w:rsidRPr="00E017B5">
        <w:rPr>
          <w:szCs w:val="24"/>
        </w:rPr>
        <w:t>до 20</w:t>
      </w:r>
      <w:r w:rsidRPr="00E017B5">
        <w:rPr>
          <w:szCs w:val="24"/>
        </w:rPr>
        <w:t xml:space="preserve"> кв.м.</w:t>
      </w:r>
    </w:p>
    <w:p w14:paraId="0DE76ECA" w14:textId="77777777" w:rsidR="00095B1A" w:rsidRPr="00E017B5" w:rsidRDefault="00095B1A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Максимальное количество этажей НОУ не должно превышать 1 (одного) этажа.</w:t>
      </w:r>
    </w:p>
    <w:p w14:paraId="029203C5" w14:textId="77777777" w:rsidR="004752A3" w:rsidRPr="00E017B5" w:rsidRDefault="004752A3" w:rsidP="00FF5729">
      <w:pPr>
        <w:pStyle w:val="ConsPlusNormal"/>
        <w:ind w:firstLine="540"/>
        <w:jc w:val="both"/>
        <w:rPr>
          <w:bCs/>
          <w:szCs w:val="24"/>
        </w:rPr>
      </w:pPr>
      <w:r w:rsidRPr="00E017B5">
        <w:rPr>
          <w:bCs/>
          <w:szCs w:val="24"/>
        </w:rPr>
        <w:t>3.9.3. Для оказания научно-познавательных услуг:</w:t>
      </w:r>
    </w:p>
    <w:p w14:paraId="36A73B83" w14:textId="77777777" w:rsidR="004752A3" w:rsidRPr="00E017B5" w:rsidRDefault="004752A3" w:rsidP="00FF5729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bCs/>
          <w:szCs w:val="24"/>
        </w:rPr>
      </w:pPr>
      <w:r w:rsidRPr="00E017B5">
        <w:rPr>
          <w:rFonts w:ascii="Times New Roman" w:hAnsi="Times New Roman" w:cs="Times New Roman"/>
          <w:b w:val="0"/>
          <w:bCs/>
          <w:szCs w:val="24"/>
        </w:rPr>
        <w:t xml:space="preserve">- объекты по прокату оптических приборов для наблюдения за небесными телами </w:t>
      </w:r>
      <w:r w:rsidR="00C47C05" w:rsidRPr="00E017B5">
        <w:rPr>
          <w:rFonts w:ascii="Times New Roman" w:hAnsi="Times New Roman" w:cs="Times New Roman"/>
          <w:b w:val="0"/>
          <w:bCs/>
          <w:szCs w:val="24"/>
        </w:rPr>
        <w:t>–</w:t>
      </w:r>
      <w:r w:rsidRPr="00E017B5">
        <w:rPr>
          <w:rFonts w:ascii="Times New Roman" w:hAnsi="Times New Roman" w:cs="Times New Roman"/>
          <w:b w:val="0"/>
          <w:bCs/>
          <w:szCs w:val="24"/>
        </w:rPr>
        <w:t xml:space="preserve"> </w:t>
      </w:r>
      <w:r w:rsidR="000E3368" w:rsidRPr="00E017B5">
        <w:rPr>
          <w:rFonts w:ascii="Times New Roman" w:hAnsi="Times New Roman" w:cs="Times New Roman"/>
          <w:b w:val="0"/>
          <w:bCs/>
          <w:szCs w:val="24"/>
        </w:rPr>
        <w:t>1</w:t>
      </w:r>
      <w:r w:rsidR="00C47C05" w:rsidRPr="00E017B5">
        <w:rPr>
          <w:rFonts w:ascii="Times New Roman" w:hAnsi="Times New Roman" w:cs="Times New Roman"/>
          <w:b w:val="0"/>
          <w:bCs/>
          <w:szCs w:val="24"/>
        </w:rPr>
        <w:t xml:space="preserve"> </w:t>
      </w:r>
      <w:r w:rsidRPr="00E017B5">
        <w:rPr>
          <w:rFonts w:ascii="Times New Roman" w:hAnsi="Times New Roman" w:cs="Times New Roman"/>
          <w:b w:val="0"/>
          <w:bCs/>
          <w:szCs w:val="24"/>
        </w:rPr>
        <w:t xml:space="preserve">кв.м. </w:t>
      </w:r>
    </w:p>
    <w:p w14:paraId="48A2EB1B" w14:textId="77777777" w:rsidR="004752A3" w:rsidRPr="00E017B5" w:rsidRDefault="004752A3" w:rsidP="00FF5729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szCs w:val="24"/>
        </w:rPr>
      </w:pPr>
      <w:r w:rsidRPr="00E017B5">
        <w:rPr>
          <w:rFonts w:ascii="Times New Roman" w:hAnsi="Times New Roman" w:cs="Times New Roman"/>
          <w:b w:val="0"/>
          <w:szCs w:val="24"/>
        </w:rPr>
        <w:t>3.9.4. Для оказания услуг с использованием автоматов (программно-аппаратных комплексов или механических устройств):</w:t>
      </w:r>
    </w:p>
    <w:p w14:paraId="2D224579" w14:textId="77777777" w:rsidR="004752A3" w:rsidRPr="00E017B5" w:rsidRDefault="004752A3" w:rsidP="00FF5729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bCs/>
          <w:szCs w:val="24"/>
        </w:rPr>
      </w:pPr>
      <w:r w:rsidRPr="00E017B5">
        <w:rPr>
          <w:rFonts w:ascii="Times New Roman" w:hAnsi="Times New Roman" w:cs="Times New Roman"/>
          <w:b w:val="0"/>
          <w:bCs/>
          <w:szCs w:val="24"/>
        </w:rPr>
        <w:t xml:space="preserve">- автомат </w:t>
      </w:r>
      <w:r w:rsidR="00C47C05" w:rsidRPr="00E017B5">
        <w:rPr>
          <w:rFonts w:ascii="Times New Roman" w:hAnsi="Times New Roman" w:cs="Times New Roman"/>
          <w:b w:val="0"/>
          <w:bCs/>
          <w:szCs w:val="24"/>
        </w:rPr>
        <w:t>–</w:t>
      </w:r>
      <w:r w:rsidRPr="00E017B5">
        <w:rPr>
          <w:rFonts w:ascii="Times New Roman" w:hAnsi="Times New Roman" w:cs="Times New Roman"/>
          <w:b w:val="0"/>
          <w:bCs/>
          <w:szCs w:val="24"/>
        </w:rPr>
        <w:t xml:space="preserve"> </w:t>
      </w:r>
      <w:r w:rsidR="000E3368" w:rsidRPr="00E017B5">
        <w:rPr>
          <w:rFonts w:ascii="Times New Roman" w:hAnsi="Times New Roman" w:cs="Times New Roman"/>
          <w:b w:val="0"/>
          <w:bCs/>
          <w:szCs w:val="24"/>
        </w:rPr>
        <w:t>3</w:t>
      </w:r>
      <w:r w:rsidR="00C47C05" w:rsidRPr="00E017B5">
        <w:rPr>
          <w:rFonts w:ascii="Times New Roman" w:hAnsi="Times New Roman" w:cs="Times New Roman"/>
          <w:b w:val="0"/>
          <w:bCs/>
          <w:szCs w:val="24"/>
        </w:rPr>
        <w:t xml:space="preserve"> </w:t>
      </w:r>
      <w:r w:rsidRPr="00E017B5">
        <w:rPr>
          <w:rFonts w:ascii="Times New Roman" w:hAnsi="Times New Roman" w:cs="Times New Roman"/>
          <w:b w:val="0"/>
          <w:bCs/>
          <w:szCs w:val="24"/>
        </w:rPr>
        <w:t>кв.м.</w:t>
      </w:r>
    </w:p>
    <w:p w14:paraId="16D0048F" w14:textId="77777777" w:rsidR="004752A3" w:rsidRPr="00E017B5" w:rsidRDefault="004752A3" w:rsidP="00FF5729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szCs w:val="24"/>
        </w:rPr>
      </w:pPr>
      <w:r w:rsidRPr="00E017B5">
        <w:rPr>
          <w:rFonts w:ascii="Times New Roman" w:hAnsi="Times New Roman" w:cs="Times New Roman"/>
          <w:b w:val="0"/>
          <w:szCs w:val="24"/>
        </w:rPr>
        <w:t>3.9.5. Для оказания услуг проката маломерных судов, буксируемых ими средств и (или) инвентаря:</w:t>
      </w:r>
    </w:p>
    <w:p w14:paraId="454B8E02" w14:textId="77777777" w:rsidR="004752A3" w:rsidRPr="00E017B5" w:rsidRDefault="00C47C05" w:rsidP="00FF5729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bCs/>
          <w:szCs w:val="24"/>
        </w:rPr>
      </w:pPr>
      <w:r w:rsidRPr="00E017B5">
        <w:rPr>
          <w:rFonts w:ascii="Times New Roman" w:hAnsi="Times New Roman" w:cs="Times New Roman"/>
          <w:b w:val="0"/>
          <w:bCs/>
          <w:szCs w:val="24"/>
        </w:rPr>
        <w:t xml:space="preserve">- пункт проката - </w:t>
      </w:r>
      <w:r w:rsidR="000E3368" w:rsidRPr="00E017B5">
        <w:rPr>
          <w:rFonts w:ascii="Times New Roman" w:hAnsi="Times New Roman" w:cs="Times New Roman"/>
          <w:b w:val="0"/>
          <w:bCs/>
          <w:szCs w:val="24"/>
        </w:rPr>
        <w:t xml:space="preserve">10 </w:t>
      </w:r>
      <w:proofErr w:type="gramStart"/>
      <w:r w:rsidR="004752A3" w:rsidRPr="00E017B5">
        <w:rPr>
          <w:rFonts w:ascii="Times New Roman" w:hAnsi="Times New Roman" w:cs="Times New Roman"/>
          <w:b w:val="0"/>
          <w:bCs/>
          <w:szCs w:val="24"/>
        </w:rPr>
        <w:t>кв.м</w:t>
      </w:r>
      <w:proofErr w:type="gramEnd"/>
      <w:r w:rsidR="004752A3" w:rsidRPr="00E017B5">
        <w:rPr>
          <w:rFonts w:ascii="Times New Roman" w:hAnsi="Times New Roman" w:cs="Times New Roman"/>
          <w:b w:val="0"/>
          <w:bCs/>
          <w:szCs w:val="24"/>
        </w:rPr>
        <w:t>;</w:t>
      </w:r>
    </w:p>
    <w:p w14:paraId="7E93B512" w14:textId="77777777" w:rsidR="004752A3" w:rsidRPr="00E017B5" w:rsidRDefault="004752A3" w:rsidP="00FF5729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bCs/>
          <w:szCs w:val="24"/>
        </w:rPr>
      </w:pPr>
      <w:r w:rsidRPr="00E017B5">
        <w:rPr>
          <w:rFonts w:ascii="Times New Roman" w:hAnsi="Times New Roman" w:cs="Times New Roman"/>
          <w:b w:val="0"/>
          <w:bCs/>
          <w:szCs w:val="24"/>
        </w:rPr>
        <w:t xml:space="preserve">- пункт проката инвентаря </w:t>
      </w:r>
      <w:r w:rsidR="000E3368" w:rsidRPr="00E017B5">
        <w:rPr>
          <w:rFonts w:ascii="Times New Roman" w:hAnsi="Times New Roman" w:cs="Times New Roman"/>
          <w:b w:val="0"/>
          <w:bCs/>
          <w:szCs w:val="24"/>
        </w:rPr>
        <w:t>–</w:t>
      </w:r>
      <w:r w:rsidR="005464D5" w:rsidRPr="00E017B5">
        <w:rPr>
          <w:rFonts w:ascii="Times New Roman" w:hAnsi="Times New Roman" w:cs="Times New Roman"/>
          <w:b w:val="0"/>
          <w:bCs/>
          <w:szCs w:val="24"/>
        </w:rPr>
        <w:t xml:space="preserve"> </w:t>
      </w:r>
      <w:r w:rsidR="000E3368" w:rsidRPr="00E017B5">
        <w:rPr>
          <w:rFonts w:ascii="Times New Roman" w:hAnsi="Times New Roman" w:cs="Times New Roman"/>
          <w:b w:val="0"/>
          <w:bCs/>
          <w:szCs w:val="24"/>
        </w:rPr>
        <w:t xml:space="preserve">5 </w:t>
      </w:r>
      <w:r w:rsidRPr="00E017B5">
        <w:rPr>
          <w:rFonts w:ascii="Times New Roman" w:hAnsi="Times New Roman" w:cs="Times New Roman"/>
          <w:b w:val="0"/>
          <w:bCs/>
          <w:szCs w:val="24"/>
        </w:rPr>
        <w:t xml:space="preserve">кв.м. </w:t>
      </w:r>
    </w:p>
    <w:p w14:paraId="03966549" w14:textId="77777777" w:rsidR="004752A3" w:rsidRPr="00E017B5" w:rsidRDefault="004752A3" w:rsidP="00FF5729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bCs/>
          <w:szCs w:val="24"/>
        </w:rPr>
      </w:pPr>
    </w:p>
    <w:p w14:paraId="3BB84ACE" w14:textId="77777777" w:rsidR="00535CEE" w:rsidRPr="00E017B5" w:rsidRDefault="005C7F72" w:rsidP="00FF5729">
      <w:pPr>
        <w:pStyle w:val="ConsPlusTitle"/>
        <w:jc w:val="center"/>
        <w:outlineLvl w:val="1"/>
        <w:rPr>
          <w:rFonts w:ascii="Times New Roman" w:hAnsi="Times New Roman" w:cs="Times New Roman"/>
          <w:szCs w:val="24"/>
        </w:rPr>
      </w:pPr>
      <w:r w:rsidRPr="00E017B5">
        <w:rPr>
          <w:rFonts w:ascii="Times New Roman" w:hAnsi="Times New Roman" w:cs="Times New Roman"/>
          <w:szCs w:val="24"/>
        </w:rPr>
        <w:t>4</w:t>
      </w:r>
      <w:r w:rsidR="00535CEE" w:rsidRPr="00E017B5">
        <w:rPr>
          <w:rFonts w:ascii="Times New Roman" w:hAnsi="Times New Roman" w:cs="Times New Roman"/>
          <w:szCs w:val="24"/>
        </w:rPr>
        <w:t>. Контроль за размещением и эксплуатацией НТО (НОУ)</w:t>
      </w:r>
    </w:p>
    <w:p w14:paraId="281A9DE6" w14:textId="77777777" w:rsidR="00535CEE" w:rsidRPr="00E017B5" w:rsidRDefault="00535CEE" w:rsidP="00FF5729">
      <w:pPr>
        <w:pStyle w:val="ConsPlusNormal"/>
        <w:ind w:firstLine="540"/>
        <w:jc w:val="both"/>
        <w:rPr>
          <w:szCs w:val="24"/>
        </w:rPr>
      </w:pPr>
    </w:p>
    <w:p w14:paraId="20284AF6" w14:textId="77777777" w:rsidR="00535CEE" w:rsidRPr="00E017B5" w:rsidRDefault="00267D25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4</w:t>
      </w:r>
      <w:r w:rsidR="00535CEE" w:rsidRPr="00E017B5">
        <w:rPr>
          <w:szCs w:val="24"/>
        </w:rPr>
        <w:t>.1. Контроль за соблюдением настоящих Технических требований при размещении и эксплуатации НТО (НОУ) осуществля</w:t>
      </w:r>
      <w:r w:rsidR="00CF130E" w:rsidRPr="00E017B5">
        <w:rPr>
          <w:szCs w:val="24"/>
        </w:rPr>
        <w:t>е</w:t>
      </w:r>
      <w:r w:rsidR="00535CEE" w:rsidRPr="00E017B5">
        <w:rPr>
          <w:szCs w:val="24"/>
        </w:rPr>
        <w:t>т Администраци</w:t>
      </w:r>
      <w:r w:rsidR="00CF130E" w:rsidRPr="00E017B5">
        <w:rPr>
          <w:szCs w:val="24"/>
        </w:rPr>
        <w:t>я</w:t>
      </w:r>
      <w:r w:rsidR="00535CEE" w:rsidRPr="00E017B5">
        <w:rPr>
          <w:szCs w:val="24"/>
        </w:rPr>
        <w:t xml:space="preserve"> в соответствии с муниципальными правовыми актами и полномочиями:</w:t>
      </w:r>
    </w:p>
    <w:p w14:paraId="44D08101" w14:textId="77777777" w:rsidR="00627AF1" w:rsidRPr="00E017B5" w:rsidRDefault="00627AF1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lastRenderedPageBreak/>
        <w:t>4.1.1 Администрация:</w:t>
      </w:r>
    </w:p>
    <w:p w14:paraId="0DF1E1B4" w14:textId="77777777" w:rsidR="00535CEE" w:rsidRPr="00E017B5" w:rsidRDefault="00535CEE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осуществляет учет НТО (НОУ) и контроль за их размещением на территории муниципального образования </w:t>
      </w:r>
      <w:r w:rsidR="00814378" w:rsidRPr="00E017B5">
        <w:rPr>
          <w:bCs/>
          <w:szCs w:val="24"/>
        </w:rPr>
        <w:t>___________</w:t>
      </w:r>
      <w:proofErr w:type="spellStart"/>
      <w:r w:rsidR="005464D5" w:rsidRPr="00E017B5">
        <w:rPr>
          <w:bCs/>
          <w:szCs w:val="24"/>
        </w:rPr>
        <w:t>ое</w:t>
      </w:r>
      <w:proofErr w:type="spellEnd"/>
      <w:r w:rsidR="005464D5" w:rsidRPr="00E017B5">
        <w:rPr>
          <w:bCs/>
          <w:szCs w:val="24"/>
        </w:rPr>
        <w:t xml:space="preserve"> сельское поселение </w:t>
      </w:r>
      <w:r w:rsidR="00814378" w:rsidRPr="00E017B5">
        <w:rPr>
          <w:bCs/>
          <w:szCs w:val="24"/>
        </w:rPr>
        <w:t>___________</w:t>
      </w:r>
      <w:r w:rsidR="005464D5" w:rsidRPr="00E017B5">
        <w:rPr>
          <w:bCs/>
          <w:szCs w:val="24"/>
        </w:rPr>
        <w:t>ого района</w:t>
      </w:r>
      <w:r w:rsidRPr="00E017B5">
        <w:rPr>
          <w:szCs w:val="24"/>
        </w:rPr>
        <w:t xml:space="preserve"> Республики Крым в соответствии со Схемой;</w:t>
      </w:r>
    </w:p>
    <w:p w14:paraId="136C5DCE" w14:textId="77777777" w:rsidR="00EF3285" w:rsidRPr="00E017B5" w:rsidRDefault="00EF3285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 xml:space="preserve">- выявляет факты незаконного размещения, самовольной установки НТО (НОУ); </w:t>
      </w:r>
    </w:p>
    <w:p w14:paraId="3F577024" w14:textId="77777777" w:rsidR="00535CEE" w:rsidRPr="00E017B5" w:rsidRDefault="00535CEE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- организует мероприятия по соблюдению настоящих Технических требований;</w:t>
      </w:r>
    </w:p>
    <w:p w14:paraId="1875F9C9" w14:textId="77777777" w:rsidR="00535CEE" w:rsidRPr="00E017B5" w:rsidRDefault="00535CEE" w:rsidP="00FF5729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- осуществляет мероприятия по контролю за соблюдением условий договоров на размещение НТО (НОУ);</w:t>
      </w:r>
    </w:p>
    <w:p w14:paraId="00FC4C4B" w14:textId="77777777" w:rsidR="00EF3285" w:rsidRPr="00E017B5" w:rsidRDefault="00EF3285" w:rsidP="00814378">
      <w:pPr>
        <w:pStyle w:val="ConsPlusNormal"/>
        <w:ind w:firstLine="540"/>
        <w:jc w:val="both"/>
        <w:rPr>
          <w:szCs w:val="24"/>
        </w:rPr>
      </w:pPr>
      <w:r w:rsidRPr="00E017B5">
        <w:rPr>
          <w:szCs w:val="24"/>
        </w:rPr>
        <w:t>- осуществляет контроль за надлежащим состоянием и содержанием НТО (НОУ), прилегающих к ним территорий</w:t>
      </w:r>
      <w:r w:rsidR="00B2498B" w:rsidRPr="00E017B5">
        <w:rPr>
          <w:szCs w:val="24"/>
        </w:rPr>
        <w:t>.</w:t>
      </w:r>
      <w:bookmarkStart w:id="4" w:name="_Hlk227943453"/>
      <w:bookmarkEnd w:id="4"/>
    </w:p>
    <w:sectPr w:rsidR="00EF3285" w:rsidRPr="00E017B5" w:rsidSect="00FF572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F17"/>
    <w:rsid w:val="00002513"/>
    <w:rsid w:val="00007DAE"/>
    <w:rsid w:val="000116E0"/>
    <w:rsid w:val="00016FF0"/>
    <w:rsid w:val="0007660B"/>
    <w:rsid w:val="00095B1A"/>
    <w:rsid w:val="000C0910"/>
    <w:rsid w:val="000E3368"/>
    <w:rsid w:val="001037C6"/>
    <w:rsid w:val="0014614C"/>
    <w:rsid w:val="00163AB1"/>
    <w:rsid w:val="00196BD1"/>
    <w:rsid w:val="001B69B7"/>
    <w:rsid w:val="00225847"/>
    <w:rsid w:val="00245DF1"/>
    <w:rsid w:val="00267D25"/>
    <w:rsid w:val="00274B6A"/>
    <w:rsid w:val="00291300"/>
    <w:rsid w:val="002B0883"/>
    <w:rsid w:val="002C6FF4"/>
    <w:rsid w:val="002D1CE4"/>
    <w:rsid w:val="002E343D"/>
    <w:rsid w:val="00301BDF"/>
    <w:rsid w:val="00302880"/>
    <w:rsid w:val="003068BB"/>
    <w:rsid w:val="00311315"/>
    <w:rsid w:val="00342739"/>
    <w:rsid w:val="003529F3"/>
    <w:rsid w:val="00384EDA"/>
    <w:rsid w:val="003A0981"/>
    <w:rsid w:val="003E1DD6"/>
    <w:rsid w:val="003E7200"/>
    <w:rsid w:val="0040113E"/>
    <w:rsid w:val="00441B9F"/>
    <w:rsid w:val="004752A3"/>
    <w:rsid w:val="004A7FD3"/>
    <w:rsid w:val="004C7796"/>
    <w:rsid w:val="004F5D35"/>
    <w:rsid w:val="00510DCC"/>
    <w:rsid w:val="00527515"/>
    <w:rsid w:val="005308C9"/>
    <w:rsid w:val="00535CEE"/>
    <w:rsid w:val="005464D5"/>
    <w:rsid w:val="0059048A"/>
    <w:rsid w:val="005C7F72"/>
    <w:rsid w:val="005F23B0"/>
    <w:rsid w:val="00627AF1"/>
    <w:rsid w:val="00651772"/>
    <w:rsid w:val="00652087"/>
    <w:rsid w:val="00692E77"/>
    <w:rsid w:val="00696355"/>
    <w:rsid w:val="006A0267"/>
    <w:rsid w:val="006E3C65"/>
    <w:rsid w:val="006F2190"/>
    <w:rsid w:val="00727930"/>
    <w:rsid w:val="007627DF"/>
    <w:rsid w:val="007A1C68"/>
    <w:rsid w:val="007B269B"/>
    <w:rsid w:val="007C5AA2"/>
    <w:rsid w:val="007C5B70"/>
    <w:rsid w:val="007D21D0"/>
    <w:rsid w:val="007E70FB"/>
    <w:rsid w:val="00800F81"/>
    <w:rsid w:val="00803F06"/>
    <w:rsid w:val="00814378"/>
    <w:rsid w:val="008174AD"/>
    <w:rsid w:val="00824EE0"/>
    <w:rsid w:val="00897403"/>
    <w:rsid w:val="008D5A20"/>
    <w:rsid w:val="008F050B"/>
    <w:rsid w:val="009038E8"/>
    <w:rsid w:val="00915E40"/>
    <w:rsid w:val="0093414E"/>
    <w:rsid w:val="009655D0"/>
    <w:rsid w:val="00982D94"/>
    <w:rsid w:val="009B3F82"/>
    <w:rsid w:val="009C1348"/>
    <w:rsid w:val="009E7AFB"/>
    <w:rsid w:val="00A06E7A"/>
    <w:rsid w:val="00A2196E"/>
    <w:rsid w:val="00A457F2"/>
    <w:rsid w:val="00A51DE2"/>
    <w:rsid w:val="00A65719"/>
    <w:rsid w:val="00A91EEC"/>
    <w:rsid w:val="00AA1B7A"/>
    <w:rsid w:val="00B2498B"/>
    <w:rsid w:val="00B61AFB"/>
    <w:rsid w:val="00B80D29"/>
    <w:rsid w:val="00B84F02"/>
    <w:rsid w:val="00BA6641"/>
    <w:rsid w:val="00BB6760"/>
    <w:rsid w:val="00C07464"/>
    <w:rsid w:val="00C17743"/>
    <w:rsid w:val="00C2037B"/>
    <w:rsid w:val="00C35944"/>
    <w:rsid w:val="00C47C05"/>
    <w:rsid w:val="00C47E06"/>
    <w:rsid w:val="00C5617A"/>
    <w:rsid w:val="00C90CE2"/>
    <w:rsid w:val="00CC5959"/>
    <w:rsid w:val="00CF130E"/>
    <w:rsid w:val="00D13389"/>
    <w:rsid w:val="00D21721"/>
    <w:rsid w:val="00D22F4B"/>
    <w:rsid w:val="00D3644C"/>
    <w:rsid w:val="00D56D2F"/>
    <w:rsid w:val="00D73A0C"/>
    <w:rsid w:val="00DA29A1"/>
    <w:rsid w:val="00DD3D0C"/>
    <w:rsid w:val="00DE1AFF"/>
    <w:rsid w:val="00E017B5"/>
    <w:rsid w:val="00E44178"/>
    <w:rsid w:val="00E83306"/>
    <w:rsid w:val="00E955BD"/>
    <w:rsid w:val="00EA0D7E"/>
    <w:rsid w:val="00EB546C"/>
    <w:rsid w:val="00EC3747"/>
    <w:rsid w:val="00EF3285"/>
    <w:rsid w:val="00F51935"/>
    <w:rsid w:val="00F5216F"/>
    <w:rsid w:val="00F77AEC"/>
    <w:rsid w:val="00F820A2"/>
    <w:rsid w:val="00F87501"/>
    <w:rsid w:val="00FB24F3"/>
    <w:rsid w:val="00FC32AA"/>
    <w:rsid w:val="00FC40B1"/>
    <w:rsid w:val="00FC4732"/>
    <w:rsid w:val="00FC4F17"/>
    <w:rsid w:val="00FF1197"/>
    <w:rsid w:val="00FF5729"/>
    <w:rsid w:val="00FF6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C6A36"/>
  <w15:docId w15:val="{3B4B5660-5787-4565-ACCC-38C7928D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197"/>
  </w:style>
  <w:style w:type="paragraph" w:styleId="1">
    <w:name w:val="heading 1"/>
    <w:basedOn w:val="a"/>
    <w:next w:val="a"/>
    <w:link w:val="10"/>
    <w:uiPriority w:val="9"/>
    <w:qFormat/>
    <w:rsid w:val="00FC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F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7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</w:rPr>
  </w:style>
  <w:style w:type="paragraph" w:customStyle="1" w:styleId="ConsPlusTitle">
    <w:name w:val="ConsPlusTitle"/>
    <w:rsid w:val="00095B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</w:rPr>
  </w:style>
  <w:style w:type="character" w:styleId="ac">
    <w:name w:val="Hyperlink"/>
    <w:basedOn w:val="a0"/>
    <w:uiPriority w:val="99"/>
    <w:unhideWhenUsed/>
    <w:rsid w:val="005F23B0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F23B0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FF5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F5729"/>
    <w:rPr>
      <w:rFonts w:ascii="Tahoma" w:hAnsi="Tahoma" w:cs="Tahoma"/>
      <w:sz w:val="16"/>
      <w:szCs w:val="16"/>
    </w:rPr>
  </w:style>
  <w:style w:type="paragraph" w:customStyle="1" w:styleId="af">
    <w:name w:val="Нормальный"/>
    <w:basedOn w:val="a"/>
    <w:qFormat/>
    <w:rsid w:val="00FF5729"/>
    <w:pPr>
      <w:suppressAutoHyphens/>
      <w:overflowPunct w:val="0"/>
      <w:autoSpaceDE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433&amp;date=24.04.2026" TargetMode="External"/><Relationship Id="rId13" Type="http://schemas.openxmlformats.org/officeDocument/2006/relationships/hyperlink" Target="https://login.consultant.ru/link/?req=doc&amp;base=RLAW509&amp;n=110074&amp;date=24.04.20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509&amp;n=121389&amp;date=23.04.2026&amp;dst=100722&amp;field=134" TargetMode="External"/><Relationship Id="rId12" Type="http://schemas.openxmlformats.org/officeDocument/2006/relationships/hyperlink" Target="https://login.consultant.ru/link/?req=doc&amp;base=LAW&amp;n=154273&amp;date=24.04.20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509&amp;n=110074&amp;date=23.04.2026&amp;dst=100927&amp;field=134" TargetMode="External"/><Relationship Id="rId11" Type="http://schemas.openxmlformats.org/officeDocument/2006/relationships/hyperlink" Target="https://login.consultant.ru/link/?req=doc&amp;base=LAW&amp;n=165477&amp;date=24.04.2026" TargetMode="External"/><Relationship Id="rId5" Type="http://schemas.openxmlformats.org/officeDocument/2006/relationships/hyperlink" Target="https://login.consultant.ru/link/?req=doc&amp;base=LAW&amp;n=531468&amp;date=23.04.2026&amp;dst=100443&amp;field=134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276177&amp;date=24.04.2026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LAW&amp;n=452545&amp;date=24.04.20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7</Pages>
  <Words>2872</Words>
  <Characters>16377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Юрьевна Стаднюк</dc:creator>
  <cp:lastModifiedBy>Здорова Ирина</cp:lastModifiedBy>
  <cp:revision>13</cp:revision>
  <cp:lastPrinted>2026-04-24T13:30:00Z</cp:lastPrinted>
  <dcterms:created xsi:type="dcterms:W3CDTF">2026-06-09T07:16:00Z</dcterms:created>
  <dcterms:modified xsi:type="dcterms:W3CDTF">2026-10-13T11:43:00Z</dcterms:modified>
</cp:coreProperties>
</file>